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BB" w:rsidRPr="00F30F7D" w:rsidRDefault="003D0821" w:rsidP="00F30F7D">
      <w:pPr>
        <w:contextualSpacing/>
        <w:jc w:val="center"/>
        <w:rPr>
          <w:szCs w:val="32"/>
        </w:rPr>
      </w:pPr>
      <w:r>
        <w:rPr>
          <w:szCs w:val="32"/>
        </w:rPr>
        <w:t>Z A R Z Ą D Z E N I E    Nr 4</w:t>
      </w:r>
      <w:r w:rsidR="00F30F7D" w:rsidRPr="00F30F7D">
        <w:rPr>
          <w:szCs w:val="32"/>
        </w:rPr>
        <w:t>/2012</w:t>
      </w:r>
    </w:p>
    <w:p w:rsidR="00F30F7D" w:rsidRDefault="00F30F7D" w:rsidP="00F30F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Wójta Gminy Radzanów</w:t>
      </w:r>
    </w:p>
    <w:p w:rsidR="00F30F7D" w:rsidRDefault="00F30F7D" w:rsidP="00F30F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z dnia 31 stycznia 2012r</w:t>
      </w:r>
    </w:p>
    <w:p w:rsidR="00F30F7D" w:rsidRDefault="00F30F7D" w:rsidP="00F30F7D">
      <w:pPr>
        <w:contextualSpacing/>
        <w:jc w:val="center"/>
        <w:rPr>
          <w:sz w:val="28"/>
          <w:szCs w:val="28"/>
        </w:rPr>
      </w:pPr>
    </w:p>
    <w:p w:rsidR="00F30F7D" w:rsidRPr="00F30F7D" w:rsidRDefault="00F30F7D" w:rsidP="00F30F7D">
      <w:pPr>
        <w:contextualSpacing/>
        <w:jc w:val="both"/>
        <w:rPr>
          <w:sz w:val="24"/>
        </w:rPr>
      </w:pPr>
      <w:r w:rsidRPr="00F30F7D">
        <w:rPr>
          <w:b w:val="0"/>
          <w:sz w:val="24"/>
        </w:rPr>
        <w:t>w sprawie</w:t>
      </w:r>
      <w:r>
        <w:rPr>
          <w:b w:val="0"/>
          <w:sz w:val="24"/>
        </w:rPr>
        <w:t>:</w:t>
      </w:r>
      <w:r w:rsidRPr="00F30F7D">
        <w:rPr>
          <w:sz w:val="24"/>
        </w:rPr>
        <w:t xml:space="preserve"> </w:t>
      </w:r>
    </w:p>
    <w:p w:rsidR="00F30F7D" w:rsidRDefault="00F30F7D" w:rsidP="00F30F7D">
      <w:pPr>
        <w:contextualSpacing/>
        <w:jc w:val="both"/>
        <w:rPr>
          <w:sz w:val="24"/>
        </w:rPr>
      </w:pPr>
      <w:r w:rsidRPr="00F30F7D">
        <w:rPr>
          <w:sz w:val="24"/>
        </w:rPr>
        <w:t xml:space="preserve">                    ustanowienia pełnomocnika do spraw wyborów- urzędnika wyborczego.</w:t>
      </w:r>
    </w:p>
    <w:p w:rsidR="00F30F7D" w:rsidRDefault="00F30F7D" w:rsidP="00F30F7D">
      <w:pPr>
        <w:contextualSpacing/>
        <w:jc w:val="both"/>
        <w:rPr>
          <w:b w:val="0"/>
          <w:sz w:val="24"/>
        </w:rPr>
      </w:pPr>
    </w:p>
    <w:p w:rsidR="00F30F7D" w:rsidRDefault="00F30F7D" w:rsidP="00F30F7D">
      <w:pPr>
        <w:contextualSpacing/>
        <w:jc w:val="both"/>
        <w:rPr>
          <w:b w:val="0"/>
          <w:sz w:val="24"/>
        </w:rPr>
      </w:pPr>
    </w:p>
    <w:p w:rsidR="00F30F7D" w:rsidRDefault="00F30F7D" w:rsidP="00F30F7D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Na podstawie art.</w:t>
      </w:r>
      <w:r w:rsidR="00355CB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181 ustawy z dnia 5 stycznia 2011r – Kodeks wyborczy </w:t>
      </w:r>
      <w:r w:rsidR="00355CB8">
        <w:rPr>
          <w:b w:val="0"/>
          <w:sz w:val="24"/>
        </w:rPr>
        <w:t xml:space="preserve">         </w:t>
      </w:r>
      <w:r>
        <w:rPr>
          <w:b w:val="0"/>
          <w:sz w:val="24"/>
        </w:rPr>
        <w:t xml:space="preserve">(Dz. U. z 2011r Nr 21, poz.112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zm.) zarządzam co następuje:</w:t>
      </w:r>
    </w:p>
    <w:p w:rsidR="00355CB8" w:rsidRDefault="00355CB8" w:rsidP="00F30F7D">
      <w:pPr>
        <w:contextualSpacing/>
        <w:jc w:val="both"/>
        <w:rPr>
          <w:b w:val="0"/>
          <w:sz w:val="24"/>
        </w:rPr>
      </w:pPr>
    </w:p>
    <w:p w:rsidR="00F30F7D" w:rsidRDefault="00F30F7D" w:rsidP="00F30F7D">
      <w:pPr>
        <w:contextualSpacing/>
        <w:jc w:val="both"/>
        <w:rPr>
          <w:b w:val="0"/>
          <w:sz w:val="24"/>
        </w:rPr>
      </w:pPr>
    </w:p>
    <w:p w:rsidR="00F30F7D" w:rsidRDefault="00F30F7D" w:rsidP="00F30F7D">
      <w:pPr>
        <w:contextualSpacing/>
        <w:jc w:val="center"/>
        <w:rPr>
          <w:sz w:val="24"/>
        </w:rPr>
      </w:pPr>
      <w:r>
        <w:rPr>
          <w:sz w:val="24"/>
        </w:rPr>
        <w:t>§ 1.</w:t>
      </w:r>
    </w:p>
    <w:p w:rsidR="00F30F7D" w:rsidRDefault="00F30F7D" w:rsidP="00F30F7D">
      <w:pPr>
        <w:contextualSpacing/>
        <w:jc w:val="both"/>
        <w:rPr>
          <w:b w:val="0"/>
          <w:sz w:val="24"/>
        </w:rPr>
      </w:pPr>
    </w:p>
    <w:p w:rsidR="00F30F7D" w:rsidRDefault="00355CB8" w:rsidP="00F30F7D">
      <w:pPr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Ustanawiam P</w:t>
      </w:r>
      <w:r w:rsidR="00F30F7D">
        <w:rPr>
          <w:b w:val="0"/>
          <w:sz w:val="24"/>
        </w:rPr>
        <w:t>anią Barbarę Wesołowską  zatrudnion</w:t>
      </w:r>
      <w:r>
        <w:rPr>
          <w:b w:val="0"/>
          <w:sz w:val="24"/>
        </w:rPr>
        <w:t>ą</w:t>
      </w:r>
      <w:r w:rsidR="00F30F7D">
        <w:rPr>
          <w:b w:val="0"/>
          <w:sz w:val="24"/>
        </w:rPr>
        <w:t xml:space="preserve"> na stanowisku Inspektora </w:t>
      </w:r>
      <w:r>
        <w:rPr>
          <w:b w:val="0"/>
          <w:sz w:val="24"/>
        </w:rPr>
        <w:t xml:space="preserve">                    </w:t>
      </w:r>
      <w:r w:rsidR="00F30F7D">
        <w:rPr>
          <w:b w:val="0"/>
          <w:sz w:val="24"/>
        </w:rPr>
        <w:t>– Urzędnikiem Wyborczym  dla Gminy Radzanów.</w:t>
      </w:r>
    </w:p>
    <w:p w:rsidR="00355CB8" w:rsidRDefault="00355CB8" w:rsidP="00F30F7D">
      <w:pPr>
        <w:contextualSpacing/>
        <w:jc w:val="both"/>
        <w:rPr>
          <w:b w:val="0"/>
          <w:sz w:val="24"/>
        </w:rPr>
      </w:pPr>
    </w:p>
    <w:p w:rsidR="00F30F7D" w:rsidRDefault="00F30F7D" w:rsidP="00F30F7D">
      <w:pPr>
        <w:contextualSpacing/>
        <w:jc w:val="both"/>
        <w:rPr>
          <w:b w:val="0"/>
          <w:sz w:val="24"/>
        </w:rPr>
      </w:pPr>
    </w:p>
    <w:p w:rsidR="00F30F7D" w:rsidRDefault="00F30F7D" w:rsidP="00F30F7D">
      <w:pPr>
        <w:contextualSpacing/>
        <w:jc w:val="center"/>
        <w:rPr>
          <w:sz w:val="24"/>
        </w:rPr>
      </w:pPr>
      <w:r>
        <w:rPr>
          <w:sz w:val="24"/>
        </w:rPr>
        <w:t>§ 2.</w:t>
      </w:r>
    </w:p>
    <w:p w:rsidR="00F30F7D" w:rsidRDefault="00F30F7D" w:rsidP="00F30F7D">
      <w:pPr>
        <w:contextualSpacing/>
        <w:jc w:val="center"/>
        <w:rPr>
          <w:sz w:val="24"/>
        </w:rPr>
      </w:pPr>
    </w:p>
    <w:p w:rsidR="00F30F7D" w:rsidRDefault="00F30F7D" w:rsidP="00F30F7D">
      <w:pPr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F30F7D">
        <w:rPr>
          <w:b w:val="0"/>
          <w:sz w:val="24"/>
        </w:rPr>
        <w:t>Zakres zadań i uprawnień Pełnomocnika</w:t>
      </w:r>
      <w:r>
        <w:rPr>
          <w:b w:val="0"/>
          <w:sz w:val="24"/>
        </w:rPr>
        <w:t xml:space="preserve"> do Spraw Wyborów określa porozumienie           w sprawie współdziałania Urzędnika Wyborczego  </w:t>
      </w:r>
      <w:r w:rsidR="00355CB8">
        <w:rPr>
          <w:b w:val="0"/>
          <w:sz w:val="24"/>
        </w:rPr>
        <w:t xml:space="preserve"> z Krajowym Biurem Wyborczym w warszawie.</w:t>
      </w:r>
    </w:p>
    <w:p w:rsidR="00355CB8" w:rsidRDefault="00355CB8" w:rsidP="00355CB8">
      <w:pPr>
        <w:rPr>
          <w:b w:val="0"/>
          <w:sz w:val="24"/>
        </w:rPr>
      </w:pPr>
      <w:r>
        <w:rPr>
          <w:sz w:val="24"/>
        </w:rPr>
        <w:t xml:space="preserve">2. </w:t>
      </w:r>
      <w:r w:rsidRPr="00355CB8">
        <w:rPr>
          <w:b w:val="0"/>
          <w:sz w:val="24"/>
        </w:rPr>
        <w:t>Niniejsze ustanowienie Urzędnika Wyborczego ma zastosowanie do  wykonywania zadań w wyborach Prezydenta Rzeczypospolitej Polskiej, w wyborach do Sejmu RP i Senatu RP, w wyborach do Parlamentu Europejskiego</w:t>
      </w:r>
      <w:r>
        <w:rPr>
          <w:b w:val="0"/>
          <w:sz w:val="24"/>
        </w:rPr>
        <w:t>, wyborach organów stanowiących jednostek samorządu terytorialnego, wójtów, burmistrzów, prezydentów miast oraz referendach.</w:t>
      </w:r>
    </w:p>
    <w:p w:rsidR="00355CB8" w:rsidRDefault="00355CB8" w:rsidP="00355CB8">
      <w:pPr>
        <w:jc w:val="center"/>
        <w:rPr>
          <w:sz w:val="24"/>
        </w:rPr>
      </w:pPr>
      <w:r>
        <w:rPr>
          <w:sz w:val="24"/>
        </w:rPr>
        <w:t>§ 3.</w:t>
      </w:r>
    </w:p>
    <w:p w:rsidR="00355CB8" w:rsidRDefault="00355CB8" w:rsidP="00355CB8">
      <w:pPr>
        <w:jc w:val="both"/>
        <w:rPr>
          <w:b w:val="0"/>
          <w:sz w:val="24"/>
        </w:rPr>
      </w:pPr>
      <w:r>
        <w:rPr>
          <w:b w:val="0"/>
          <w:sz w:val="24"/>
        </w:rPr>
        <w:t>Zarządzenie wchodzi w życie z dniem podpisania.</w:t>
      </w:r>
    </w:p>
    <w:p w:rsidR="005B4E46" w:rsidRPr="005B4E46" w:rsidRDefault="005B4E46" w:rsidP="005B4E46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r w:rsidRPr="005B4E46">
        <w:rPr>
          <w:rFonts w:ascii="Times New Roman" w:hAnsi="Times New Roman" w:cs="Times New Roman"/>
          <w:b w:val="0"/>
          <w:sz w:val="24"/>
        </w:rPr>
        <w:t>WÓJT GMINY</w:t>
      </w:r>
    </w:p>
    <w:p w:rsidR="005B4E46" w:rsidRPr="005B4E46" w:rsidRDefault="005B4E46" w:rsidP="005B4E46">
      <w:pPr>
        <w:contextualSpacing/>
        <w:jc w:val="right"/>
        <w:rPr>
          <w:rFonts w:ascii="Times New Roman" w:hAnsi="Times New Roman" w:cs="Times New Roman"/>
          <w:b w:val="0"/>
          <w:sz w:val="24"/>
        </w:rPr>
      </w:pPr>
      <w:r w:rsidRPr="005B4E46">
        <w:rPr>
          <w:rFonts w:ascii="Times New Roman" w:hAnsi="Times New Roman" w:cs="Times New Roman"/>
          <w:b w:val="0"/>
          <w:sz w:val="24"/>
        </w:rPr>
        <w:t xml:space="preserve">Sławomir </w:t>
      </w:r>
      <w:proofErr w:type="spellStart"/>
      <w:r w:rsidRPr="005B4E46">
        <w:rPr>
          <w:rFonts w:ascii="Times New Roman" w:hAnsi="Times New Roman" w:cs="Times New Roman"/>
          <w:b w:val="0"/>
          <w:sz w:val="24"/>
        </w:rPr>
        <w:t>Kruśliński</w:t>
      </w:r>
      <w:proofErr w:type="spellEnd"/>
    </w:p>
    <w:p w:rsidR="005B4E46" w:rsidRDefault="005B4E46" w:rsidP="005B4E46">
      <w:pPr>
        <w:jc w:val="right"/>
        <w:rPr>
          <w:rFonts w:ascii="Times New Roman" w:hAnsi="Times New Roman" w:cs="Times New Roman"/>
          <w:sz w:val="24"/>
        </w:rPr>
      </w:pPr>
    </w:p>
    <w:p w:rsidR="005B4E46" w:rsidRPr="00355CB8" w:rsidRDefault="005B4E46" w:rsidP="005B4E46">
      <w:pPr>
        <w:jc w:val="right"/>
        <w:rPr>
          <w:b w:val="0"/>
          <w:sz w:val="24"/>
        </w:rPr>
      </w:pPr>
    </w:p>
    <w:p w:rsidR="00355CB8" w:rsidRPr="00F30F7D" w:rsidRDefault="00355CB8" w:rsidP="00F30F7D">
      <w:pPr>
        <w:jc w:val="both"/>
        <w:rPr>
          <w:b w:val="0"/>
          <w:sz w:val="24"/>
        </w:rPr>
      </w:pPr>
    </w:p>
    <w:p w:rsidR="00F30F7D" w:rsidRPr="00F30F7D" w:rsidRDefault="00F30F7D">
      <w:pPr>
        <w:contextualSpacing/>
        <w:jc w:val="center"/>
        <w:rPr>
          <w:sz w:val="28"/>
          <w:szCs w:val="28"/>
        </w:rPr>
      </w:pPr>
    </w:p>
    <w:sectPr w:rsidR="00F30F7D" w:rsidRPr="00F30F7D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99E"/>
    <w:multiLevelType w:val="hybridMultilevel"/>
    <w:tmpl w:val="D264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F7D"/>
    <w:rsid w:val="000134CF"/>
    <w:rsid w:val="00054894"/>
    <w:rsid w:val="000816C5"/>
    <w:rsid w:val="000B6D1A"/>
    <w:rsid w:val="00355CB8"/>
    <w:rsid w:val="003D0821"/>
    <w:rsid w:val="004522E7"/>
    <w:rsid w:val="005B4E46"/>
    <w:rsid w:val="00855D11"/>
    <w:rsid w:val="008823D7"/>
    <w:rsid w:val="00BD3334"/>
    <w:rsid w:val="00BD6A33"/>
    <w:rsid w:val="00C90EDA"/>
    <w:rsid w:val="00C928BB"/>
    <w:rsid w:val="00D10946"/>
    <w:rsid w:val="00D825D3"/>
    <w:rsid w:val="00E54BB5"/>
    <w:rsid w:val="00F20BF1"/>
    <w:rsid w:val="00F3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="0" w:after="0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F3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2012-02-13T12:20:00Z</cp:lastPrinted>
  <dcterms:created xsi:type="dcterms:W3CDTF">2012-02-10T09:57:00Z</dcterms:created>
  <dcterms:modified xsi:type="dcterms:W3CDTF">2012-09-11T06:53:00Z</dcterms:modified>
</cp:coreProperties>
</file>