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7E" w:rsidRDefault="0085657E" w:rsidP="0085657E">
      <w:pPr>
        <w:pStyle w:val="Tytu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II/12/09</w:t>
      </w:r>
    </w:p>
    <w:p w:rsidR="0085657E" w:rsidRDefault="0085657E" w:rsidP="0085657E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Radzanów</w:t>
      </w:r>
    </w:p>
    <w:p w:rsidR="0085657E" w:rsidRPr="00A015D2" w:rsidRDefault="0085657E" w:rsidP="00A015D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13 marca 2009 r.</w:t>
      </w:r>
    </w:p>
    <w:p w:rsidR="0085657E" w:rsidRDefault="0085657E" w:rsidP="0085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</w:p>
    <w:p w:rsidR="00A015D2" w:rsidRDefault="0085657E" w:rsidP="0085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  <w:bCs/>
        </w:rPr>
        <w:t>poszerzenia składu komisji rewizyjnej o przedstawiciela klubu radnych.</w:t>
      </w:r>
    </w:p>
    <w:p w:rsidR="0085657E" w:rsidRDefault="0085657E" w:rsidP="0085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15D2">
        <w:rPr>
          <w:rFonts w:ascii="Arial" w:hAnsi="Arial" w:cs="Arial"/>
        </w:rPr>
        <w:t xml:space="preserve"> </w:t>
      </w:r>
    </w:p>
    <w:p w:rsidR="0085657E" w:rsidRDefault="0085657E" w:rsidP="00A015D2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Na podstawie art. 18a ust. 1 i 2 ustawy z dnia 8 marca 1990r o samorządzie gminnym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Rada Gminy uchwala </w:t>
      </w:r>
    </w:p>
    <w:p w:rsidR="0085657E" w:rsidRDefault="0085657E" w:rsidP="00A015D2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 następuje:</w:t>
      </w:r>
    </w:p>
    <w:p w:rsidR="0085657E" w:rsidRDefault="0085657E" w:rsidP="0085657E">
      <w:pPr>
        <w:jc w:val="both"/>
        <w:rPr>
          <w:rFonts w:ascii="Arial" w:hAnsi="Arial" w:cs="Arial"/>
        </w:rPr>
      </w:pPr>
    </w:p>
    <w:p w:rsidR="0085657E" w:rsidRDefault="0085657E" w:rsidP="00A01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85657E" w:rsidRDefault="0085657E" w:rsidP="0085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Poszerza się skład komisji rewizyjnej o radnego Tadeusza Chmielewskiego.</w:t>
      </w:r>
    </w:p>
    <w:p w:rsidR="0085657E" w:rsidRDefault="0085657E" w:rsidP="00A015D2">
      <w:pPr>
        <w:rPr>
          <w:rFonts w:ascii="Arial" w:hAnsi="Arial" w:cs="Arial"/>
          <w:b/>
          <w:bCs/>
        </w:rPr>
      </w:pPr>
    </w:p>
    <w:p w:rsidR="0085657E" w:rsidRDefault="0085657E" w:rsidP="00A01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85657E" w:rsidRPr="00A015D2" w:rsidRDefault="0085657E" w:rsidP="00A01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85657E" w:rsidRDefault="0085657E" w:rsidP="0085657E">
      <w:pPr>
        <w:jc w:val="center"/>
        <w:rPr>
          <w:rFonts w:ascii="Arial" w:hAnsi="Arial" w:cs="Arial"/>
          <w:b/>
          <w:bCs/>
        </w:rPr>
      </w:pPr>
    </w:p>
    <w:p w:rsidR="0085657E" w:rsidRDefault="0085657E" w:rsidP="00A01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85657E" w:rsidRDefault="0085657E" w:rsidP="0085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 z dniem podjęcia.</w:t>
      </w:r>
    </w:p>
    <w:p w:rsidR="0085657E" w:rsidRDefault="0085657E" w:rsidP="0085657E">
      <w:pPr>
        <w:jc w:val="both"/>
        <w:rPr>
          <w:rFonts w:ascii="Arial" w:hAnsi="Arial" w:cs="Arial"/>
        </w:rPr>
      </w:pPr>
    </w:p>
    <w:p w:rsidR="00C42B34" w:rsidRDefault="00C42B34"/>
    <w:sectPr w:rsidR="00C42B34" w:rsidSect="001F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57E"/>
    <w:rsid w:val="001F09B8"/>
    <w:rsid w:val="0085657E"/>
    <w:rsid w:val="00A015D2"/>
    <w:rsid w:val="00C4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B8"/>
  </w:style>
  <w:style w:type="paragraph" w:styleId="Nagwek1">
    <w:name w:val="heading 1"/>
    <w:basedOn w:val="Normalny"/>
    <w:next w:val="Normalny"/>
    <w:link w:val="Nagwek1Znak"/>
    <w:qFormat/>
    <w:rsid w:val="0085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57E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8565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5657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2009-05-18T08:34:00Z</dcterms:created>
  <dcterms:modified xsi:type="dcterms:W3CDTF">2009-07-09T10:30:00Z</dcterms:modified>
</cp:coreProperties>
</file>