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58" w:rsidRDefault="00E56A58" w:rsidP="00E56A58">
      <w:pPr>
        <w:pStyle w:val="Tytu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U C H W A Ł A   Nr  III/14/10</w:t>
      </w:r>
    </w:p>
    <w:p w:rsidR="00E56A58" w:rsidRDefault="00E56A58" w:rsidP="00E56A58">
      <w:pPr>
        <w:pStyle w:val="Tytu"/>
        <w:tabs>
          <w:tab w:val="center" w:pos="4536"/>
          <w:tab w:val="left" w:pos="6750"/>
        </w:tabs>
        <w:spacing w:before="100" w:beforeAutospacing="1" w:after="100" w:afterAutospacing="1"/>
        <w:contextualSpacing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Rady Gminy  Radzanów</w:t>
      </w:r>
      <w:r>
        <w:rPr>
          <w:rFonts w:ascii="Arial" w:hAnsi="Arial" w:cs="Arial"/>
          <w:sz w:val="28"/>
        </w:rPr>
        <w:tab/>
      </w:r>
    </w:p>
    <w:p w:rsidR="00E56A58" w:rsidRDefault="00E56A58" w:rsidP="00E56A58">
      <w:pPr>
        <w:pStyle w:val="Tytu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z dnia  </w:t>
      </w:r>
      <w:r>
        <w:rPr>
          <w:rFonts w:ascii="Arial" w:hAnsi="Arial" w:cs="Arial"/>
          <w:bCs w:val="0"/>
          <w:sz w:val="28"/>
        </w:rPr>
        <w:t xml:space="preserve">30 grudnia </w:t>
      </w:r>
      <w:r>
        <w:rPr>
          <w:rFonts w:ascii="Arial" w:hAnsi="Arial" w:cs="Arial"/>
          <w:sz w:val="28"/>
        </w:rPr>
        <w:t xml:space="preserve"> 2010r</w:t>
      </w:r>
    </w:p>
    <w:p w:rsidR="00E56A58" w:rsidRDefault="00E56A58" w:rsidP="00E56A5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E56A58" w:rsidRDefault="00E56A58" w:rsidP="00E56A5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 sprawie:</w:t>
      </w:r>
      <w:r>
        <w:rPr>
          <w:rFonts w:ascii="Arial" w:hAnsi="Arial" w:cs="Arial"/>
          <w:b/>
          <w:bCs/>
        </w:rPr>
        <w:t xml:space="preserve"> przedłużenia czasu obowiązywania dotychczasowej  taryfy dla zbiorowego</w:t>
      </w:r>
    </w:p>
    <w:p w:rsidR="00E56A58" w:rsidRDefault="00E56A58" w:rsidP="00E56A5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odprowadzania ścieków do gminnej oczyszczalni ścieków w miejscowości </w:t>
      </w:r>
    </w:p>
    <w:p w:rsidR="00E56A58" w:rsidRDefault="00E56A58" w:rsidP="00E56A5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Smardzew  gmina  Radzanów.  </w:t>
      </w:r>
    </w:p>
    <w:p w:rsidR="00E56A58" w:rsidRDefault="00E56A58" w:rsidP="00E56A5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</w:p>
    <w:p w:rsidR="00E56A58" w:rsidRDefault="00E56A58" w:rsidP="00E56A58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E56A58" w:rsidRDefault="00E56A58" w:rsidP="00E56A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              </w:t>
      </w:r>
      <w:r>
        <w:rPr>
          <w:rFonts w:ascii="Arial" w:hAnsi="Arial" w:cs="Arial"/>
        </w:rPr>
        <w:t xml:space="preserve">Na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 ustawy z dnia 8 marca 1990r o samorządzie gminnym (tekst jednolity 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art. 24 ust.9a ustawy z dnia 7 czerwca 2001r  o zbiorowym zaopatrzeniu w wodę i zbiorowym odprowadzaniu ścieków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(tekst jednolity Dz. U. z 2006r. Nr 123 poz.858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 xml:space="preserve">.)  </w:t>
      </w:r>
      <w:r>
        <w:rPr>
          <w:rFonts w:ascii="Arial" w:hAnsi="Arial" w:cs="Arial"/>
          <w:b/>
          <w:bCs/>
        </w:rPr>
        <w:t>Rada Gminy w Radzanowie uchwala co następuje:</w:t>
      </w:r>
    </w:p>
    <w:p w:rsidR="00E56A58" w:rsidRDefault="00E56A58" w:rsidP="00E56A58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E56A58" w:rsidRDefault="00E56A58" w:rsidP="00E56A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Przedłuża się do dnia 31 marca 2011r  czas obowiązywania dotychczasowej taryfy dla zbiorowego odprowadzania ścieków do gminnej oczyszczalni  ścieków w miejscowości Smardzew  gmina  Radzanów  zatwierdzonej uchwałą Nr V/34/07 z dnia 6 września 2007r : uchwałą Nr XI/40/08 z dnia 29 grudnia 2008 r. w sprawie </w:t>
      </w:r>
      <w:r>
        <w:rPr>
          <w:rFonts w:ascii="Arial" w:hAnsi="Arial" w:cs="Arial"/>
          <w:bCs/>
        </w:rPr>
        <w:t xml:space="preserve">przedłużenia czasu obowiązywania dotychczasowej  taryfy dla zbiorowego odprowadzania ścieków do gminnej oczyszczalni ścieków w miejscowości Smardzew  gmina  Radzanów, uchwałą nr XI/56/09 z dnia 24 listopada 2009r w sprawie  </w:t>
      </w: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  <w:bCs/>
        </w:rPr>
        <w:t xml:space="preserve">przedłużenia czasu obowiązywania dotychczasowej  taryfy dla zbiorowego odprowadzania ścieków do gminnej oczyszczalni ścieków w miejscowości Smardzew  gmina  Radzanów </w:t>
      </w:r>
    </w:p>
    <w:p w:rsidR="00E56A58" w:rsidRDefault="00E56A58" w:rsidP="00E56A58">
      <w:pPr>
        <w:rPr>
          <w:rFonts w:ascii="Arial" w:hAnsi="Arial" w:cs="Arial"/>
          <w:b/>
          <w:bCs/>
        </w:rPr>
      </w:pPr>
    </w:p>
    <w:p w:rsidR="00E56A58" w:rsidRDefault="00E56A58" w:rsidP="00E56A58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E56A58" w:rsidRDefault="00E56A58" w:rsidP="00E56A58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E56A58" w:rsidRDefault="00E56A58" w:rsidP="00E56A58">
      <w:pPr>
        <w:rPr>
          <w:rFonts w:ascii="Arial" w:hAnsi="Arial" w:cs="Arial"/>
        </w:rPr>
      </w:pPr>
    </w:p>
    <w:p w:rsidR="00E56A58" w:rsidRDefault="00E56A58" w:rsidP="00E56A58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E56A58" w:rsidRDefault="00E56A58" w:rsidP="00E56A58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Uchwała wchodzi w życie z dniem  1 stycznia 2011r. i podlega ogłoszeniu w sposób zwyczajowo przyjęty.</w:t>
      </w:r>
    </w:p>
    <w:p w:rsidR="00E56A58" w:rsidRDefault="00E56A58" w:rsidP="00E56A58"/>
    <w:p w:rsidR="00777247" w:rsidRDefault="00777247" w:rsidP="0077724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Przewodniczący Rady Gminy</w:t>
      </w:r>
    </w:p>
    <w:p w:rsidR="00777247" w:rsidRDefault="00777247" w:rsidP="0077724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Radzanowie</w:t>
      </w:r>
    </w:p>
    <w:p w:rsidR="00777247" w:rsidRDefault="00777247" w:rsidP="0077724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inż. Grzegorz </w:t>
      </w:r>
      <w:proofErr w:type="spellStart"/>
      <w:r>
        <w:rPr>
          <w:rFonts w:ascii="Arial" w:hAnsi="Arial" w:cs="Arial"/>
          <w:bCs/>
          <w:i/>
        </w:rPr>
        <w:t>Aderek</w:t>
      </w:r>
      <w:proofErr w:type="spellEnd"/>
    </w:p>
    <w:p w:rsidR="00777247" w:rsidRDefault="00777247" w:rsidP="00777247">
      <w:pPr>
        <w:autoSpaceDN w:val="0"/>
        <w:rPr>
          <w:rFonts w:ascii="Arial" w:hAnsi="Arial" w:cs="Arial"/>
          <w:bCs/>
        </w:rPr>
      </w:pPr>
    </w:p>
    <w:p w:rsidR="00E56A58" w:rsidRDefault="00E56A58" w:rsidP="00777247">
      <w:pPr>
        <w:autoSpaceDN w:val="0"/>
        <w:jc w:val="right"/>
        <w:rPr>
          <w:rFonts w:ascii="Arial" w:hAnsi="Arial" w:cs="Arial"/>
          <w:bCs/>
          <w:szCs w:val="32"/>
        </w:rPr>
      </w:pPr>
    </w:p>
    <w:p w:rsidR="00E56A58" w:rsidRDefault="00E56A58" w:rsidP="00E56A58">
      <w:pPr>
        <w:pStyle w:val="Tytu"/>
        <w:jc w:val="right"/>
        <w:rPr>
          <w:rFonts w:ascii="Arial" w:hAnsi="Arial" w:cs="Arial"/>
          <w:b w:val="0"/>
          <w:sz w:val="24"/>
        </w:rPr>
      </w:pPr>
    </w:p>
    <w:p w:rsidR="00595F53" w:rsidRDefault="00595F53"/>
    <w:sectPr w:rsidR="00595F53" w:rsidSect="00A4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6A58"/>
    <w:rsid w:val="00595F53"/>
    <w:rsid w:val="00777247"/>
    <w:rsid w:val="00A42BEE"/>
    <w:rsid w:val="00E5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56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56A5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E56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6A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6A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2011-01-11T12:35:00Z</dcterms:created>
  <dcterms:modified xsi:type="dcterms:W3CDTF">2011-01-20T12:32:00Z</dcterms:modified>
</cp:coreProperties>
</file>