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16" w:rsidRPr="00B34916" w:rsidRDefault="00B34916" w:rsidP="00B34916">
      <w:pPr>
        <w:pStyle w:val="NormalnyWeb"/>
        <w:shd w:val="clear" w:color="auto" w:fill="FFFFFF"/>
        <w:contextualSpacing/>
        <w:jc w:val="center"/>
        <w:rPr>
          <w:rFonts w:ascii="Roboto" w:hAnsi="Roboto"/>
          <w:color w:val="333333"/>
        </w:rPr>
      </w:pPr>
      <w:r w:rsidRPr="00545C26">
        <w:rPr>
          <w:b/>
          <w:bCs/>
          <w:caps/>
          <w:color w:val="333333"/>
          <w:sz w:val="32"/>
          <w:szCs w:val="28"/>
        </w:rPr>
        <w:t xml:space="preserve">UCHWAŁA Nr  </w:t>
      </w:r>
      <w:r w:rsidR="00545C26" w:rsidRPr="00545C26">
        <w:rPr>
          <w:b/>
          <w:bCs/>
          <w:caps/>
          <w:color w:val="333333"/>
          <w:sz w:val="32"/>
          <w:szCs w:val="28"/>
        </w:rPr>
        <w:t>III/16</w:t>
      </w:r>
      <w:r w:rsidRPr="00545C26">
        <w:rPr>
          <w:b/>
          <w:bCs/>
          <w:caps/>
          <w:color w:val="333333"/>
          <w:sz w:val="32"/>
          <w:szCs w:val="28"/>
        </w:rPr>
        <w:t>/2018</w:t>
      </w:r>
      <w:r w:rsidRPr="00B34916">
        <w:rPr>
          <w:rFonts w:ascii="Roboto" w:hAnsi="Roboto"/>
          <w:color w:val="333333"/>
          <w:sz w:val="28"/>
          <w:szCs w:val="28"/>
        </w:rPr>
        <w:br/>
      </w:r>
      <w:r w:rsidR="00545C26">
        <w:rPr>
          <w:b/>
          <w:bCs/>
          <w:caps/>
          <w:color w:val="333333"/>
        </w:rPr>
        <w:t xml:space="preserve">RADY Gminy </w:t>
      </w:r>
      <w:r w:rsidRPr="00B34916">
        <w:rPr>
          <w:b/>
          <w:bCs/>
          <w:caps/>
          <w:color w:val="333333"/>
        </w:rPr>
        <w:t xml:space="preserve"> Radzan</w:t>
      </w:r>
      <w:r w:rsidR="00545C26">
        <w:rPr>
          <w:b/>
          <w:bCs/>
          <w:caps/>
          <w:color w:val="333333"/>
        </w:rPr>
        <w:t>ów</w:t>
      </w:r>
    </w:p>
    <w:p w:rsidR="00B34916" w:rsidRPr="00B34916" w:rsidRDefault="00B34916" w:rsidP="00B34916">
      <w:pPr>
        <w:pStyle w:val="NormalnyWeb"/>
        <w:shd w:val="clear" w:color="auto" w:fill="FFFFFF"/>
        <w:contextualSpacing/>
        <w:jc w:val="center"/>
        <w:rPr>
          <w:b/>
          <w:color w:val="333333"/>
        </w:rPr>
      </w:pPr>
      <w:r w:rsidRPr="00B34916">
        <w:rPr>
          <w:b/>
          <w:color w:val="333333"/>
        </w:rPr>
        <w:t>z dnia 28 grudnia 2018 r.</w:t>
      </w:r>
    </w:p>
    <w:p w:rsidR="00B34916" w:rsidRPr="00B34916" w:rsidRDefault="00B34916" w:rsidP="00B34916">
      <w:pPr>
        <w:pStyle w:val="NormalnyWeb"/>
        <w:shd w:val="clear" w:color="auto" w:fill="FFFFFF"/>
        <w:contextualSpacing/>
        <w:jc w:val="center"/>
        <w:rPr>
          <w:rFonts w:ascii="Roboto" w:hAnsi="Roboto"/>
          <w:b/>
          <w:color w:val="333333"/>
          <w:sz w:val="22"/>
          <w:szCs w:val="22"/>
        </w:rPr>
      </w:pPr>
    </w:p>
    <w:p w:rsidR="00B34916" w:rsidRPr="00545C26" w:rsidRDefault="00B34916" w:rsidP="00B34916">
      <w:pPr>
        <w:pStyle w:val="NormalnyWeb"/>
        <w:shd w:val="clear" w:color="auto" w:fill="FFFFFF"/>
        <w:spacing w:before="0" w:beforeAutospacing="0" w:after="480" w:afterAutospacing="0" w:line="384" w:lineRule="atLeast"/>
        <w:rPr>
          <w:rFonts w:ascii="Roboto" w:hAnsi="Roboto"/>
          <w:color w:val="333333"/>
        </w:rPr>
      </w:pPr>
      <w:r w:rsidRPr="00545C26">
        <w:rPr>
          <w:bCs/>
          <w:color w:val="333333"/>
        </w:rPr>
        <w:t>w sprawie:</w:t>
      </w:r>
      <w:r w:rsidRPr="00545C26">
        <w:rPr>
          <w:b/>
          <w:bCs/>
          <w:color w:val="333333"/>
        </w:rPr>
        <w:t xml:space="preserve"> powołania doraźnej Komisji Statutowej</w:t>
      </w:r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firstLine="227"/>
        <w:jc w:val="both"/>
        <w:rPr>
          <w:rFonts w:ascii="Roboto" w:hAnsi="Roboto"/>
          <w:color w:val="333333"/>
        </w:rPr>
      </w:pPr>
      <w:bookmarkStart w:id="0" w:name="bookmark_1"/>
      <w:bookmarkEnd w:id="0"/>
      <w:r w:rsidRPr="00545C26">
        <w:rPr>
          <w:color w:val="333333"/>
        </w:rPr>
        <w:t xml:space="preserve">              Na podstawie art. 21 ust. 1 ustawy z dnia 8 marca 1990 r. o samorządzie gminnym                               (t. j. Dz. U. z 2018r poz.994r.</w:t>
      </w:r>
      <w:r w:rsidR="00545C26">
        <w:rPr>
          <w:color w:val="333333"/>
        </w:rPr>
        <w:t xml:space="preserve"> z późn.zm.</w:t>
      </w:r>
      <w:r w:rsidRPr="00545C26">
        <w:rPr>
          <w:color w:val="333333"/>
        </w:rPr>
        <w:t>)</w:t>
      </w:r>
      <w:r w:rsidR="006A2D9C" w:rsidRPr="00545C26">
        <w:rPr>
          <w:color w:val="333333"/>
        </w:rPr>
        <w:t xml:space="preserve"> </w:t>
      </w:r>
      <w:r w:rsidRPr="00545C26">
        <w:rPr>
          <w:color w:val="333333"/>
        </w:rPr>
        <w:t xml:space="preserve"> Rada Gminy Radzanów uchwala, co następuje:</w:t>
      </w:r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firstLine="340"/>
        <w:jc w:val="center"/>
        <w:rPr>
          <w:b/>
          <w:bCs/>
          <w:color w:val="333333"/>
        </w:rPr>
      </w:pPr>
      <w:r w:rsidRPr="00545C26">
        <w:rPr>
          <w:b/>
          <w:bCs/>
          <w:color w:val="333333"/>
        </w:rPr>
        <w:t>§ 1.</w:t>
      </w:r>
      <w:bookmarkStart w:id="1" w:name="bookmark_2"/>
      <w:bookmarkEnd w:id="1"/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firstLine="340"/>
        <w:jc w:val="both"/>
        <w:rPr>
          <w:rFonts w:ascii="Roboto" w:hAnsi="Roboto"/>
          <w:color w:val="333333"/>
        </w:rPr>
      </w:pPr>
      <w:r w:rsidRPr="00545C26">
        <w:rPr>
          <w:color w:val="333333"/>
        </w:rPr>
        <w:t>Powołuje doraźną Komisję Statutową w następującym składzie:</w:t>
      </w:r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left="340" w:hanging="227"/>
        <w:jc w:val="both"/>
        <w:rPr>
          <w:rFonts w:ascii="Roboto" w:hAnsi="Roboto"/>
          <w:color w:val="333333"/>
        </w:rPr>
      </w:pPr>
      <w:r w:rsidRPr="00545C26">
        <w:rPr>
          <w:color w:val="333333"/>
        </w:rPr>
        <w:t>1) </w:t>
      </w:r>
      <w:bookmarkStart w:id="2" w:name="bookmark_3"/>
      <w:bookmarkEnd w:id="2"/>
      <w:r w:rsidRPr="00545C26">
        <w:rPr>
          <w:color w:val="333333"/>
        </w:rPr>
        <w:t xml:space="preserve">Radny  </w:t>
      </w:r>
      <w:r w:rsidR="00545C26">
        <w:rPr>
          <w:color w:val="333333"/>
        </w:rPr>
        <w:t xml:space="preserve">Konrad </w:t>
      </w:r>
      <w:proofErr w:type="spellStart"/>
      <w:r w:rsidR="00545C26">
        <w:rPr>
          <w:color w:val="333333"/>
        </w:rPr>
        <w:t>Petrzak</w:t>
      </w:r>
      <w:proofErr w:type="spellEnd"/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left="340" w:hanging="227"/>
        <w:jc w:val="both"/>
        <w:rPr>
          <w:rFonts w:ascii="Roboto" w:hAnsi="Roboto"/>
          <w:color w:val="333333"/>
        </w:rPr>
      </w:pPr>
      <w:r w:rsidRPr="00545C26">
        <w:rPr>
          <w:color w:val="333333"/>
        </w:rPr>
        <w:t>2) </w:t>
      </w:r>
      <w:bookmarkStart w:id="3" w:name="bookmark_4"/>
      <w:bookmarkEnd w:id="3"/>
      <w:r w:rsidRPr="00545C26">
        <w:rPr>
          <w:color w:val="333333"/>
        </w:rPr>
        <w:t xml:space="preserve">Radny </w:t>
      </w:r>
      <w:r w:rsidR="00545C26">
        <w:rPr>
          <w:color w:val="333333"/>
        </w:rPr>
        <w:t>Mariusz Wójcicki</w:t>
      </w:r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left="340" w:hanging="227"/>
        <w:jc w:val="both"/>
        <w:rPr>
          <w:rFonts w:ascii="Roboto" w:hAnsi="Roboto"/>
          <w:color w:val="333333"/>
        </w:rPr>
      </w:pPr>
      <w:r w:rsidRPr="00545C26">
        <w:rPr>
          <w:color w:val="333333"/>
        </w:rPr>
        <w:t>3) </w:t>
      </w:r>
      <w:bookmarkStart w:id="4" w:name="bookmark_5"/>
      <w:bookmarkEnd w:id="4"/>
      <w:r w:rsidRPr="00545C26">
        <w:rPr>
          <w:color w:val="333333"/>
        </w:rPr>
        <w:t>Radny</w:t>
      </w:r>
      <w:r w:rsidR="00545C26">
        <w:rPr>
          <w:color w:val="333333"/>
        </w:rPr>
        <w:t xml:space="preserve"> Jan Małek</w:t>
      </w:r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firstLine="340"/>
        <w:jc w:val="center"/>
        <w:rPr>
          <w:b/>
          <w:bCs/>
          <w:color w:val="333333"/>
        </w:rPr>
      </w:pPr>
      <w:r w:rsidRPr="00545C26">
        <w:rPr>
          <w:b/>
          <w:bCs/>
          <w:color w:val="333333"/>
        </w:rPr>
        <w:t>§ 2.</w:t>
      </w:r>
      <w:bookmarkStart w:id="5" w:name="bookmark_9"/>
      <w:bookmarkEnd w:id="5"/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jc w:val="both"/>
        <w:rPr>
          <w:rFonts w:ascii="Roboto" w:hAnsi="Roboto"/>
          <w:color w:val="333333"/>
        </w:rPr>
      </w:pPr>
      <w:r w:rsidRPr="00545C26">
        <w:rPr>
          <w:color w:val="333333"/>
        </w:rPr>
        <w:t>Przedmiotem działania komisji będzie analiza obowiązującego statutu i przygotowanie projektu nowego Statutu Gminy Radzanów.</w:t>
      </w:r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firstLine="340"/>
        <w:jc w:val="center"/>
        <w:rPr>
          <w:b/>
          <w:bCs/>
          <w:color w:val="333333"/>
        </w:rPr>
      </w:pPr>
      <w:r w:rsidRPr="00545C26">
        <w:rPr>
          <w:b/>
          <w:bCs/>
          <w:color w:val="333333"/>
        </w:rPr>
        <w:t>§ 3.</w:t>
      </w:r>
      <w:bookmarkStart w:id="6" w:name="bookmark_10"/>
      <w:bookmarkEnd w:id="6"/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jc w:val="both"/>
        <w:rPr>
          <w:rFonts w:ascii="Roboto" w:hAnsi="Roboto"/>
        </w:rPr>
      </w:pPr>
      <w:r w:rsidRPr="00545C26">
        <w:rPr>
          <w:color w:val="333333"/>
        </w:rPr>
        <w:t xml:space="preserve">Działalność komisji ulega zakończeniu z chwilą uchwalenia nowego Statutu Gminy Radzanów </w:t>
      </w:r>
      <w:r w:rsidR="003964AD" w:rsidRPr="00545C26">
        <w:rPr>
          <w:color w:val="333333"/>
        </w:rPr>
        <w:t xml:space="preserve">                     </w:t>
      </w:r>
      <w:r w:rsidRPr="00545C26">
        <w:t>lecz nie później niż do 31 marca 2019 roku.</w:t>
      </w:r>
    </w:p>
    <w:p w:rsidR="00B34916" w:rsidRPr="00545C2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ind w:firstLine="340"/>
        <w:jc w:val="center"/>
        <w:rPr>
          <w:b/>
          <w:bCs/>
          <w:color w:val="333333"/>
        </w:rPr>
      </w:pPr>
      <w:r w:rsidRPr="00545C26">
        <w:rPr>
          <w:b/>
          <w:bCs/>
          <w:color w:val="333333"/>
        </w:rPr>
        <w:t>§ 4.</w:t>
      </w:r>
      <w:bookmarkStart w:id="7" w:name="bookmark_11"/>
      <w:bookmarkEnd w:id="7"/>
    </w:p>
    <w:p w:rsidR="00B34916" w:rsidRDefault="00B34916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jc w:val="both"/>
        <w:rPr>
          <w:color w:val="333333"/>
        </w:rPr>
      </w:pPr>
      <w:r w:rsidRPr="00545C26">
        <w:rPr>
          <w:color w:val="333333"/>
        </w:rPr>
        <w:t>Uchwała wchodzi w życie z dniem podjęcia.</w:t>
      </w:r>
    </w:p>
    <w:p w:rsidR="00B26463" w:rsidRPr="00545C26" w:rsidRDefault="00B26463" w:rsidP="00B34916">
      <w:pPr>
        <w:pStyle w:val="NormalnyWeb"/>
        <w:shd w:val="clear" w:color="auto" w:fill="FFFFFF"/>
        <w:spacing w:before="120" w:beforeAutospacing="0" w:after="120" w:afterAutospacing="0" w:line="384" w:lineRule="atLeast"/>
        <w:jc w:val="both"/>
        <w:rPr>
          <w:rFonts w:ascii="Roboto" w:hAnsi="Roboto"/>
          <w:color w:val="333333"/>
        </w:rPr>
      </w:pPr>
      <w:bookmarkStart w:id="8" w:name="_GoBack"/>
      <w:bookmarkEnd w:id="8"/>
    </w:p>
    <w:p w:rsidR="00B26463" w:rsidRDefault="00B26463" w:rsidP="00B26463">
      <w:pPr>
        <w:pStyle w:val="Tekstpodstawowy"/>
        <w:spacing w:before="28" w:after="28"/>
        <w:jc w:val="right"/>
      </w:pPr>
      <w:r>
        <w:t>Przewodniczący  Rady Gminy</w:t>
      </w:r>
    </w:p>
    <w:p w:rsidR="00B26463" w:rsidRDefault="00B26463" w:rsidP="00B26463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w Radzanowie </w:t>
      </w:r>
    </w:p>
    <w:p w:rsidR="00B26463" w:rsidRDefault="00B26463" w:rsidP="00B26463">
      <w:pPr>
        <w:pStyle w:val="Tekstpodstawowy"/>
        <w:spacing w:before="28" w:after="28"/>
        <w:jc w:val="center"/>
      </w:pPr>
      <w:r>
        <w:t xml:space="preserve">                                                                                                             Jarosław Sokołowski</w:t>
      </w:r>
    </w:p>
    <w:p w:rsidR="00FD5B17" w:rsidRPr="00545C26" w:rsidRDefault="00FD5B17" w:rsidP="00B26463">
      <w:pPr>
        <w:jc w:val="right"/>
        <w:rPr>
          <w:sz w:val="24"/>
          <w:szCs w:val="24"/>
        </w:rPr>
      </w:pPr>
    </w:p>
    <w:sectPr w:rsidR="00FD5B17" w:rsidRPr="005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5"/>
    <w:rsid w:val="003964AD"/>
    <w:rsid w:val="00545C26"/>
    <w:rsid w:val="006A2D9C"/>
    <w:rsid w:val="00B26463"/>
    <w:rsid w:val="00B34916"/>
    <w:rsid w:val="00B42890"/>
    <w:rsid w:val="00CE2CF5"/>
    <w:rsid w:val="00F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3AE50-0903-4FF0-BFF9-0CC1ABA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4A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B26463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6463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9</cp:revision>
  <cp:lastPrinted>2018-12-14T09:38:00Z</cp:lastPrinted>
  <dcterms:created xsi:type="dcterms:W3CDTF">2018-12-12T08:39:00Z</dcterms:created>
  <dcterms:modified xsi:type="dcterms:W3CDTF">2019-01-07T11:49:00Z</dcterms:modified>
</cp:coreProperties>
</file>