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79C2" w14:textId="4AD9D2EC" w:rsidR="00672BF1" w:rsidRPr="000B1862" w:rsidRDefault="00672BF1" w:rsidP="000B18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862">
        <w:rPr>
          <w:rFonts w:ascii="Times New Roman" w:hAnsi="Times New Roman" w:cs="Times New Roman"/>
          <w:b/>
          <w:bCs/>
          <w:sz w:val="32"/>
          <w:szCs w:val="32"/>
        </w:rPr>
        <w:t>UCHWAŁA  NR</w:t>
      </w:r>
      <w:r w:rsidR="000B18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18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1862" w:rsidRPr="000B1862">
        <w:rPr>
          <w:rFonts w:ascii="Times New Roman" w:hAnsi="Times New Roman" w:cs="Times New Roman"/>
          <w:b/>
          <w:bCs/>
          <w:sz w:val="32"/>
          <w:szCs w:val="32"/>
        </w:rPr>
        <w:t xml:space="preserve"> IV/</w:t>
      </w:r>
      <w:r w:rsidR="00BC2199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0B1862" w:rsidRPr="000B1862">
        <w:rPr>
          <w:rFonts w:ascii="Times New Roman" w:hAnsi="Times New Roman" w:cs="Times New Roman"/>
          <w:b/>
          <w:bCs/>
          <w:sz w:val="32"/>
          <w:szCs w:val="32"/>
        </w:rPr>
        <w:t>/2024</w:t>
      </w:r>
    </w:p>
    <w:p w14:paraId="063CD522" w14:textId="4ACF2DC6" w:rsidR="00672BF1" w:rsidRPr="000B1862" w:rsidRDefault="00672BF1" w:rsidP="000B18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862">
        <w:rPr>
          <w:rFonts w:ascii="Times New Roman" w:hAnsi="Times New Roman" w:cs="Times New Roman"/>
          <w:b/>
          <w:bCs/>
          <w:sz w:val="28"/>
          <w:szCs w:val="28"/>
        </w:rPr>
        <w:t>RADY  GMINY  RADZANÓW</w:t>
      </w:r>
    </w:p>
    <w:p w14:paraId="27FCFF62" w14:textId="39043E87" w:rsidR="00672BF1" w:rsidRPr="000B1862" w:rsidRDefault="00672BF1" w:rsidP="000B18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862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0B1862" w:rsidRPr="000B1862">
        <w:rPr>
          <w:rFonts w:ascii="Times New Roman" w:hAnsi="Times New Roman" w:cs="Times New Roman"/>
          <w:b/>
          <w:bCs/>
          <w:sz w:val="28"/>
          <w:szCs w:val="28"/>
        </w:rPr>
        <w:t xml:space="preserve"> 30 sierpnia </w:t>
      </w:r>
      <w:r w:rsidRPr="000B1862">
        <w:rPr>
          <w:rFonts w:ascii="Times New Roman" w:hAnsi="Times New Roman" w:cs="Times New Roman"/>
          <w:b/>
          <w:bCs/>
          <w:sz w:val="28"/>
          <w:szCs w:val="28"/>
        </w:rPr>
        <w:t>2024 r.</w:t>
      </w:r>
    </w:p>
    <w:p w14:paraId="105FF929" w14:textId="77777777" w:rsidR="00672BF1" w:rsidRDefault="00672BF1" w:rsidP="00672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CE605" w14:textId="5D812D6F" w:rsidR="00672BF1" w:rsidRDefault="00672BF1" w:rsidP="000B18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1862">
        <w:rPr>
          <w:rFonts w:ascii="Times New Roman" w:hAnsi="Times New Roman" w:cs="Times New Roman"/>
          <w:sz w:val="24"/>
          <w:szCs w:val="24"/>
        </w:rPr>
        <w:t>w sprawie</w:t>
      </w:r>
      <w:r w:rsidR="000B18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przystąpienia do sporządzenia planu ogólnego </w:t>
      </w:r>
      <w:r w:rsidR="00DA00B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miny Radzanów</w:t>
      </w:r>
      <w:r w:rsidR="00021B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B2FDBA" w14:textId="77777777" w:rsidR="00672BF1" w:rsidRDefault="00672BF1" w:rsidP="00672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013F4" w14:textId="0AD901A0" w:rsidR="00672BF1" w:rsidRDefault="00672BF1" w:rsidP="000B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86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Na podstawie art. 18 ust. 2 pkt 5 ustawy z dnia 8 marca 1990 r. o samorządzie gminnym (tj. Dz. U. z 2024 r. poz. 609 z</w:t>
      </w:r>
      <w:r w:rsidR="000B18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zm.) oraz art. 13a i 13i ust. 1 ustawy z dnia 27 marca 2003 r. o planowaniu i zagospodarowaniu przestrzennym (tj. Dz.U. z 2024 r. poz. 1130)</w:t>
      </w:r>
      <w:r w:rsidR="00DA00BA">
        <w:rPr>
          <w:rFonts w:ascii="Times New Roman" w:hAnsi="Times New Roman" w:cs="Times New Roman"/>
          <w:sz w:val="24"/>
          <w:szCs w:val="24"/>
        </w:rPr>
        <w:t xml:space="preserve">,                 </w:t>
      </w:r>
      <w:r>
        <w:rPr>
          <w:rFonts w:ascii="Times New Roman" w:hAnsi="Times New Roman" w:cs="Times New Roman"/>
          <w:sz w:val="24"/>
          <w:szCs w:val="24"/>
        </w:rPr>
        <w:t xml:space="preserve"> Rada Gminy  Radzan</w:t>
      </w:r>
      <w:r w:rsidR="000B1862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60414184" w14:textId="77777777" w:rsidR="000B1862" w:rsidRDefault="000B1862" w:rsidP="000B1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2A2D7" w14:textId="7F906AAD" w:rsidR="00672BF1" w:rsidRPr="000B1862" w:rsidRDefault="00672BF1" w:rsidP="00672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6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21B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4340E2" w14:textId="700EA397" w:rsidR="00672BF1" w:rsidRPr="006A2D5E" w:rsidRDefault="006A2D5E" w:rsidP="006A2D5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2BF1" w:rsidRPr="006A2D5E">
        <w:rPr>
          <w:rFonts w:ascii="Times New Roman" w:hAnsi="Times New Roman" w:cs="Times New Roman"/>
          <w:sz w:val="24"/>
          <w:szCs w:val="24"/>
        </w:rPr>
        <w:t>Przystępuje się do sporządzenia planu ogólnego Gminy Radzanów.</w:t>
      </w:r>
    </w:p>
    <w:p w14:paraId="0EDE902E" w14:textId="77777777" w:rsidR="006A2D5E" w:rsidRDefault="006A2D5E" w:rsidP="006A2D5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2BF1" w:rsidRPr="006A2D5E">
        <w:rPr>
          <w:rFonts w:ascii="Times New Roman" w:hAnsi="Times New Roman" w:cs="Times New Roman"/>
          <w:sz w:val="24"/>
          <w:szCs w:val="24"/>
        </w:rPr>
        <w:t xml:space="preserve">Plan ogólny gminy sporządza się dla obszaru w granicach administracyjnych Gminy </w:t>
      </w:r>
    </w:p>
    <w:p w14:paraId="376E6438" w14:textId="47A62018" w:rsidR="00672BF1" w:rsidRPr="006A2D5E" w:rsidRDefault="006A2D5E" w:rsidP="006A2D5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2BF1" w:rsidRPr="006A2D5E">
        <w:rPr>
          <w:rFonts w:ascii="Times New Roman" w:hAnsi="Times New Roman" w:cs="Times New Roman"/>
          <w:sz w:val="24"/>
          <w:szCs w:val="24"/>
        </w:rPr>
        <w:t>Radzanów</w:t>
      </w:r>
      <w:r w:rsidR="000B1862" w:rsidRPr="006A2D5E">
        <w:rPr>
          <w:rFonts w:ascii="Times New Roman" w:hAnsi="Times New Roman" w:cs="Times New Roman"/>
          <w:sz w:val="24"/>
          <w:szCs w:val="24"/>
        </w:rPr>
        <w:t>.</w:t>
      </w:r>
    </w:p>
    <w:p w14:paraId="1FE783EF" w14:textId="77777777" w:rsidR="000B1862" w:rsidRPr="00021BF8" w:rsidRDefault="000B1862" w:rsidP="00021BF8">
      <w:pPr>
        <w:rPr>
          <w:rFonts w:ascii="Times New Roman" w:hAnsi="Times New Roman" w:cs="Times New Roman"/>
          <w:sz w:val="24"/>
          <w:szCs w:val="24"/>
        </w:rPr>
      </w:pPr>
    </w:p>
    <w:p w14:paraId="65977854" w14:textId="625972DF" w:rsidR="00672BF1" w:rsidRPr="000B1862" w:rsidRDefault="00672BF1" w:rsidP="00672BF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B186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21B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C26D41" w14:textId="6CE56FE3" w:rsidR="00672BF1" w:rsidRDefault="00672BF1" w:rsidP="0067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3FE9722B" w14:textId="77777777" w:rsidR="000B1862" w:rsidRDefault="000B1862" w:rsidP="00672BF1">
      <w:pPr>
        <w:rPr>
          <w:rFonts w:ascii="Times New Roman" w:hAnsi="Times New Roman" w:cs="Times New Roman"/>
          <w:sz w:val="24"/>
          <w:szCs w:val="24"/>
        </w:rPr>
      </w:pPr>
    </w:p>
    <w:p w14:paraId="0BDD652F" w14:textId="1C98B0F4" w:rsidR="00672BF1" w:rsidRPr="000B1862" w:rsidRDefault="00672BF1" w:rsidP="00672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6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B1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8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1B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60C11E" w14:textId="1371DBE3" w:rsidR="00672BF1" w:rsidRPr="00672BF1" w:rsidRDefault="00672BF1" w:rsidP="0067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39E93C3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56CC5B" w14:textId="7FCAE47F" w:rsidR="00672BF1" w:rsidRDefault="0016741E" w:rsidP="00167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6860636"/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1620D3CB" w14:textId="0AC58B18" w:rsidR="0016741E" w:rsidRDefault="0016741E" w:rsidP="0016741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Radzanów</w:t>
      </w:r>
    </w:p>
    <w:p w14:paraId="3B9C1EE9" w14:textId="7A2C2A75" w:rsidR="0016741E" w:rsidRDefault="0016741E" w:rsidP="00167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bookmarkEnd w:id="0"/>
    <w:p w14:paraId="096C2A19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94E804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EDD393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4AA877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25FE1F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B1DE5D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2F823C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F2922A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452FC5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C0A09B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A973D6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904097" w14:textId="77777777" w:rsidR="007B64EB" w:rsidRDefault="007B64EB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547ACC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315F26" w14:textId="77777777" w:rsidR="00672BF1" w:rsidRDefault="00672BF1" w:rsidP="00672B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2D5ADB" w14:textId="77777777" w:rsidR="00672BF1" w:rsidRPr="000B1862" w:rsidRDefault="00672BF1" w:rsidP="000B1862">
      <w:pPr>
        <w:rPr>
          <w:rFonts w:ascii="Times New Roman" w:hAnsi="Times New Roman" w:cs="Times New Roman"/>
          <w:sz w:val="24"/>
          <w:szCs w:val="24"/>
        </w:rPr>
      </w:pPr>
    </w:p>
    <w:p w14:paraId="5361255A" w14:textId="6740BC22" w:rsidR="007C5403" w:rsidRDefault="007C5403" w:rsidP="000B1862">
      <w:pPr>
        <w:pStyle w:val="Akapitzlist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403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E356C2B" w14:textId="77777777" w:rsidR="007C5403" w:rsidRDefault="007C5403" w:rsidP="00672BF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3CBE7" w14:textId="3DA127E2" w:rsidR="007C5403" w:rsidRDefault="007C5403" w:rsidP="00E57742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sporządzenia planu ogólnego </w:t>
      </w:r>
      <w:r w:rsidR="00DA00B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Radzanów przystępuje się w związku </w:t>
      </w:r>
    </w:p>
    <w:p w14:paraId="6F55CB20" w14:textId="795D0E30" w:rsidR="007C5403" w:rsidRPr="00926AC1" w:rsidRDefault="007C5403" w:rsidP="00926AC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wejściem w życie ustawy z dnia 7 lipca 2023 r. o zmianie ustawy o planowaniu          </w:t>
      </w:r>
      <w:r w:rsidR="00E577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zagospodarowaniu przestrzennym oraz niektórych innych ustaw (Dz. U. z 2023r. </w:t>
      </w:r>
      <w:r w:rsidR="000B18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poz. 1688).</w:t>
      </w:r>
    </w:p>
    <w:p w14:paraId="16D53302" w14:textId="77777777" w:rsidR="00926AC1" w:rsidRDefault="00926AC1" w:rsidP="00926AC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6AC1">
        <w:rPr>
          <w:rFonts w:ascii="Times New Roman" w:hAnsi="Times New Roman" w:cs="Times New Roman"/>
          <w:sz w:val="24"/>
          <w:szCs w:val="24"/>
        </w:rPr>
        <w:t>U</w:t>
      </w:r>
      <w:r w:rsidR="007C5403" w:rsidRPr="00926AC1">
        <w:rPr>
          <w:rFonts w:ascii="Times New Roman" w:hAnsi="Times New Roman" w:cs="Times New Roman"/>
          <w:sz w:val="24"/>
          <w:szCs w:val="24"/>
        </w:rPr>
        <w:t>chwała wprowadza plan ogólny, zamiast studium uwarunkowa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E57742" w:rsidRPr="00926AC1">
        <w:rPr>
          <w:rFonts w:ascii="Times New Roman" w:hAnsi="Times New Roman" w:cs="Times New Roman"/>
          <w:sz w:val="24"/>
          <w:szCs w:val="24"/>
        </w:rPr>
        <w:t xml:space="preserve">  </w:t>
      </w:r>
      <w:r w:rsidR="007C5403" w:rsidRPr="00926AC1">
        <w:rPr>
          <w:rFonts w:ascii="Times New Roman" w:hAnsi="Times New Roman" w:cs="Times New Roman"/>
          <w:sz w:val="24"/>
          <w:szCs w:val="24"/>
        </w:rPr>
        <w:t>i kierunków</w:t>
      </w:r>
    </w:p>
    <w:p w14:paraId="3D1AEF14" w14:textId="32EEF9C4" w:rsidR="007C5403" w:rsidRPr="00926AC1" w:rsidRDefault="00926AC1" w:rsidP="00926AC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5403" w:rsidRPr="00926AC1">
        <w:rPr>
          <w:rFonts w:ascii="Times New Roman" w:hAnsi="Times New Roman" w:cs="Times New Roman"/>
          <w:sz w:val="24"/>
          <w:szCs w:val="24"/>
        </w:rPr>
        <w:t xml:space="preserve"> zagospodarowania przestrzennego gminy.</w:t>
      </w:r>
    </w:p>
    <w:p w14:paraId="765C8817" w14:textId="7E94F103" w:rsidR="007C5403" w:rsidRDefault="007C5403" w:rsidP="00926AC1">
      <w:pPr>
        <w:pStyle w:val="Akapitzlist"/>
        <w:ind w:left="28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nowego instrumentu planistycznego o zasięgu całej gminy stanowi odpowiedź na potrzeby zwiększenia władztwa planistycznego gminy </w:t>
      </w:r>
      <w:r w:rsidR="000B18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 zakresie kreowania polityki przestrzennej. Plan ogólny będzie</w:t>
      </w:r>
      <w:r w:rsidR="001270AF">
        <w:rPr>
          <w:rFonts w:ascii="Times New Roman" w:hAnsi="Times New Roman" w:cs="Times New Roman"/>
          <w:sz w:val="24"/>
          <w:szCs w:val="24"/>
        </w:rPr>
        <w:t xml:space="preserve"> w takim stopniu wiążący dla ustaleń planów miejscowych, jak i decyzji o warunkach zabudowy </w:t>
      </w:r>
      <w:r w:rsidR="00E57742">
        <w:rPr>
          <w:rFonts w:ascii="Times New Roman" w:hAnsi="Times New Roman" w:cs="Times New Roman"/>
          <w:sz w:val="24"/>
          <w:szCs w:val="24"/>
        </w:rPr>
        <w:t xml:space="preserve"> </w:t>
      </w:r>
      <w:r w:rsidR="001270AF">
        <w:rPr>
          <w:rFonts w:ascii="Times New Roman" w:hAnsi="Times New Roman" w:cs="Times New Roman"/>
          <w:sz w:val="24"/>
          <w:szCs w:val="24"/>
        </w:rPr>
        <w:t>i zagospodarowania terenu i celu publicznego, jednocześnie wyznaczając obszary,</w:t>
      </w:r>
      <w:r w:rsidR="00E57742">
        <w:rPr>
          <w:rFonts w:ascii="Times New Roman" w:hAnsi="Times New Roman" w:cs="Times New Roman"/>
          <w:sz w:val="24"/>
          <w:szCs w:val="24"/>
        </w:rPr>
        <w:t xml:space="preserve">  </w:t>
      </w:r>
      <w:r w:rsidR="001270AF">
        <w:rPr>
          <w:rFonts w:ascii="Times New Roman" w:hAnsi="Times New Roman" w:cs="Times New Roman"/>
          <w:sz w:val="24"/>
          <w:szCs w:val="24"/>
        </w:rPr>
        <w:t xml:space="preserve">na których wydawanie decyzji </w:t>
      </w:r>
      <w:r w:rsidR="00926A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270AF">
        <w:rPr>
          <w:rFonts w:ascii="Times New Roman" w:hAnsi="Times New Roman" w:cs="Times New Roman"/>
          <w:sz w:val="24"/>
          <w:szCs w:val="24"/>
        </w:rPr>
        <w:t>o warunkach zabudowy jest dopuszczalne. Jest to niezbędne rozwiązanie, aby można było przeciwdziałać</w:t>
      </w:r>
      <w:r w:rsidR="00E57742">
        <w:rPr>
          <w:rFonts w:ascii="Times New Roman" w:hAnsi="Times New Roman" w:cs="Times New Roman"/>
          <w:sz w:val="24"/>
          <w:szCs w:val="24"/>
        </w:rPr>
        <w:t xml:space="preserve"> niekontrolowanemu rozlewaniu się zabudowy.</w:t>
      </w:r>
    </w:p>
    <w:p w14:paraId="145EB1D2" w14:textId="77777777" w:rsidR="00E57742" w:rsidRDefault="00E57742" w:rsidP="00E577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D5D659" w14:textId="2E86C78B" w:rsidR="00E57742" w:rsidRDefault="00E57742" w:rsidP="00926AC1">
      <w:pPr>
        <w:pStyle w:val="Akapitzlist"/>
        <w:ind w:left="28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zobowiązuje samorządy do uchwalenia planu ogólnego gminy obligatoryjnie dla całej gminy, w randze aktu prawa miejscowego. Sporządzenie   planu ogólnego gminy będzie przebiegało zgodnie z wymogami ustawy o planowaniu  i zagospodarowaniu przestrzennym.</w:t>
      </w:r>
    </w:p>
    <w:p w14:paraId="0CFE2F2F" w14:textId="77777777" w:rsidR="0016741E" w:rsidRDefault="0016741E" w:rsidP="00926AC1">
      <w:pPr>
        <w:pStyle w:val="Akapitzlist"/>
        <w:ind w:left="284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9299B70" w14:textId="77777777" w:rsidR="0016741E" w:rsidRDefault="0016741E" w:rsidP="00167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1C3CCF83" w14:textId="77777777" w:rsidR="0016741E" w:rsidRDefault="0016741E" w:rsidP="0016741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Radzanów</w:t>
      </w:r>
    </w:p>
    <w:p w14:paraId="63F1946D" w14:textId="77777777" w:rsidR="0016741E" w:rsidRDefault="0016741E" w:rsidP="00167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316CC661" w14:textId="77777777" w:rsidR="007C5403" w:rsidRPr="007C5403" w:rsidRDefault="007C5403" w:rsidP="00167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sectPr w:rsidR="007C5403" w:rsidRPr="007C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B0ED3"/>
    <w:multiLevelType w:val="hybridMultilevel"/>
    <w:tmpl w:val="F94C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7"/>
    <w:rsid w:val="00021BF8"/>
    <w:rsid w:val="000B1862"/>
    <w:rsid w:val="001270AF"/>
    <w:rsid w:val="0016741E"/>
    <w:rsid w:val="001A7C9F"/>
    <w:rsid w:val="0031365C"/>
    <w:rsid w:val="00370ABD"/>
    <w:rsid w:val="003D480E"/>
    <w:rsid w:val="004524BB"/>
    <w:rsid w:val="00672BF1"/>
    <w:rsid w:val="006A2D5E"/>
    <w:rsid w:val="007B64EB"/>
    <w:rsid w:val="007C5403"/>
    <w:rsid w:val="00926AC1"/>
    <w:rsid w:val="00AF4C85"/>
    <w:rsid w:val="00B35F2C"/>
    <w:rsid w:val="00B71250"/>
    <w:rsid w:val="00BB6A83"/>
    <w:rsid w:val="00BC2199"/>
    <w:rsid w:val="00C73CC1"/>
    <w:rsid w:val="00DA00BA"/>
    <w:rsid w:val="00E57742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3FC9"/>
  <w15:chartTrackingRefBased/>
  <w15:docId w15:val="{FAFEC7BD-2C35-48A1-AB26-E110397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BD1</cp:lastModifiedBy>
  <cp:revision>17</cp:revision>
  <cp:lastPrinted>2024-08-26T12:10:00Z</cp:lastPrinted>
  <dcterms:created xsi:type="dcterms:W3CDTF">2024-08-20T12:13:00Z</dcterms:created>
  <dcterms:modified xsi:type="dcterms:W3CDTF">2024-09-10T09:37:00Z</dcterms:modified>
</cp:coreProperties>
</file>