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48" w:rsidRDefault="00C87CB9">
      <w:pPr>
        <w:spacing w:line="360" w:lineRule="auto"/>
        <w:jc w:val="center"/>
      </w:pPr>
      <w:r>
        <w:rPr>
          <w:b/>
          <w:bCs/>
          <w:shd w:val="clear" w:color="auto" w:fill="FFFFFF"/>
        </w:rPr>
        <w:t xml:space="preserve">UZASADNIENIE </w:t>
      </w:r>
    </w:p>
    <w:p w:rsidR="005F2C48" w:rsidRDefault="007E21AD">
      <w:pPr>
        <w:spacing w:line="360" w:lineRule="auto"/>
        <w:jc w:val="center"/>
      </w:pPr>
      <w:r>
        <w:rPr>
          <w:b/>
          <w:bCs/>
          <w:shd w:val="clear" w:color="auto" w:fill="FFFFFF"/>
        </w:rPr>
        <w:t>do Uchwały N</w:t>
      </w:r>
      <w:r w:rsidR="00C87CB9">
        <w:rPr>
          <w:b/>
          <w:bCs/>
          <w:shd w:val="clear" w:color="auto" w:fill="FFFFFF"/>
        </w:rPr>
        <w:t xml:space="preserve">r </w:t>
      </w:r>
      <w:r w:rsidR="006B2700">
        <w:rPr>
          <w:b/>
          <w:bCs/>
          <w:shd w:val="clear" w:color="auto" w:fill="FFFFFF"/>
        </w:rPr>
        <w:t>VIII/40</w:t>
      </w:r>
      <w:r w:rsidR="00541E7B">
        <w:rPr>
          <w:b/>
          <w:bCs/>
          <w:shd w:val="clear" w:color="auto" w:fill="FFFFFF"/>
        </w:rPr>
        <w:t xml:space="preserve">/2019 </w:t>
      </w:r>
      <w:r w:rsidR="00C87CB9">
        <w:rPr>
          <w:b/>
          <w:bCs/>
          <w:shd w:val="clear" w:color="auto" w:fill="FFFFFF"/>
        </w:rPr>
        <w:t xml:space="preserve"> Rady Gminy  Radzanów</w:t>
      </w:r>
    </w:p>
    <w:p w:rsidR="005F2C48" w:rsidRDefault="00C87CB9">
      <w:pPr>
        <w:spacing w:line="360" w:lineRule="auto"/>
        <w:jc w:val="center"/>
      </w:pPr>
      <w:r>
        <w:rPr>
          <w:b/>
          <w:bCs/>
          <w:shd w:val="clear" w:color="auto" w:fill="FFFFFF"/>
        </w:rPr>
        <w:t xml:space="preserve">z dnia </w:t>
      </w:r>
      <w:r w:rsidR="007E21AD">
        <w:rPr>
          <w:b/>
          <w:bCs/>
          <w:shd w:val="clear" w:color="auto" w:fill="FFFFFF"/>
        </w:rPr>
        <w:t>20</w:t>
      </w:r>
      <w:r>
        <w:rPr>
          <w:b/>
          <w:bCs/>
          <w:shd w:val="clear" w:color="auto" w:fill="FFFFFF"/>
        </w:rPr>
        <w:t xml:space="preserve"> września 2019 r.  </w:t>
      </w:r>
    </w:p>
    <w:p w:rsidR="005F2C48" w:rsidRDefault="00C87CB9">
      <w:pPr>
        <w:spacing w:line="360" w:lineRule="auto"/>
        <w:jc w:val="center"/>
      </w:pPr>
      <w:r>
        <w:rPr>
          <w:b/>
          <w:bCs/>
          <w:shd w:val="clear" w:color="auto" w:fill="FFFFFF"/>
        </w:rPr>
        <w:t xml:space="preserve">w sprawie uchwalenia </w:t>
      </w:r>
      <w:r>
        <w:rPr>
          <w:b/>
          <w:bCs/>
          <w:szCs w:val="22"/>
          <w:shd w:val="clear" w:color="auto" w:fill="FFFFFF"/>
        </w:rPr>
        <w:t xml:space="preserve">miejscowego planu zagospodarowania przestrzennego </w:t>
      </w:r>
    </w:p>
    <w:p w:rsidR="005F2C48" w:rsidRDefault="00C87CB9">
      <w:pPr>
        <w:spacing w:line="360" w:lineRule="auto"/>
        <w:jc w:val="center"/>
      </w:pPr>
      <w:r>
        <w:rPr>
          <w:b/>
          <w:bCs/>
          <w:szCs w:val="22"/>
          <w:shd w:val="clear" w:color="auto" w:fill="FFFFFF"/>
        </w:rPr>
        <w:t xml:space="preserve">części miejscowości </w:t>
      </w:r>
      <w:r>
        <w:rPr>
          <w:b/>
          <w:bCs/>
          <w:szCs w:val="22"/>
          <w:highlight w:val="white"/>
        </w:rPr>
        <w:t>Młodynie Dolne</w:t>
      </w:r>
    </w:p>
    <w:p w:rsidR="005F2C48" w:rsidRDefault="005F2C48">
      <w:pPr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Zgodnie z polityką przestrzenną określoną w </w:t>
      </w:r>
      <w:r>
        <w:rPr>
          <w:szCs w:val="22"/>
          <w:shd w:val="clear" w:color="auto" w:fill="FFFFFF"/>
        </w:rPr>
        <w:t>„Studium uwarunkowań i kierunków zagospodarowania przestrzennego gminy  Radzanów”</w:t>
      </w:r>
      <w:r>
        <w:rPr>
          <w:shd w:val="clear" w:color="auto" w:fill="FFFFFF"/>
        </w:rPr>
        <w:t xml:space="preserve"> oraz Uchwale </w:t>
      </w:r>
      <w:r>
        <w:rPr>
          <w:szCs w:val="22"/>
          <w:highlight w:val="white"/>
        </w:rPr>
        <w:t>Nr II/9/2018 z dnia 30 listopada 2018 r.,</w:t>
      </w:r>
      <w:r w:rsidR="00541E7B">
        <w:rPr>
          <w:szCs w:val="22"/>
          <w:highlight w:val="white"/>
        </w:rPr>
        <w:t xml:space="preserve"> </w:t>
      </w:r>
      <w:r>
        <w:rPr>
          <w:szCs w:val="22"/>
          <w:highlight w:val="white"/>
        </w:rPr>
        <w:t xml:space="preserve">Rady Gminy Radzanów </w:t>
      </w:r>
      <w:r>
        <w:rPr>
          <w:szCs w:val="22"/>
          <w:shd w:val="clear" w:color="auto" w:fill="FFFFFF"/>
        </w:rPr>
        <w:t>w sprawie: przystąpienia do sporządzania miejscowego planu zagospodarowania przestrzennego dla części miejscowości Młodynie Dolne</w:t>
      </w:r>
      <w:r>
        <w:rPr>
          <w:shd w:val="clear" w:color="auto" w:fill="FFFFFF"/>
        </w:rPr>
        <w:t>, sporządzono przedmiotowy projekt planu.</w:t>
      </w:r>
    </w:p>
    <w:p w:rsidR="005F2C48" w:rsidRDefault="005F2C48">
      <w:pPr>
        <w:ind w:firstLine="454"/>
        <w:jc w:val="both"/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Proponowany obszar do objęcia miejscowym planem obejmuje 1 teren na terenie wsi Młodynie Dolne w gminie Radzanów, wyznaczone zgodnie z załącznikiem graficznym do uchwały intencyjnej.</w:t>
      </w: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 xml:space="preserve"> </w:t>
      </w:r>
    </w:p>
    <w:p w:rsidR="005F2C48" w:rsidRDefault="00C87CB9">
      <w:pPr>
        <w:ind w:firstLine="454"/>
        <w:jc w:val="both"/>
      </w:pPr>
      <w:r>
        <w:t>Obszar objęty miejscowym planem zagospodarowania przestrzennego położony jest częściowo w obrębie terenów już zainwestowanych zabudową  produkcyjną.</w:t>
      </w:r>
    </w:p>
    <w:p w:rsidR="005F2C48" w:rsidRDefault="00C87CB9">
      <w:pPr>
        <w:ind w:firstLine="454"/>
        <w:jc w:val="both"/>
      </w:pPr>
      <w:r>
        <w:t>Zabudowę tworzą wolnostojące obiekty produkcyjne o profilu chowu zwierząt.</w:t>
      </w:r>
    </w:p>
    <w:p w:rsidR="005F2C48" w:rsidRDefault="005F2C48">
      <w:pPr>
        <w:ind w:firstLine="454"/>
        <w:jc w:val="both"/>
        <w:rPr>
          <w:highlight w:val="yellow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Opracowany plan jest odzwierciedleniem realizacji polityki przestrzennej gminy dla przedmiotowego obszaru.</w:t>
      </w: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 xml:space="preserve"> Głównym zamierzeniem planu jest ulokowanie funkcji zabudowy zagrodowej oraz obsługi produkcji, gospodarstw rolnych, hodowlanych i ogrodniczych.</w:t>
      </w:r>
    </w:p>
    <w:p w:rsidR="005F2C48" w:rsidRDefault="005F2C48">
      <w:pPr>
        <w:ind w:firstLine="454"/>
        <w:jc w:val="both"/>
        <w:rPr>
          <w:highlight w:val="white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 xml:space="preserve"> Głównym celem miejscowego planu poza wyżej wymienionymi, jest określenie zasad zagospodarowania terenu, ustaleń dotyczących kształtowania nowych budynków oraz ustaleń dotyczących zasad scalania i podziału nieruchomości. W planie ustalono niezbędne do prawidłowego kształtowania przestrzeni szczegółowe parametry budynków takie jak maksymalna wysokość zabudowy, liczba kondygnacji, geometria dachu oraz wyznaczono nieprzekraczalną linię zabudowy. </w:t>
      </w: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 xml:space="preserve">Wyznaczono także minimalny udział powierzchni biologicznie czynnych, powierzchnię zabudowy oraz minimalny i maksymalny wskaźnik intensywności zabudowy. </w:t>
      </w: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W celu kształtowania ładu przestrzennego oraz kształtowania krajobrazu określono sposób realizacji wyrazu architektonicznego obiektów oraz zagospodarowania terenu.</w:t>
      </w:r>
    </w:p>
    <w:p w:rsidR="005F2C48" w:rsidRDefault="005F2C48">
      <w:pPr>
        <w:ind w:firstLine="454"/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 xml:space="preserve">Na obszarze opracowania nie występują obiekty lub obszary podlegające ochronie w myśl ustawy                 o ochronie przyrody z dnia 16 kwietnia 2004 r. (Dz. U. z 2018 poz. 1614 z późn. zm.)   </w:t>
      </w:r>
    </w:p>
    <w:p w:rsidR="005F2C48" w:rsidRDefault="005F2C48">
      <w:pPr>
        <w:ind w:firstLine="454"/>
        <w:jc w:val="both"/>
        <w:rPr>
          <w:highlight w:val="white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Ustalenia planu są zgodne z ustawą z dnia 20 lipca 2017 r. Prawo wodne (Dz. U. z 2018 poz. 2268 z późn. zm.).</w:t>
      </w:r>
    </w:p>
    <w:p w:rsidR="005F2C48" w:rsidRDefault="005F2C48">
      <w:pPr>
        <w:ind w:firstLine="454"/>
        <w:jc w:val="both"/>
        <w:rPr>
          <w:highlight w:val="white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W obszarze objętym planem występują istniejące kompleksy leśne, które zostaną zachowane.</w:t>
      </w: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W obszarze objętym planem występują także kompleksy rolne III klasy bonitacyjnej, które zostaną zachowane.</w:t>
      </w:r>
    </w:p>
    <w:p w:rsidR="005F2C48" w:rsidRDefault="005F2C48">
      <w:pPr>
        <w:ind w:firstLine="454"/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 xml:space="preserve">W związku z powyższym, zgodnie z </w:t>
      </w:r>
      <w:bookmarkStart w:id="0" w:name="__DdeLink__772_1270989125"/>
      <w:bookmarkStart w:id="1" w:name="__DdeLink__167951_1301328268"/>
      <w:r>
        <w:rPr>
          <w:shd w:val="clear" w:color="auto" w:fill="FFFFFF"/>
        </w:rPr>
        <w:t>Ustawą o ochronie gruntów rolnych i leśnych z dnia 3 lutego 1995 r.</w:t>
      </w:r>
      <w:bookmarkEnd w:id="0"/>
      <w:r>
        <w:rPr>
          <w:shd w:val="clear" w:color="auto" w:fill="FFFFFF"/>
        </w:rPr>
        <w:t xml:space="preserve"> </w:t>
      </w:r>
      <w:bookmarkEnd w:id="1"/>
      <w:r>
        <w:rPr>
          <w:shd w:val="clear" w:color="auto" w:fill="FFFFFF"/>
        </w:rPr>
        <w:t xml:space="preserve">(Dz. U. z 2017 poz. 1161),  nie jest wymagane uzyskanie decyzji na zmianę przeznaczenia gruntów rolnych i leśnych na cele nierolne i nieleśne. </w:t>
      </w:r>
    </w:p>
    <w:p w:rsidR="005F2C48" w:rsidRDefault="005F2C48">
      <w:pPr>
        <w:ind w:firstLine="454"/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 xml:space="preserve">Tereny objęte planem nie wykazują wartości kulturowych w postaci obiektów zabytkowych wpisanych do rejestru zabytków oraz ujętych w gminnej ewidencji zabytków oraz nie odznaczają się występowaniem </w:t>
      </w:r>
      <w:r>
        <w:rPr>
          <w:shd w:val="clear" w:color="auto" w:fill="FFFFFF"/>
        </w:rPr>
        <w:lastRenderedPageBreak/>
        <w:t>stanowisk archeologicznych.</w:t>
      </w:r>
    </w:p>
    <w:p w:rsidR="005F2C48" w:rsidRDefault="005F2C48">
      <w:pPr>
        <w:ind w:firstLine="454"/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 xml:space="preserve">Regulacje planu nie stoją w sprzeczności z potrzebami obronności i bezpieczeństwa państwa oraz wymaganiami ochrony zdrowia oraz bezpieczeństwa ludzi i mienia. W trakcie procedury planistycznej, przeprowadzone zostały uzgodnienia z organami bezpieczeństwa publicznego i obronności przez co uwzględnione zostały potrzeby w tym zakresie. </w:t>
      </w:r>
    </w:p>
    <w:p w:rsidR="005F2C48" w:rsidRDefault="005F2C48">
      <w:pPr>
        <w:ind w:firstLine="454"/>
        <w:jc w:val="both"/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Potrzeby osób niepełnosprawnych zostały uwzględnione poprzez określenie miejsc przeznaczonych na parkowanie pojazdów zaopatrzonych w kartę parkingową.</w:t>
      </w:r>
    </w:p>
    <w:p w:rsidR="005F2C48" w:rsidRDefault="005F2C48">
      <w:pPr>
        <w:ind w:firstLine="454"/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Na terenach objętych granicami projektu planu planuje się uzbrojenie techniczne takie jak sieci elektroenergetyczne, telekomunikacyjne, wodociągowe oraz kanalizacyjne.</w:t>
      </w:r>
    </w:p>
    <w:p w:rsidR="005F2C48" w:rsidRDefault="005F2C48">
      <w:pPr>
        <w:ind w:firstLine="454"/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Na obszarach objętych planem  nie wyznaczono granic obszaru przestrzeni publicznej, ze względu na specyficzne zagospodarowanie działek dotyczących pojedynczych terenów.</w:t>
      </w:r>
    </w:p>
    <w:p w:rsidR="005F2C48" w:rsidRDefault="005F2C48">
      <w:pPr>
        <w:ind w:firstLine="454"/>
        <w:jc w:val="both"/>
        <w:rPr>
          <w:highlight w:val="white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Ustalenia planu dopuszczają realizację ścieżek rowerowych oraz parkingów rowerowych.</w:t>
      </w:r>
    </w:p>
    <w:p w:rsidR="005F2C48" w:rsidRDefault="005F2C48">
      <w:pPr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Zgodnie z powyższym w przedmiotowym planie przyjęto rozwiązania uwzględniające wszelkie wymagania planowania przestrzennego, w tym ładu przestrzennego, ochrony dziedzictwa kulturowego          i zabytków, ochrony zdrowia, walorów architektonicznych, prawa własności, potrzeb w zakresie rozwoju infrastruktury, a także wniosków wynikające z analiz: społecznej, ekonomicznej i środowiskowej.</w:t>
      </w:r>
    </w:p>
    <w:p w:rsidR="005F2C48" w:rsidRDefault="005F2C48">
      <w:pPr>
        <w:ind w:firstLine="454"/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 xml:space="preserve">Wójt Gminy Radzanów przeprowadził procedurę określoną w art.17 ustawy  o planowaniu i zagospodarowaniu przestrzennym. </w:t>
      </w: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 xml:space="preserve">Zapewnienie udziału społeczeństwa w procedurze planistycznej, w tym przy użyciu środków komunikacji elektronicznej, nastąpiło poprzez: </w:t>
      </w:r>
    </w:p>
    <w:p w:rsidR="005F2C48" w:rsidRDefault="00C87CB9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 xml:space="preserve">zbieranie wniosków (w terminie określonym w ogłoszeniu prasowym i w BIP oraz obwieszczeniu na tablicach ogłoszeń), </w:t>
      </w:r>
    </w:p>
    <w:p w:rsidR="005F2C48" w:rsidRDefault="00C87CB9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>wyłożeniu do publicznego wglądu projektu miejscowego planu w siedzibie urzędu i w internecie      w dniach od 30 lipca 2019 r. do 20 sierpnia 2019 r.</w:t>
      </w:r>
    </w:p>
    <w:p w:rsidR="005F2C48" w:rsidRDefault="00C87CB9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>zorganizowaniu dyskusji publicznej w dniu 20 sierpnia 2019 r.  oraz zbieranie uwag do dnia                          3 września 2019 r.</w:t>
      </w:r>
    </w:p>
    <w:p w:rsidR="005F2C48" w:rsidRDefault="005F2C48">
      <w:pPr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Ponadto od etapu opiniowania planu zapewniono możliwość udostępniania w trybie informacji publicznej aktualnego projektu planu, poprzez informacje ustne, w formie papierowej i elektronicznej.</w:t>
      </w:r>
    </w:p>
    <w:p w:rsidR="005F2C48" w:rsidRDefault="005F2C48">
      <w:pPr>
        <w:ind w:firstLine="454"/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Zgodnie z art. 46 pkt. 1 ustawy z dnia 3 października 2008 r. o udostępnianiu informacji o środowisku    i jego ochronie, udziale społeczeństwa w ochronie środowiska oraz o ocenach oddziaływania na środowisko (Dz. U. z 2018 r., poz. 2081 z późn. zm.), projekty miejscowych planów zagospodarowania przestrzennego wymagają przeprowadzenia strategicznej oceny oddziaływania na środowisko.</w:t>
      </w: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W związku z powyższym Wójt Gminy Radzanów uzgodnił stopień szczegółowości informacji zawartych w prognozie oddziaływania na środowisko, sporządził prognozę oddziaływania na środowisko, uzyskał wymagane ustawą opinie, zapewnił możliwości udziału społeczeństwa w postępowaniu w sprawie oceny oddziaływania na środowisko skutków realizacji  planu.</w:t>
      </w:r>
    </w:p>
    <w:p w:rsidR="005F2C48" w:rsidRDefault="005F2C48">
      <w:pPr>
        <w:ind w:firstLine="454"/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 xml:space="preserve">Plan nie narusza ustaleń obowiązującej </w:t>
      </w:r>
      <w:r>
        <w:rPr>
          <w:szCs w:val="22"/>
          <w:shd w:val="clear" w:color="auto" w:fill="FFFFFF"/>
        </w:rPr>
        <w:t>„Studium uwarunkowań i kierunków zagospodarowania przestrzennego gminy Radzanów”, przyjętego Uchwałą Nr VI/34/99 Rady Gminy Radzanów z dnia 23 sierpnia 1999 r. w sprawie uchwalenia studium uwarunkowań i kierunków zagospodarowania przestrzennego gminy Radzanów.</w:t>
      </w:r>
    </w:p>
    <w:p w:rsidR="005F2C48" w:rsidRDefault="005F2C48">
      <w:pPr>
        <w:ind w:firstLine="454"/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t xml:space="preserve">W dniu sporządzania planu, nie została sporządzona i zatwierdzona analiza zmian w </w:t>
      </w:r>
      <w:r>
        <w:lastRenderedPageBreak/>
        <w:t>zagospodarowaniu przestrzennym gminy oraz ocena aktualności studium uwarunkowań i kierunków zagospodarowania przestrzennego oraz miejscowych planów zagospodarowania przestrzennego Gminy Radzanów .</w:t>
      </w:r>
    </w:p>
    <w:p w:rsidR="005F2C48" w:rsidRDefault="005F2C48">
      <w:pPr>
        <w:ind w:firstLine="454"/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 xml:space="preserve">Zasadniczym celem opracowania była zmiana zagospodarowania przestrzennego, w związku                    z uwzględnieniem lokalizacji zabudowy zagrodowej oraz obsługi produkcji, gospodarstw rolnych, hodowlanych i ogrodniczych  Realizacja postanowień planu ma uporządkować strukturę przestrzenną oraz wprowadzić nowe funkcje zagospodarowania terenu w obszarze projektowanym oraz na terenie wsi Młodynie Dolne. Zamierzenia inwestycyjne na obszarze projektowanym będą realizowane ze środków własnych gminy oraz ze środków prywatnych inwestorów. </w:t>
      </w:r>
    </w:p>
    <w:p w:rsidR="005F2C48" w:rsidRDefault="005F2C48">
      <w:pPr>
        <w:ind w:firstLine="454"/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  <w:rPr>
          <w:highlight w:val="yellow"/>
        </w:rPr>
      </w:pPr>
      <w:r>
        <w:rPr>
          <w:shd w:val="clear" w:color="auto" w:fill="FFFFFF"/>
        </w:rPr>
        <w:t xml:space="preserve">Wpływ na finanse publiczne, w tym budżet gminy przedstawiony jest w prognozie finansowej skutków uchwalenia planów, sporządzonej na potrzeby planu miejscowego. </w:t>
      </w:r>
    </w:p>
    <w:p w:rsidR="005F2C48" w:rsidRDefault="00C87CB9">
      <w:pPr>
        <w:ind w:firstLine="454"/>
        <w:jc w:val="both"/>
      </w:pPr>
      <w:r>
        <w:rPr>
          <w:shd w:val="clear" w:color="auto" w:fill="FFFFFF"/>
        </w:rPr>
        <w:t>Uchwalenie planu nie pociąga za sobą kosztów wykupu gruntów.  Po stronie wpływów odnotować         z kolei należy wzrost wymiaru podatku od nieruchomości w postaci podatku od budynków i gruntów, który docelowo w miarę rozwoju obszaru objętego planem osiągnie ostateczną wartość i będzie stałym oraz systematycznym wpływem budżetowym.</w:t>
      </w:r>
    </w:p>
    <w:p w:rsidR="005F2C48" w:rsidRDefault="005F2C48">
      <w:pPr>
        <w:ind w:firstLine="454"/>
        <w:jc w:val="both"/>
        <w:rPr>
          <w:shd w:val="clear" w:color="auto" w:fill="FFFFFF"/>
        </w:rPr>
      </w:pPr>
    </w:p>
    <w:p w:rsidR="005F2C48" w:rsidRDefault="00C87CB9">
      <w:pPr>
        <w:ind w:firstLine="454"/>
        <w:jc w:val="both"/>
        <w:rPr>
          <w:shd w:val="clear" w:color="auto" w:fill="FFFFFF"/>
        </w:rPr>
      </w:pPr>
      <w:r>
        <w:rPr>
          <w:shd w:val="clear" w:color="auto" w:fill="FFFFFF"/>
        </w:rPr>
        <w:t>Plan sporządzono zgodnie z wymaganą procedurą formalno-prawną, określoną w art. 17 ustawy z dnia 27 marca 2003r. o planowaniu i zagospodarowaniu przestrzennym (Dz. U. z 2018 r. poz. 1945 z późn. zm.) przy jednoczesnym zachowaniu jawności i przejrzystości procedur planistycznych i może być przedmiotem uchwalenia.</w:t>
      </w:r>
    </w:p>
    <w:p w:rsidR="002D0D9A" w:rsidRDefault="002D0D9A">
      <w:pPr>
        <w:ind w:firstLine="454"/>
        <w:jc w:val="both"/>
        <w:rPr>
          <w:shd w:val="clear" w:color="auto" w:fill="FFFFFF"/>
        </w:rPr>
      </w:pPr>
      <w:bookmarkStart w:id="2" w:name="_GoBack"/>
      <w:bookmarkEnd w:id="2"/>
    </w:p>
    <w:p w:rsidR="002D0D9A" w:rsidRDefault="002D0D9A" w:rsidP="002D0D9A">
      <w:pPr>
        <w:tabs>
          <w:tab w:val="center" w:pos="4536"/>
          <w:tab w:val="left" w:pos="6288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</w:rPr>
      </w:pPr>
    </w:p>
    <w:p w:rsidR="002D0D9A" w:rsidRDefault="002D0D9A" w:rsidP="002D0D9A">
      <w:pPr>
        <w:tabs>
          <w:tab w:val="center" w:pos="4536"/>
          <w:tab w:val="left" w:pos="6288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sz w:val="24"/>
        </w:rPr>
        <w:t>Przewodniczący Rady Gminy</w:t>
      </w:r>
    </w:p>
    <w:p w:rsidR="002D0D9A" w:rsidRDefault="002D0D9A" w:rsidP="002D0D9A">
      <w:pPr>
        <w:tabs>
          <w:tab w:val="center" w:pos="4536"/>
          <w:tab w:val="left" w:pos="6288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w Radzanowie</w:t>
      </w:r>
    </w:p>
    <w:p w:rsidR="002D0D9A" w:rsidRDefault="002D0D9A" w:rsidP="002D0D9A">
      <w:pPr>
        <w:tabs>
          <w:tab w:val="center" w:pos="4536"/>
          <w:tab w:val="left" w:pos="6288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Jarosław Sokołowski</w:t>
      </w:r>
    </w:p>
    <w:p w:rsidR="002D0D9A" w:rsidRDefault="002D0D9A" w:rsidP="002D0D9A">
      <w:pPr>
        <w:ind w:firstLine="454"/>
        <w:jc w:val="right"/>
      </w:pPr>
    </w:p>
    <w:sectPr w:rsidR="002D0D9A">
      <w:footerReference w:type="default" r:id="rId7"/>
      <w:pgSz w:w="11906" w:h="16838"/>
      <w:pgMar w:top="1134" w:right="1134" w:bottom="1670" w:left="1134" w:header="0" w:footer="1134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89" w:rsidRDefault="00566C89">
      <w:r>
        <w:separator/>
      </w:r>
    </w:p>
  </w:endnote>
  <w:endnote w:type="continuationSeparator" w:id="0">
    <w:p w:rsidR="00566C89" w:rsidRDefault="0056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48" w:rsidRDefault="00C87CB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D0D9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89" w:rsidRDefault="00566C89">
      <w:r>
        <w:separator/>
      </w:r>
    </w:p>
  </w:footnote>
  <w:footnote w:type="continuationSeparator" w:id="0">
    <w:p w:rsidR="00566C89" w:rsidRDefault="0056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60070"/>
    <w:multiLevelType w:val="multilevel"/>
    <w:tmpl w:val="F0245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7773D6"/>
    <w:multiLevelType w:val="multilevel"/>
    <w:tmpl w:val="6E6223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C48"/>
    <w:rsid w:val="002D0D9A"/>
    <w:rsid w:val="004F2E07"/>
    <w:rsid w:val="00541E7B"/>
    <w:rsid w:val="00566C89"/>
    <w:rsid w:val="005F2C48"/>
    <w:rsid w:val="005F4744"/>
    <w:rsid w:val="006B2700"/>
    <w:rsid w:val="007B2792"/>
    <w:rsid w:val="007E21AD"/>
    <w:rsid w:val="00C87CB9"/>
    <w:rsid w:val="00D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5921A-177F-4157-AE90-EDC11C6C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Calibri" w:hAnsi="Calibri"/>
      <w:color w:val="00000A"/>
      <w:sz w:val="22"/>
    </w:rPr>
  </w:style>
  <w:style w:type="paragraph" w:styleId="Nagwek1">
    <w:name w:val="heading 1"/>
    <w:basedOn w:val="Nagwek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Znakinumeracji">
    <w:name w:val="Znaki numeracji"/>
    <w:qFormat/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5">
    <w:name w:val="ListLabel 1605"/>
    <w:qFormat/>
    <w:rPr>
      <w:rFonts w:cs="OpenSymbol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3">
    <w:name w:val="ListLabel 1603"/>
    <w:qFormat/>
    <w:rPr>
      <w:rFonts w:cs="OpenSymbol"/>
    </w:rPr>
  </w:style>
  <w:style w:type="character" w:customStyle="1" w:styleId="ListLabel1602">
    <w:name w:val="ListLabel 1602"/>
    <w:qFormat/>
    <w:rPr>
      <w:rFonts w:cs="OpenSymbol"/>
    </w:rPr>
  </w:style>
  <w:style w:type="character" w:customStyle="1" w:styleId="ListLabel1601">
    <w:name w:val="ListLabel 1601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598">
    <w:name w:val="ListLabel 1598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5">
    <w:name w:val="ListLabel 1595"/>
    <w:qFormat/>
    <w:rPr>
      <w:rFonts w:cs="OpenSymbol"/>
    </w:rPr>
  </w:style>
  <w:style w:type="character" w:customStyle="1" w:styleId="ListLabel1594">
    <w:name w:val="ListLabel 1594"/>
    <w:qFormat/>
    <w:rPr>
      <w:rFonts w:cs="OpenSymbol"/>
    </w:rPr>
  </w:style>
  <w:style w:type="character" w:customStyle="1" w:styleId="ListLabel1593">
    <w:name w:val="ListLabel 1593"/>
    <w:qFormat/>
    <w:rPr>
      <w:rFonts w:cs="OpenSymbol"/>
    </w:rPr>
  </w:style>
  <w:style w:type="character" w:customStyle="1" w:styleId="ListLabel1592">
    <w:name w:val="ListLabel 1592"/>
    <w:qFormat/>
    <w:rPr>
      <w:rFonts w:cs="OpenSymbol"/>
    </w:rPr>
  </w:style>
  <w:style w:type="character" w:customStyle="1" w:styleId="ListLabel1591">
    <w:name w:val="ListLabel 1591"/>
    <w:qFormat/>
    <w:rPr>
      <w:rFonts w:cs="OpenSymbol"/>
    </w:rPr>
  </w:style>
  <w:style w:type="character" w:customStyle="1" w:styleId="ListLabel1590">
    <w:name w:val="ListLabel 1590"/>
    <w:qFormat/>
    <w:rPr>
      <w:rFonts w:cs="OpenSymbol"/>
    </w:rPr>
  </w:style>
  <w:style w:type="character" w:customStyle="1" w:styleId="ListLabel1589">
    <w:name w:val="ListLabel 1589"/>
    <w:qFormat/>
    <w:rPr>
      <w:rFonts w:cs="OpenSymbol"/>
    </w:rPr>
  </w:style>
  <w:style w:type="character" w:customStyle="1" w:styleId="ListLabel1588">
    <w:name w:val="ListLabel 1588"/>
    <w:qFormat/>
    <w:rPr>
      <w:rFonts w:cs="OpenSymbol"/>
    </w:rPr>
  </w:style>
  <w:style w:type="character" w:customStyle="1" w:styleId="ListLabel1587">
    <w:name w:val="ListLabel 1587"/>
    <w:qFormat/>
    <w:rPr>
      <w:rFonts w:cs="OpenSymbol"/>
    </w:rPr>
  </w:style>
  <w:style w:type="character" w:customStyle="1" w:styleId="ListLabel1586">
    <w:name w:val="ListLabel 1586"/>
    <w:qFormat/>
    <w:rPr>
      <w:rFonts w:cs="OpenSymbol"/>
    </w:rPr>
  </w:style>
  <w:style w:type="character" w:customStyle="1" w:styleId="ListLabel1585">
    <w:name w:val="ListLabel 1585"/>
    <w:qFormat/>
    <w:rPr>
      <w:rFonts w:cs="OpenSymbol"/>
    </w:rPr>
  </w:style>
  <w:style w:type="character" w:customStyle="1" w:styleId="ListLabel1584">
    <w:name w:val="ListLabel 1584"/>
    <w:qFormat/>
    <w:rPr>
      <w:rFonts w:cs="OpenSymbol"/>
    </w:rPr>
  </w:style>
  <w:style w:type="character" w:customStyle="1" w:styleId="ListLabel1583">
    <w:name w:val="ListLabel 1583"/>
    <w:qFormat/>
    <w:rPr>
      <w:rFonts w:cs="OpenSymbol"/>
    </w:rPr>
  </w:style>
  <w:style w:type="character" w:customStyle="1" w:styleId="ListLabel1582">
    <w:name w:val="ListLabel 1582"/>
    <w:qFormat/>
    <w:rPr>
      <w:rFonts w:cs="OpenSymbol"/>
    </w:rPr>
  </w:style>
  <w:style w:type="character" w:customStyle="1" w:styleId="ListLabel1581">
    <w:name w:val="ListLabel 1581"/>
    <w:qFormat/>
    <w:rPr>
      <w:rFonts w:cs="OpenSymbol"/>
    </w:rPr>
  </w:style>
  <w:style w:type="character" w:customStyle="1" w:styleId="ListLabel1580">
    <w:name w:val="ListLabel 1580"/>
    <w:qFormat/>
    <w:rPr>
      <w:rFonts w:cs="OpenSymbol"/>
    </w:rPr>
  </w:style>
  <w:style w:type="character" w:customStyle="1" w:styleId="ListLabel1579">
    <w:name w:val="ListLabel 1579"/>
    <w:qFormat/>
    <w:rPr>
      <w:rFonts w:cs="OpenSymbol"/>
    </w:rPr>
  </w:style>
  <w:style w:type="character" w:customStyle="1" w:styleId="ListLabel1578">
    <w:name w:val="ListLabel 1578"/>
    <w:qFormat/>
    <w:rPr>
      <w:rFonts w:cs="OpenSymbol"/>
    </w:rPr>
  </w:style>
  <w:style w:type="character" w:customStyle="1" w:styleId="ListLabel1577">
    <w:name w:val="ListLabel 1577"/>
    <w:qFormat/>
    <w:rPr>
      <w:rFonts w:cs="OpenSymbol"/>
    </w:rPr>
  </w:style>
  <w:style w:type="character" w:customStyle="1" w:styleId="ListLabel1576">
    <w:name w:val="ListLabel 1576"/>
    <w:qFormat/>
    <w:rPr>
      <w:rFonts w:cs="OpenSymbol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68">
    <w:name w:val="ListLabel 1568"/>
    <w:qFormat/>
    <w:rPr>
      <w:rFonts w:cs="OpenSymbol"/>
    </w:rPr>
  </w:style>
  <w:style w:type="character" w:customStyle="1" w:styleId="ListLabel1567">
    <w:name w:val="ListLabel 1567"/>
    <w:qFormat/>
    <w:rPr>
      <w:rFonts w:cs="OpenSymbol"/>
    </w:rPr>
  </w:style>
  <w:style w:type="character" w:customStyle="1" w:styleId="ListLabel1566">
    <w:name w:val="ListLabel 1566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7">
    <w:name w:val="ListLabel 1557"/>
    <w:qFormat/>
    <w:rPr>
      <w:rFonts w:cs="OpenSymbol"/>
    </w:rPr>
  </w:style>
  <w:style w:type="character" w:customStyle="1" w:styleId="ListLabel1556">
    <w:name w:val="ListLabel 1556"/>
    <w:qFormat/>
    <w:rPr>
      <w:rFonts w:cs="OpenSymbol"/>
    </w:rPr>
  </w:style>
  <w:style w:type="character" w:customStyle="1" w:styleId="ListLabel1555">
    <w:name w:val="ListLabel 1555"/>
    <w:qFormat/>
    <w:rPr>
      <w:rFonts w:cs="OpenSymbol"/>
    </w:rPr>
  </w:style>
  <w:style w:type="character" w:customStyle="1" w:styleId="ListLabel1554">
    <w:name w:val="ListLabel 1554"/>
    <w:qFormat/>
    <w:rPr>
      <w:rFonts w:cs="OpenSymbol"/>
    </w:rPr>
  </w:style>
  <w:style w:type="character" w:customStyle="1" w:styleId="ListLabel1553">
    <w:name w:val="ListLabel 1553"/>
    <w:qFormat/>
    <w:rPr>
      <w:rFonts w:cs="OpenSymbol"/>
    </w:rPr>
  </w:style>
  <w:style w:type="character" w:customStyle="1" w:styleId="ListLabel1552">
    <w:name w:val="ListLabel 1552"/>
    <w:qFormat/>
    <w:rPr>
      <w:rFonts w:cs="OpenSymbol"/>
    </w:rPr>
  </w:style>
  <w:style w:type="character" w:customStyle="1" w:styleId="ListLabel1551">
    <w:name w:val="ListLabel 1551"/>
    <w:qFormat/>
    <w:rPr>
      <w:rFonts w:cs="OpenSymbol"/>
    </w:rPr>
  </w:style>
  <w:style w:type="character" w:customStyle="1" w:styleId="ListLabel1550">
    <w:name w:val="ListLabel 1550"/>
    <w:qFormat/>
    <w:rPr>
      <w:rFonts w:cs="OpenSymbol"/>
    </w:rPr>
  </w:style>
  <w:style w:type="character" w:customStyle="1" w:styleId="ListLabel1549">
    <w:name w:val="ListLabel 1549"/>
    <w:qFormat/>
    <w:rPr>
      <w:rFonts w:cs="OpenSymbol"/>
    </w:rPr>
  </w:style>
  <w:style w:type="character" w:customStyle="1" w:styleId="ListLabel1548">
    <w:name w:val="ListLabel 1548"/>
    <w:qFormat/>
    <w:rPr>
      <w:rFonts w:cs="OpenSymbol"/>
    </w:rPr>
  </w:style>
  <w:style w:type="character" w:customStyle="1" w:styleId="ListLabel1547">
    <w:name w:val="ListLabel 1547"/>
    <w:qFormat/>
    <w:rPr>
      <w:rFonts w:cs="OpenSymbol"/>
    </w:rPr>
  </w:style>
  <w:style w:type="character" w:customStyle="1" w:styleId="ListLabel1546">
    <w:name w:val="ListLabel 1546"/>
    <w:qFormat/>
    <w:rPr>
      <w:rFonts w:cs="OpenSymbol"/>
    </w:rPr>
  </w:style>
  <w:style w:type="character" w:customStyle="1" w:styleId="ListLabel1545">
    <w:name w:val="ListLabel 1545"/>
    <w:qFormat/>
    <w:rPr>
      <w:rFonts w:cs="OpenSymbol"/>
    </w:rPr>
  </w:style>
  <w:style w:type="character" w:customStyle="1" w:styleId="ListLabel1544">
    <w:name w:val="ListLabel 1544"/>
    <w:qFormat/>
    <w:rPr>
      <w:rFonts w:cs="OpenSymbol"/>
    </w:rPr>
  </w:style>
  <w:style w:type="character" w:customStyle="1" w:styleId="ListLabel1543">
    <w:name w:val="ListLabel 1543"/>
    <w:qFormat/>
    <w:rPr>
      <w:rFonts w:cs="OpenSymbol"/>
    </w:rPr>
  </w:style>
  <w:style w:type="character" w:customStyle="1" w:styleId="ListLabel1542">
    <w:name w:val="ListLabel 1542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39">
    <w:name w:val="ListLabel 1539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6">
    <w:name w:val="ListLabel 1536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3">
    <w:name w:val="ListLabel 1533"/>
    <w:qFormat/>
    <w:rPr>
      <w:rFonts w:cs="OpenSymbol"/>
    </w:rPr>
  </w:style>
  <w:style w:type="character" w:customStyle="1" w:styleId="ListLabel1532">
    <w:name w:val="ListLabel 1532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28">
    <w:name w:val="ListLabel 1528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5">
    <w:name w:val="ListLabel 1525"/>
    <w:qFormat/>
    <w:rPr>
      <w:rFonts w:cs="Symbol"/>
    </w:rPr>
  </w:style>
  <w:style w:type="character" w:customStyle="1" w:styleId="ListLabel1524">
    <w:name w:val="ListLabel 1524"/>
    <w:qFormat/>
    <w:rPr>
      <w:rFonts w:cs="OpenSymbol"/>
    </w:rPr>
  </w:style>
  <w:style w:type="character" w:customStyle="1" w:styleId="ListLabel1523">
    <w:name w:val="ListLabel 1523"/>
    <w:qFormat/>
    <w:rPr>
      <w:rFonts w:cs="OpenSymbol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1">
    <w:name w:val="ListLabel 1521"/>
    <w:qFormat/>
    <w:rPr>
      <w:rFonts w:cs="OpenSymbol"/>
    </w:rPr>
  </w:style>
  <w:style w:type="character" w:customStyle="1" w:styleId="ListLabel1520">
    <w:name w:val="ListLabel 1520"/>
    <w:qFormat/>
    <w:rPr>
      <w:rFonts w:cs="OpenSymbol"/>
    </w:rPr>
  </w:style>
  <w:style w:type="character" w:customStyle="1" w:styleId="ListLabel1519">
    <w:name w:val="ListLabel 1519"/>
    <w:qFormat/>
    <w:rPr>
      <w:rFonts w:cs="OpenSymbol"/>
    </w:rPr>
  </w:style>
  <w:style w:type="character" w:customStyle="1" w:styleId="ListLabel1518">
    <w:name w:val="ListLabel 1518"/>
    <w:qFormat/>
    <w:rPr>
      <w:rFonts w:cs="OpenSymbol"/>
    </w:rPr>
  </w:style>
  <w:style w:type="character" w:customStyle="1" w:styleId="ListLabel1517">
    <w:name w:val="ListLabel 1517"/>
    <w:qFormat/>
    <w:rPr>
      <w:rFonts w:cs="OpenSymbol"/>
    </w:rPr>
  </w:style>
  <w:style w:type="character" w:customStyle="1" w:styleId="ListLabel1516">
    <w:name w:val="ListLabel 1516"/>
    <w:qFormat/>
    <w:rPr>
      <w:rFonts w:cs="OpenSymbol"/>
    </w:rPr>
  </w:style>
  <w:style w:type="character" w:customStyle="1" w:styleId="ListLabel1515">
    <w:name w:val="ListLabel 1515"/>
    <w:qFormat/>
    <w:rPr>
      <w:rFonts w:cs="OpenSymbol"/>
    </w:rPr>
  </w:style>
  <w:style w:type="character" w:customStyle="1" w:styleId="ListLabel1514">
    <w:name w:val="ListLabel 1514"/>
    <w:qFormat/>
    <w:rPr>
      <w:rFonts w:cs="OpenSymbol"/>
    </w:rPr>
  </w:style>
  <w:style w:type="character" w:customStyle="1" w:styleId="ListLabel1513">
    <w:name w:val="ListLabel 1513"/>
    <w:qFormat/>
    <w:rPr>
      <w:rFonts w:cs="OpenSymbol"/>
    </w:rPr>
  </w:style>
  <w:style w:type="character" w:customStyle="1" w:styleId="ListLabel1512">
    <w:name w:val="ListLabel 1512"/>
    <w:qFormat/>
    <w:rPr>
      <w:rFonts w:cs="OpenSymbol"/>
    </w:rPr>
  </w:style>
  <w:style w:type="character" w:customStyle="1" w:styleId="ListLabel1511">
    <w:name w:val="ListLabel 1511"/>
    <w:qFormat/>
    <w:rPr>
      <w:rFonts w:cs="OpenSymbol"/>
    </w:rPr>
  </w:style>
  <w:style w:type="character" w:customStyle="1" w:styleId="ListLabel1510">
    <w:name w:val="ListLabel 1510"/>
    <w:qFormat/>
    <w:rPr>
      <w:rFonts w:cs="OpenSymbol"/>
    </w:rPr>
  </w:style>
  <w:style w:type="character" w:customStyle="1" w:styleId="ListLabel1509">
    <w:name w:val="ListLabel 1509"/>
    <w:qFormat/>
    <w:rPr>
      <w:rFonts w:cs="OpenSymbol"/>
    </w:rPr>
  </w:style>
  <w:style w:type="character" w:customStyle="1" w:styleId="ListLabel1508">
    <w:name w:val="ListLabel 1508"/>
    <w:qFormat/>
    <w:rPr>
      <w:rFonts w:cs="OpenSymbol"/>
    </w:rPr>
  </w:style>
  <w:style w:type="character" w:customStyle="1" w:styleId="ListLabel1507">
    <w:name w:val="ListLabel 1507"/>
    <w:qFormat/>
    <w:rPr>
      <w:rFonts w:cs="OpenSymbol"/>
    </w:rPr>
  </w:style>
  <w:style w:type="character" w:customStyle="1" w:styleId="ListLabel1506">
    <w:name w:val="ListLabel 1506"/>
    <w:qFormat/>
    <w:rPr>
      <w:rFonts w:cs="OpenSymbol"/>
    </w:rPr>
  </w:style>
  <w:style w:type="character" w:customStyle="1" w:styleId="ListLabel1505">
    <w:name w:val="ListLabel 1505"/>
    <w:qFormat/>
    <w:rPr>
      <w:rFonts w:cs="OpenSymbol"/>
    </w:rPr>
  </w:style>
  <w:style w:type="character" w:customStyle="1" w:styleId="ListLabel1504">
    <w:name w:val="ListLabel 1504"/>
    <w:qFormat/>
    <w:rPr>
      <w:rFonts w:cs="OpenSymbol"/>
    </w:rPr>
  </w:style>
  <w:style w:type="character" w:customStyle="1" w:styleId="ListLabel1503">
    <w:name w:val="ListLabel 1503"/>
    <w:qFormat/>
    <w:rPr>
      <w:rFonts w:cs="OpenSymbol"/>
    </w:rPr>
  </w:style>
  <w:style w:type="character" w:customStyle="1" w:styleId="ListLabel1502">
    <w:name w:val="ListLabel 1502"/>
    <w:qFormat/>
    <w:rPr>
      <w:rFonts w:cs="OpenSymbol"/>
    </w:rPr>
  </w:style>
  <w:style w:type="character" w:customStyle="1" w:styleId="ListLabel1501">
    <w:name w:val="ListLabel 1501"/>
    <w:qFormat/>
    <w:rPr>
      <w:rFonts w:cs="OpenSymbol"/>
    </w:rPr>
  </w:style>
  <w:style w:type="character" w:customStyle="1" w:styleId="ListLabel1500">
    <w:name w:val="ListLabel 1500"/>
    <w:qFormat/>
    <w:rPr>
      <w:rFonts w:cs="OpenSymbol"/>
    </w:rPr>
  </w:style>
  <w:style w:type="character" w:customStyle="1" w:styleId="ListLabel1499">
    <w:name w:val="ListLabel 1499"/>
    <w:qFormat/>
    <w:rPr>
      <w:rFonts w:cs="OpenSymbol"/>
    </w:rPr>
  </w:style>
  <w:style w:type="character" w:customStyle="1" w:styleId="ListLabel1498">
    <w:name w:val="ListLabel 1498"/>
    <w:qFormat/>
    <w:rPr>
      <w:rFonts w:cs="OpenSymbol"/>
    </w:rPr>
  </w:style>
  <w:style w:type="character" w:customStyle="1" w:styleId="ListLabel1497">
    <w:name w:val="ListLabel 1497"/>
    <w:qFormat/>
    <w:rPr>
      <w:rFonts w:cs="OpenSymbol"/>
    </w:rPr>
  </w:style>
  <w:style w:type="character" w:customStyle="1" w:styleId="ListLabel1496">
    <w:name w:val="ListLabel 1496"/>
    <w:qFormat/>
    <w:rPr>
      <w:rFonts w:cs="OpenSymbol"/>
    </w:rPr>
  </w:style>
  <w:style w:type="character" w:customStyle="1" w:styleId="ListLabel1495">
    <w:name w:val="ListLabel 1495"/>
    <w:qFormat/>
    <w:rPr>
      <w:rFonts w:cs="OpenSymbol"/>
    </w:rPr>
  </w:style>
  <w:style w:type="character" w:customStyle="1" w:styleId="ListLabel1494">
    <w:name w:val="ListLabel 1494"/>
    <w:qFormat/>
    <w:rPr>
      <w:rFonts w:cs="OpenSymbol"/>
    </w:rPr>
  </w:style>
  <w:style w:type="character" w:customStyle="1" w:styleId="ListLabel1493">
    <w:name w:val="ListLabel 1493"/>
    <w:qFormat/>
    <w:rPr>
      <w:rFonts w:cs="OpenSymbol"/>
    </w:rPr>
  </w:style>
  <w:style w:type="character" w:customStyle="1" w:styleId="ListLabel1492">
    <w:name w:val="ListLabel 1492"/>
    <w:qFormat/>
    <w:rPr>
      <w:rFonts w:cs="OpenSymbol"/>
    </w:rPr>
  </w:style>
  <w:style w:type="character" w:customStyle="1" w:styleId="ListLabel1491">
    <w:name w:val="ListLabel 1491"/>
    <w:qFormat/>
    <w:rPr>
      <w:rFonts w:cs="OpenSymbol"/>
    </w:rPr>
  </w:style>
  <w:style w:type="character" w:customStyle="1" w:styleId="ListLabel1490">
    <w:name w:val="ListLabel 1490"/>
    <w:qFormat/>
    <w:rPr>
      <w:rFonts w:cs="OpenSymbol"/>
    </w:rPr>
  </w:style>
  <w:style w:type="character" w:customStyle="1" w:styleId="ListLabel1489">
    <w:name w:val="ListLabel 1489"/>
    <w:qFormat/>
    <w:rPr>
      <w:rFonts w:cs="OpenSymbol"/>
    </w:rPr>
  </w:style>
  <w:style w:type="character" w:customStyle="1" w:styleId="ListLabel1488">
    <w:name w:val="ListLabel 1488"/>
    <w:qFormat/>
    <w:rPr>
      <w:rFonts w:cs="OpenSymbol"/>
    </w:rPr>
  </w:style>
  <w:style w:type="character" w:customStyle="1" w:styleId="ListLabel1487">
    <w:name w:val="ListLabel 1487"/>
    <w:qFormat/>
    <w:rPr>
      <w:rFonts w:cs="OpenSymbol"/>
    </w:rPr>
  </w:style>
  <w:style w:type="character" w:customStyle="1" w:styleId="ListLabel1486">
    <w:name w:val="ListLabel 1486"/>
    <w:qFormat/>
    <w:rPr>
      <w:rFonts w:cs="OpenSymbol"/>
    </w:rPr>
  </w:style>
  <w:style w:type="character" w:customStyle="1" w:styleId="ListLabel1485">
    <w:name w:val="ListLabel 1485"/>
    <w:qFormat/>
    <w:rPr>
      <w:rFonts w:cs="OpenSymbol"/>
    </w:rPr>
  </w:style>
  <w:style w:type="character" w:customStyle="1" w:styleId="ListLabel1484">
    <w:name w:val="ListLabel 1484"/>
    <w:qFormat/>
    <w:rPr>
      <w:rFonts w:cs="OpenSymbol"/>
    </w:rPr>
  </w:style>
  <w:style w:type="character" w:customStyle="1" w:styleId="ListLabel1483">
    <w:name w:val="ListLabel 1483"/>
    <w:qFormat/>
    <w:rPr>
      <w:rFonts w:cs="OpenSymbol"/>
    </w:rPr>
  </w:style>
  <w:style w:type="character" w:customStyle="1" w:styleId="ListLabel1482">
    <w:name w:val="ListLabel 1482"/>
    <w:qFormat/>
    <w:rPr>
      <w:rFonts w:cs="OpenSymbol"/>
    </w:rPr>
  </w:style>
  <w:style w:type="character" w:customStyle="1" w:styleId="ListLabel1481">
    <w:name w:val="ListLabel 1481"/>
    <w:qFormat/>
    <w:rPr>
      <w:rFonts w:cs="OpenSymbol"/>
    </w:rPr>
  </w:style>
  <w:style w:type="character" w:customStyle="1" w:styleId="ListLabel1480">
    <w:name w:val="ListLabel 1480"/>
    <w:qFormat/>
    <w:rPr>
      <w:rFonts w:cs="OpenSymbol"/>
    </w:rPr>
  </w:style>
  <w:style w:type="character" w:customStyle="1" w:styleId="ListLabel1479">
    <w:name w:val="ListLabel 1479"/>
    <w:qFormat/>
    <w:rPr>
      <w:rFonts w:cs="OpenSymbol"/>
    </w:rPr>
  </w:style>
  <w:style w:type="character" w:customStyle="1" w:styleId="ListLabel1478">
    <w:name w:val="ListLabel 1478"/>
    <w:qFormat/>
    <w:rPr>
      <w:rFonts w:cs="OpenSymbol"/>
    </w:rPr>
  </w:style>
  <w:style w:type="character" w:customStyle="1" w:styleId="ListLabel1477">
    <w:name w:val="ListLabel 1477"/>
    <w:qFormat/>
    <w:rPr>
      <w:rFonts w:cs="OpenSymbol"/>
    </w:rPr>
  </w:style>
  <w:style w:type="character" w:customStyle="1" w:styleId="ListLabel1476">
    <w:name w:val="ListLabel 1476"/>
    <w:qFormat/>
    <w:rPr>
      <w:rFonts w:cs="OpenSymbol"/>
    </w:rPr>
  </w:style>
  <w:style w:type="character" w:customStyle="1" w:styleId="ListLabel1475">
    <w:name w:val="ListLabel 1475"/>
    <w:qFormat/>
    <w:rPr>
      <w:rFonts w:cs="OpenSymbol"/>
    </w:rPr>
  </w:style>
  <w:style w:type="character" w:customStyle="1" w:styleId="ListLabel1474">
    <w:name w:val="ListLabel 1474"/>
    <w:qFormat/>
    <w:rPr>
      <w:rFonts w:cs="OpenSymbol"/>
    </w:rPr>
  </w:style>
  <w:style w:type="character" w:customStyle="1" w:styleId="ListLabel1473">
    <w:name w:val="ListLabel 1473"/>
    <w:qFormat/>
    <w:rPr>
      <w:rFonts w:cs="OpenSymbol"/>
    </w:rPr>
  </w:style>
  <w:style w:type="character" w:customStyle="1" w:styleId="ListLabel1472">
    <w:name w:val="ListLabel 1472"/>
    <w:qFormat/>
    <w:rPr>
      <w:rFonts w:cs="OpenSymbol"/>
    </w:rPr>
  </w:style>
  <w:style w:type="character" w:customStyle="1" w:styleId="ListLabel1471">
    <w:name w:val="ListLabel 1471"/>
    <w:qFormat/>
    <w:rPr>
      <w:rFonts w:cs="OpenSymbol"/>
    </w:rPr>
  </w:style>
  <w:style w:type="character" w:customStyle="1" w:styleId="ListLabel1470">
    <w:name w:val="ListLabel 1470"/>
    <w:qFormat/>
    <w:rPr>
      <w:rFonts w:cs="OpenSymbol"/>
    </w:rPr>
  </w:style>
  <w:style w:type="character" w:customStyle="1" w:styleId="ListLabel1469">
    <w:name w:val="ListLabel 1469"/>
    <w:qFormat/>
    <w:rPr>
      <w:rFonts w:cs="OpenSymbol"/>
    </w:rPr>
  </w:style>
  <w:style w:type="character" w:customStyle="1" w:styleId="ListLabel1468">
    <w:name w:val="ListLabel 1468"/>
    <w:qFormat/>
    <w:rPr>
      <w:rFonts w:cs="OpenSymbol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6">
    <w:name w:val="ListLabel 1466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1">
    <w:name w:val="ListLabel 1461"/>
    <w:qFormat/>
    <w:rPr>
      <w:rFonts w:cs="OpenSymbol"/>
    </w:rPr>
  </w:style>
  <w:style w:type="character" w:customStyle="1" w:styleId="ListLabel1460">
    <w:name w:val="ListLabel 1460"/>
    <w:qFormat/>
    <w:rPr>
      <w:rFonts w:cs="OpenSymbol"/>
    </w:rPr>
  </w:style>
  <w:style w:type="character" w:customStyle="1" w:styleId="ListLabel1459">
    <w:name w:val="ListLabel 1459"/>
    <w:qFormat/>
    <w:rPr>
      <w:rFonts w:cs="OpenSymbol"/>
    </w:rPr>
  </w:style>
  <w:style w:type="character" w:customStyle="1" w:styleId="ListLabel1458">
    <w:name w:val="ListLabel 1458"/>
    <w:qFormat/>
    <w:rPr>
      <w:rFonts w:cs="OpenSymbol"/>
    </w:rPr>
  </w:style>
  <w:style w:type="character" w:customStyle="1" w:styleId="ListLabel1457">
    <w:name w:val="ListLabel 1457"/>
    <w:qFormat/>
    <w:rPr>
      <w:rFonts w:cs="OpenSymbol"/>
    </w:rPr>
  </w:style>
  <w:style w:type="character" w:customStyle="1" w:styleId="ListLabel1456">
    <w:name w:val="ListLabel 1456"/>
    <w:qFormat/>
    <w:rPr>
      <w:rFonts w:cs="OpenSymbol"/>
    </w:rPr>
  </w:style>
  <w:style w:type="character" w:customStyle="1" w:styleId="ListLabel1455">
    <w:name w:val="ListLabel 1455"/>
    <w:qFormat/>
    <w:rPr>
      <w:rFonts w:cs="OpenSymbol"/>
    </w:rPr>
  </w:style>
  <w:style w:type="character" w:customStyle="1" w:styleId="ListLabel1454">
    <w:name w:val="ListLabel 1454"/>
    <w:qFormat/>
    <w:rPr>
      <w:rFonts w:cs="OpenSymbol"/>
    </w:rPr>
  </w:style>
  <w:style w:type="character" w:customStyle="1" w:styleId="ListLabel1453">
    <w:name w:val="ListLabel 1453"/>
    <w:qFormat/>
    <w:rPr>
      <w:rFonts w:cs="OpenSymbol"/>
    </w:rPr>
  </w:style>
  <w:style w:type="character" w:customStyle="1" w:styleId="ListLabel1452">
    <w:name w:val="ListLabel 1452"/>
    <w:qFormat/>
    <w:rPr>
      <w:rFonts w:cs="OpenSymbol"/>
    </w:rPr>
  </w:style>
  <w:style w:type="character" w:customStyle="1" w:styleId="ListLabel1451">
    <w:name w:val="ListLabel 1451"/>
    <w:qFormat/>
    <w:rPr>
      <w:rFonts w:cs="OpenSymbol"/>
    </w:rPr>
  </w:style>
  <w:style w:type="character" w:customStyle="1" w:styleId="ListLabel1450">
    <w:name w:val="ListLabel 1450"/>
    <w:qFormat/>
    <w:rPr>
      <w:rFonts w:cs="OpenSymbol"/>
    </w:rPr>
  </w:style>
  <w:style w:type="character" w:customStyle="1" w:styleId="ListLabel1449">
    <w:name w:val="ListLabel 1449"/>
    <w:qFormat/>
    <w:rPr>
      <w:rFonts w:cs="OpenSymbol"/>
    </w:rPr>
  </w:style>
  <w:style w:type="character" w:customStyle="1" w:styleId="ListLabel1448">
    <w:name w:val="ListLabel 1448"/>
    <w:qFormat/>
    <w:rPr>
      <w:rFonts w:cs="OpenSymbol"/>
    </w:rPr>
  </w:style>
  <w:style w:type="character" w:customStyle="1" w:styleId="ListLabel1447">
    <w:name w:val="ListLabel 1447"/>
    <w:qFormat/>
    <w:rPr>
      <w:rFonts w:cs="OpenSymbol"/>
    </w:rPr>
  </w:style>
  <w:style w:type="character" w:customStyle="1" w:styleId="ListLabel1446">
    <w:name w:val="ListLabel 1446"/>
    <w:qFormat/>
    <w:rPr>
      <w:rFonts w:cs="OpenSymbol"/>
    </w:rPr>
  </w:style>
  <w:style w:type="character" w:customStyle="1" w:styleId="ListLabel1445">
    <w:name w:val="ListLabel 1445"/>
    <w:qFormat/>
    <w:rPr>
      <w:rFonts w:cs="OpenSymbol"/>
    </w:rPr>
  </w:style>
  <w:style w:type="character" w:customStyle="1" w:styleId="ListLabel1444">
    <w:name w:val="ListLabel 1444"/>
    <w:qFormat/>
    <w:rPr>
      <w:rFonts w:cs="OpenSymbol"/>
    </w:rPr>
  </w:style>
  <w:style w:type="character" w:customStyle="1" w:styleId="ListLabel1443">
    <w:name w:val="ListLabel 1443"/>
    <w:qFormat/>
    <w:rPr>
      <w:rFonts w:cs="OpenSymbol"/>
    </w:rPr>
  </w:style>
  <w:style w:type="character" w:customStyle="1" w:styleId="ListLabel1442">
    <w:name w:val="ListLabel 1442"/>
    <w:qFormat/>
    <w:rPr>
      <w:rFonts w:cs="OpenSymbol"/>
    </w:rPr>
  </w:style>
  <w:style w:type="character" w:customStyle="1" w:styleId="ListLabel1441">
    <w:name w:val="ListLabel 1441"/>
    <w:qFormat/>
    <w:rPr>
      <w:rFonts w:cs="OpenSymbol"/>
    </w:rPr>
  </w:style>
  <w:style w:type="character" w:customStyle="1" w:styleId="ListLabel1440">
    <w:name w:val="ListLabel 1440"/>
    <w:qFormat/>
    <w:rPr>
      <w:rFonts w:cs="OpenSymbol"/>
    </w:rPr>
  </w:style>
  <w:style w:type="character" w:customStyle="1" w:styleId="ListLabel1439">
    <w:name w:val="ListLabel 1439"/>
    <w:qFormat/>
    <w:rPr>
      <w:rFonts w:cs="OpenSymbol"/>
    </w:rPr>
  </w:style>
  <w:style w:type="character" w:customStyle="1" w:styleId="ListLabel1438">
    <w:name w:val="ListLabel 1438"/>
    <w:qFormat/>
    <w:rPr>
      <w:rFonts w:cs="OpenSymbol"/>
    </w:rPr>
  </w:style>
  <w:style w:type="character" w:customStyle="1" w:styleId="ListLabel1437">
    <w:name w:val="ListLabel 1437"/>
    <w:qFormat/>
    <w:rPr>
      <w:rFonts w:cs="Symbol"/>
    </w:rPr>
  </w:style>
  <w:style w:type="character" w:customStyle="1" w:styleId="ListLabel1436">
    <w:name w:val="ListLabel 1436"/>
    <w:qFormat/>
    <w:rPr>
      <w:rFonts w:cs="OpenSymbol"/>
    </w:rPr>
  </w:style>
  <w:style w:type="character" w:customStyle="1" w:styleId="ListLabel1435">
    <w:name w:val="ListLabel 1435"/>
    <w:qFormat/>
    <w:rPr>
      <w:rFonts w:cs="OpenSymbol"/>
    </w:rPr>
  </w:style>
  <w:style w:type="character" w:customStyle="1" w:styleId="ListLabel1434">
    <w:name w:val="ListLabel 1434"/>
    <w:qFormat/>
    <w:rPr>
      <w:rFonts w:cs="Symbol"/>
    </w:rPr>
  </w:style>
  <w:style w:type="character" w:customStyle="1" w:styleId="ListLabel1433">
    <w:name w:val="ListLabel 1433"/>
    <w:qFormat/>
    <w:rPr>
      <w:rFonts w:cs="OpenSymbol"/>
    </w:rPr>
  </w:style>
  <w:style w:type="character" w:customStyle="1" w:styleId="ListLabel1432">
    <w:name w:val="ListLabel 1432"/>
    <w:qFormat/>
    <w:rPr>
      <w:rFonts w:cs="OpenSymbol"/>
    </w:rPr>
  </w:style>
  <w:style w:type="character" w:customStyle="1" w:styleId="ListLabel1431">
    <w:name w:val="ListLabel 1431"/>
    <w:qFormat/>
    <w:rPr>
      <w:rFonts w:cs="OpenSymbol"/>
    </w:rPr>
  </w:style>
  <w:style w:type="character" w:customStyle="1" w:styleId="ListLabel1430">
    <w:name w:val="ListLabel 1430"/>
    <w:qFormat/>
    <w:rPr>
      <w:rFonts w:cs="OpenSymbol"/>
    </w:rPr>
  </w:style>
  <w:style w:type="character" w:customStyle="1" w:styleId="ListLabel1429">
    <w:name w:val="ListLabel 1429"/>
    <w:qFormat/>
    <w:rPr>
      <w:rFonts w:cs="OpenSymbol"/>
    </w:rPr>
  </w:style>
  <w:style w:type="character" w:customStyle="1" w:styleId="ListLabel1428">
    <w:name w:val="ListLabel 1428"/>
    <w:qFormat/>
    <w:rPr>
      <w:rFonts w:cs="OpenSymbol"/>
    </w:rPr>
  </w:style>
  <w:style w:type="character" w:customStyle="1" w:styleId="ListLabel1427">
    <w:name w:val="ListLabel 1427"/>
    <w:qFormat/>
    <w:rPr>
      <w:rFonts w:cs="OpenSymbol"/>
    </w:rPr>
  </w:style>
  <w:style w:type="character" w:customStyle="1" w:styleId="ListLabel1426">
    <w:name w:val="ListLabel 1426"/>
    <w:qFormat/>
    <w:rPr>
      <w:rFonts w:cs="OpenSymbol"/>
    </w:rPr>
  </w:style>
  <w:style w:type="character" w:customStyle="1" w:styleId="ListLabel1425">
    <w:name w:val="ListLabel 1425"/>
    <w:qFormat/>
    <w:rPr>
      <w:rFonts w:cs="OpenSymbol"/>
    </w:rPr>
  </w:style>
  <w:style w:type="character" w:customStyle="1" w:styleId="ListLabel1424">
    <w:name w:val="ListLabel 1424"/>
    <w:qFormat/>
    <w:rPr>
      <w:rFonts w:cs="OpenSymbol"/>
    </w:rPr>
  </w:style>
  <w:style w:type="character" w:customStyle="1" w:styleId="ListLabel1423">
    <w:name w:val="ListLabel 1423"/>
    <w:qFormat/>
    <w:rPr>
      <w:rFonts w:cs="OpenSymbol"/>
    </w:rPr>
  </w:style>
  <w:style w:type="character" w:customStyle="1" w:styleId="ListLabel1422">
    <w:name w:val="ListLabel 1422"/>
    <w:qFormat/>
    <w:rPr>
      <w:rFonts w:cs="OpenSymbol"/>
    </w:rPr>
  </w:style>
  <w:style w:type="character" w:customStyle="1" w:styleId="ListLabel1421">
    <w:name w:val="ListLabel 1421"/>
    <w:qFormat/>
    <w:rPr>
      <w:rFonts w:cs="OpenSymbol"/>
    </w:rPr>
  </w:style>
  <w:style w:type="character" w:customStyle="1" w:styleId="ListLabel1420">
    <w:name w:val="ListLabel 1420"/>
    <w:qFormat/>
    <w:rPr>
      <w:rFonts w:cs="OpenSymbol"/>
    </w:rPr>
  </w:style>
  <w:style w:type="character" w:customStyle="1" w:styleId="ListLabel1419">
    <w:name w:val="ListLabel 1419"/>
    <w:qFormat/>
    <w:rPr>
      <w:rFonts w:cs="OpenSymbol"/>
    </w:rPr>
  </w:style>
  <w:style w:type="character" w:customStyle="1" w:styleId="ListLabel1418">
    <w:name w:val="ListLabel 1418"/>
    <w:qFormat/>
    <w:rPr>
      <w:rFonts w:cs="OpenSymbol"/>
    </w:rPr>
  </w:style>
  <w:style w:type="character" w:customStyle="1" w:styleId="ListLabel1417">
    <w:name w:val="ListLabel 1417"/>
    <w:qFormat/>
    <w:rPr>
      <w:rFonts w:cs="OpenSymbol"/>
    </w:rPr>
  </w:style>
  <w:style w:type="character" w:customStyle="1" w:styleId="ListLabel1416">
    <w:name w:val="ListLabel 1416"/>
    <w:qFormat/>
    <w:rPr>
      <w:rFonts w:cs="OpenSymbol"/>
    </w:rPr>
  </w:style>
  <w:style w:type="character" w:customStyle="1" w:styleId="ListLabel1415">
    <w:name w:val="ListLabel 1415"/>
    <w:qFormat/>
    <w:rPr>
      <w:rFonts w:cs="OpenSymbol"/>
    </w:rPr>
  </w:style>
  <w:style w:type="character" w:customStyle="1" w:styleId="ListLabel1414">
    <w:name w:val="ListLabel 1414"/>
    <w:qFormat/>
    <w:rPr>
      <w:rFonts w:cs="OpenSymbol"/>
    </w:rPr>
  </w:style>
  <w:style w:type="character" w:customStyle="1" w:styleId="ListLabel1413">
    <w:name w:val="ListLabel 1413"/>
    <w:qFormat/>
    <w:rPr>
      <w:rFonts w:cs="OpenSymbol"/>
    </w:rPr>
  </w:style>
  <w:style w:type="character" w:customStyle="1" w:styleId="ListLabel1412">
    <w:name w:val="ListLabel 1412"/>
    <w:qFormat/>
    <w:rPr>
      <w:rFonts w:cs="OpenSymbol"/>
    </w:rPr>
  </w:style>
  <w:style w:type="character" w:customStyle="1" w:styleId="ListLabel1411">
    <w:name w:val="ListLabel 1411"/>
    <w:qFormat/>
    <w:rPr>
      <w:rFonts w:cs="OpenSymbol"/>
    </w:rPr>
  </w:style>
  <w:style w:type="character" w:customStyle="1" w:styleId="ListLabel1410">
    <w:name w:val="ListLabel 1410"/>
    <w:qFormat/>
    <w:rPr>
      <w:rFonts w:cs="OpenSymbol"/>
    </w:rPr>
  </w:style>
  <w:style w:type="character" w:customStyle="1" w:styleId="ListLabel1409">
    <w:name w:val="ListLabel 1409"/>
    <w:qFormat/>
    <w:rPr>
      <w:rFonts w:cs="OpenSymbol"/>
    </w:rPr>
  </w:style>
  <w:style w:type="character" w:customStyle="1" w:styleId="ListLabel1408">
    <w:name w:val="ListLabel 1408"/>
    <w:qFormat/>
    <w:rPr>
      <w:rFonts w:cs="OpenSymbol"/>
    </w:rPr>
  </w:style>
  <w:style w:type="character" w:customStyle="1" w:styleId="ListLabel1407">
    <w:name w:val="ListLabel 1407"/>
    <w:qFormat/>
    <w:rPr>
      <w:rFonts w:cs="OpenSymbol"/>
    </w:rPr>
  </w:style>
  <w:style w:type="character" w:customStyle="1" w:styleId="ListLabel1406">
    <w:name w:val="ListLabel 1406"/>
    <w:qFormat/>
    <w:rPr>
      <w:rFonts w:cs="OpenSymbol"/>
    </w:rPr>
  </w:style>
  <w:style w:type="character" w:customStyle="1" w:styleId="ListLabel1405">
    <w:name w:val="ListLabel 1405"/>
    <w:qFormat/>
    <w:rPr>
      <w:rFonts w:cs="OpenSymbol"/>
    </w:rPr>
  </w:style>
  <w:style w:type="character" w:customStyle="1" w:styleId="ListLabel1404">
    <w:name w:val="ListLabel 1404"/>
    <w:qFormat/>
    <w:rPr>
      <w:rFonts w:cs="OpenSymbol"/>
    </w:rPr>
  </w:style>
  <w:style w:type="character" w:customStyle="1" w:styleId="ListLabel1403">
    <w:name w:val="ListLabel 1403"/>
    <w:qFormat/>
    <w:rPr>
      <w:rFonts w:cs="OpenSymbol"/>
    </w:rPr>
  </w:style>
  <w:style w:type="character" w:customStyle="1" w:styleId="ListLabel1402">
    <w:name w:val="ListLabel 1402"/>
    <w:qFormat/>
    <w:rPr>
      <w:rFonts w:cs="OpenSymbol"/>
    </w:rPr>
  </w:style>
  <w:style w:type="character" w:customStyle="1" w:styleId="ListLabel1401">
    <w:name w:val="ListLabel 1401"/>
    <w:qFormat/>
    <w:rPr>
      <w:rFonts w:cs="OpenSymbol"/>
    </w:rPr>
  </w:style>
  <w:style w:type="character" w:customStyle="1" w:styleId="ListLabel1400">
    <w:name w:val="ListLabel 1400"/>
    <w:qFormat/>
    <w:rPr>
      <w:rFonts w:cs="OpenSymbol"/>
    </w:rPr>
  </w:style>
  <w:style w:type="character" w:customStyle="1" w:styleId="ListLabel1399">
    <w:name w:val="ListLabel 1399"/>
    <w:qFormat/>
    <w:rPr>
      <w:rFonts w:cs="OpenSymbol"/>
      <w:sz w:val="22"/>
    </w:rPr>
  </w:style>
  <w:style w:type="character" w:customStyle="1" w:styleId="ListLabel1398">
    <w:name w:val="ListLabel 1398"/>
    <w:qFormat/>
    <w:rPr>
      <w:rFonts w:cs="OpenSymbol"/>
    </w:rPr>
  </w:style>
  <w:style w:type="character" w:customStyle="1" w:styleId="ListLabel1397">
    <w:name w:val="ListLabel 1397"/>
    <w:qFormat/>
    <w:rPr>
      <w:rFonts w:cs="OpenSymbol"/>
    </w:rPr>
  </w:style>
  <w:style w:type="character" w:customStyle="1" w:styleId="ListLabel1396">
    <w:name w:val="ListLabel 1396"/>
    <w:qFormat/>
    <w:rPr>
      <w:rFonts w:cs="OpenSymbol"/>
    </w:rPr>
  </w:style>
  <w:style w:type="character" w:customStyle="1" w:styleId="ListLabel1395">
    <w:name w:val="ListLabel 1395"/>
    <w:qFormat/>
    <w:rPr>
      <w:rFonts w:cs="OpenSymbol"/>
    </w:rPr>
  </w:style>
  <w:style w:type="character" w:customStyle="1" w:styleId="ListLabel1394">
    <w:name w:val="ListLabel 1394"/>
    <w:qFormat/>
    <w:rPr>
      <w:rFonts w:cs="OpenSymbol"/>
    </w:rPr>
  </w:style>
  <w:style w:type="character" w:customStyle="1" w:styleId="ListLabel1393">
    <w:name w:val="ListLabel 1393"/>
    <w:qFormat/>
    <w:rPr>
      <w:rFonts w:cs="OpenSymbol"/>
    </w:rPr>
  </w:style>
  <w:style w:type="character" w:customStyle="1" w:styleId="ListLabel1392">
    <w:name w:val="ListLabel 1392"/>
    <w:qFormat/>
    <w:rPr>
      <w:rFonts w:cs="OpenSymbol"/>
    </w:rPr>
  </w:style>
  <w:style w:type="character" w:customStyle="1" w:styleId="ListLabel1391">
    <w:name w:val="ListLabel 1391"/>
    <w:qFormat/>
    <w:rPr>
      <w:rFonts w:cs="OpenSymbol"/>
    </w:rPr>
  </w:style>
  <w:style w:type="character" w:customStyle="1" w:styleId="ListLabel1390">
    <w:name w:val="ListLabel 1390"/>
    <w:qFormat/>
    <w:rPr>
      <w:rFonts w:cs="OpenSymbol"/>
    </w:rPr>
  </w:style>
  <w:style w:type="character" w:customStyle="1" w:styleId="ListLabel1389">
    <w:name w:val="ListLabel 1389"/>
    <w:qFormat/>
    <w:rPr>
      <w:rFonts w:cs="OpenSymbol"/>
    </w:rPr>
  </w:style>
  <w:style w:type="character" w:customStyle="1" w:styleId="ListLabel1388">
    <w:name w:val="ListLabel 1388"/>
    <w:qFormat/>
    <w:rPr>
      <w:rFonts w:cs="OpenSymbol"/>
    </w:rPr>
  </w:style>
  <w:style w:type="character" w:customStyle="1" w:styleId="ListLabel1387">
    <w:name w:val="ListLabel 1387"/>
    <w:qFormat/>
    <w:rPr>
      <w:rFonts w:cs="OpenSymbol"/>
    </w:rPr>
  </w:style>
  <w:style w:type="character" w:customStyle="1" w:styleId="ListLabel1386">
    <w:name w:val="ListLabel 1386"/>
    <w:qFormat/>
    <w:rPr>
      <w:rFonts w:cs="OpenSymbol"/>
    </w:rPr>
  </w:style>
  <w:style w:type="character" w:customStyle="1" w:styleId="ListLabel1385">
    <w:name w:val="ListLabel 1385"/>
    <w:qFormat/>
    <w:rPr>
      <w:rFonts w:cs="OpenSymbol"/>
    </w:rPr>
  </w:style>
  <w:style w:type="character" w:customStyle="1" w:styleId="ListLabel1384">
    <w:name w:val="ListLabel 1384"/>
    <w:qFormat/>
    <w:rPr>
      <w:rFonts w:cs="OpenSymbol"/>
    </w:rPr>
  </w:style>
  <w:style w:type="character" w:customStyle="1" w:styleId="ListLabel1383">
    <w:name w:val="ListLabel 1383"/>
    <w:qFormat/>
    <w:rPr>
      <w:rFonts w:cs="OpenSymbol"/>
    </w:rPr>
  </w:style>
  <w:style w:type="character" w:customStyle="1" w:styleId="ListLabel1382">
    <w:name w:val="ListLabel 1382"/>
    <w:qFormat/>
    <w:rPr>
      <w:rFonts w:cs="OpenSymbol"/>
    </w:rPr>
  </w:style>
  <w:style w:type="character" w:customStyle="1" w:styleId="ListLabel1381">
    <w:name w:val="ListLabel 1381"/>
    <w:qFormat/>
    <w:rPr>
      <w:rFonts w:cs="OpenSymbol"/>
    </w:rPr>
  </w:style>
  <w:style w:type="character" w:customStyle="1" w:styleId="ListLabel1380">
    <w:name w:val="ListLabel 1380"/>
    <w:qFormat/>
    <w:rPr>
      <w:rFonts w:cs="OpenSymbol"/>
    </w:rPr>
  </w:style>
  <w:style w:type="character" w:customStyle="1" w:styleId="ListLabel1379">
    <w:name w:val="ListLabel 1379"/>
    <w:qFormat/>
    <w:rPr>
      <w:rFonts w:cs="OpenSymbol"/>
    </w:rPr>
  </w:style>
  <w:style w:type="character" w:customStyle="1" w:styleId="ListLabel1378">
    <w:name w:val="ListLabel 1378"/>
    <w:qFormat/>
    <w:rPr>
      <w:rFonts w:cs="OpenSymbol"/>
    </w:rPr>
  </w:style>
  <w:style w:type="character" w:customStyle="1" w:styleId="ListLabel1377">
    <w:name w:val="ListLabel 1377"/>
    <w:qFormat/>
    <w:rPr>
      <w:rFonts w:cs="OpenSymbol"/>
    </w:rPr>
  </w:style>
  <w:style w:type="character" w:customStyle="1" w:styleId="ListLabel1376">
    <w:name w:val="ListLabel 1376"/>
    <w:qFormat/>
    <w:rPr>
      <w:rFonts w:cs="OpenSymbol"/>
    </w:rPr>
  </w:style>
  <w:style w:type="character" w:customStyle="1" w:styleId="ListLabel1375">
    <w:name w:val="ListLabel 1375"/>
    <w:qFormat/>
    <w:rPr>
      <w:rFonts w:cs="OpenSymbol"/>
    </w:rPr>
  </w:style>
  <w:style w:type="character" w:customStyle="1" w:styleId="ListLabel1374">
    <w:name w:val="ListLabel 1374"/>
    <w:qFormat/>
    <w:rPr>
      <w:rFonts w:cs="OpenSymbol"/>
    </w:rPr>
  </w:style>
  <w:style w:type="character" w:customStyle="1" w:styleId="ListLabel1373">
    <w:name w:val="ListLabel 1373"/>
    <w:qFormat/>
    <w:rPr>
      <w:rFonts w:cs="OpenSymbol"/>
    </w:rPr>
  </w:style>
  <w:style w:type="character" w:customStyle="1" w:styleId="ListLabel1372">
    <w:name w:val="ListLabel 1372"/>
    <w:qFormat/>
    <w:rPr>
      <w:rFonts w:cs="OpenSymbol"/>
    </w:rPr>
  </w:style>
  <w:style w:type="character" w:customStyle="1" w:styleId="ListLabel1371">
    <w:name w:val="ListLabel 1371"/>
    <w:qFormat/>
    <w:rPr>
      <w:rFonts w:cs="OpenSymbol"/>
    </w:rPr>
  </w:style>
  <w:style w:type="character" w:customStyle="1" w:styleId="ListLabel1370">
    <w:name w:val="ListLabel 1370"/>
    <w:qFormat/>
    <w:rPr>
      <w:rFonts w:cs="OpenSymbol"/>
    </w:rPr>
  </w:style>
  <w:style w:type="character" w:customStyle="1" w:styleId="ListLabel1369">
    <w:name w:val="ListLabel 1369"/>
    <w:qFormat/>
    <w:rPr>
      <w:rFonts w:cs="OpenSymbol"/>
    </w:rPr>
  </w:style>
  <w:style w:type="character" w:customStyle="1" w:styleId="ListLabel1368">
    <w:name w:val="ListLabel 1368"/>
    <w:qFormat/>
    <w:rPr>
      <w:rFonts w:cs="OpenSymbol"/>
    </w:rPr>
  </w:style>
  <w:style w:type="character" w:customStyle="1" w:styleId="ListLabel1367">
    <w:name w:val="ListLabel 1367"/>
    <w:qFormat/>
    <w:rPr>
      <w:rFonts w:cs="OpenSymbol"/>
    </w:rPr>
  </w:style>
  <w:style w:type="character" w:customStyle="1" w:styleId="ListLabel1366">
    <w:name w:val="ListLabel 1366"/>
    <w:qFormat/>
    <w:rPr>
      <w:rFonts w:cs="OpenSymbol"/>
    </w:rPr>
  </w:style>
  <w:style w:type="character" w:customStyle="1" w:styleId="ListLabel1365">
    <w:name w:val="ListLabel 1365"/>
    <w:qFormat/>
    <w:rPr>
      <w:rFonts w:cs="OpenSymbol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3">
    <w:name w:val="ListLabel 1363"/>
    <w:qFormat/>
    <w:rPr>
      <w:rFonts w:cs="OpenSymbol"/>
    </w:rPr>
  </w:style>
  <w:style w:type="character" w:customStyle="1" w:styleId="ListLabel1362">
    <w:name w:val="ListLabel 1362"/>
    <w:qFormat/>
    <w:rPr>
      <w:rFonts w:cs="OpenSymbol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0">
    <w:name w:val="ListLabel 1360"/>
    <w:qFormat/>
    <w:rPr>
      <w:rFonts w:cs="OpenSymbol"/>
    </w:rPr>
  </w:style>
  <w:style w:type="character" w:customStyle="1" w:styleId="ListLabel1359">
    <w:name w:val="ListLabel 1359"/>
    <w:qFormat/>
    <w:rPr>
      <w:rFonts w:cs="OpenSymbol"/>
    </w:rPr>
  </w:style>
  <w:style w:type="character" w:customStyle="1" w:styleId="ListLabel1358">
    <w:name w:val="ListLabel 1358"/>
    <w:qFormat/>
    <w:rPr>
      <w:rFonts w:cs="OpenSymbol"/>
    </w:rPr>
  </w:style>
  <w:style w:type="character" w:customStyle="1" w:styleId="ListLabel1357">
    <w:name w:val="ListLabel 1357"/>
    <w:qFormat/>
    <w:rPr>
      <w:rFonts w:cs="OpenSymbol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5">
    <w:name w:val="ListLabel 1355"/>
    <w:qFormat/>
    <w:rPr>
      <w:rFonts w:cs="OpenSymbol"/>
    </w:rPr>
  </w:style>
  <w:style w:type="character" w:customStyle="1" w:styleId="ListLabel1354">
    <w:name w:val="ListLabel 1354"/>
    <w:qFormat/>
    <w:rPr>
      <w:rFonts w:cs="OpenSymbol"/>
    </w:rPr>
  </w:style>
  <w:style w:type="character" w:customStyle="1" w:styleId="ListLabel1353">
    <w:name w:val="ListLabel 1353"/>
    <w:qFormat/>
    <w:rPr>
      <w:rFonts w:cs="Symbol"/>
    </w:rPr>
  </w:style>
  <w:style w:type="character" w:customStyle="1" w:styleId="ListLabel1352">
    <w:name w:val="ListLabel 1352"/>
    <w:qFormat/>
    <w:rPr>
      <w:rFonts w:cs="OpenSymbol"/>
    </w:rPr>
  </w:style>
  <w:style w:type="character" w:customStyle="1" w:styleId="ListLabel1351">
    <w:name w:val="ListLabel 1351"/>
    <w:qFormat/>
    <w:rPr>
      <w:rFonts w:cs="OpenSymbol"/>
    </w:rPr>
  </w:style>
  <w:style w:type="character" w:customStyle="1" w:styleId="ListLabel1350">
    <w:name w:val="ListLabel 1350"/>
    <w:qFormat/>
    <w:rPr>
      <w:rFonts w:cs="OpenSymbol"/>
    </w:rPr>
  </w:style>
  <w:style w:type="character" w:customStyle="1" w:styleId="ListLabel1349">
    <w:name w:val="ListLabel 1349"/>
    <w:qFormat/>
    <w:rPr>
      <w:rFonts w:cs="OpenSymbol"/>
    </w:rPr>
  </w:style>
  <w:style w:type="character" w:customStyle="1" w:styleId="ListLabel1348">
    <w:name w:val="ListLabel 1348"/>
    <w:qFormat/>
    <w:rPr>
      <w:rFonts w:cs="OpenSymbol"/>
    </w:rPr>
  </w:style>
  <w:style w:type="character" w:customStyle="1" w:styleId="ListLabel1347">
    <w:name w:val="ListLabel 1347"/>
    <w:qFormat/>
    <w:rPr>
      <w:rFonts w:cs="OpenSymbol"/>
    </w:rPr>
  </w:style>
  <w:style w:type="character" w:customStyle="1" w:styleId="ListLabel1346">
    <w:name w:val="ListLabel 1346"/>
    <w:qFormat/>
    <w:rPr>
      <w:rFonts w:cs="OpenSymbol"/>
    </w:rPr>
  </w:style>
  <w:style w:type="character" w:customStyle="1" w:styleId="ListLabel1345">
    <w:name w:val="ListLabel 1345"/>
    <w:qFormat/>
    <w:rPr>
      <w:rFonts w:cs="OpenSymbol"/>
    </w:rPr>
  </w:style>
  <w:style w:type="character" w:customStyle="1" w:styleId="ListLabel1344">
    <w:name w:val="ListLabel 1344"/>
    <w:qFormat/>
    <w:rPr>
      <w:rFonts w:cs="OpenSymbol"/>
    </w:rPr>
  </w:style>
  <w:style w:type="character" w:customStyle="1" w:styleId="ListLabel1343">
    <w:name w:val="ListLabel 1343"/>
    <w:qFormat/>
    <w:rPr>
      <w:rFonts w:cs="OpenSymbol"/>
    </w:rPr>
  </w:style>
  <w:style w:type="character" w:customStyle="1" w:styleId="ListLabel1342">
    <w:name w:val="ListLabel 1342"/>
    <w:qFormat/>
    <w:rPr>
      <w:rFonts w:cs="OpenSymbol"/>
    </w:rPr>
  </w:style>
  <w:style w:type="character" w:customStyle="1" w:styleId="ListLabel1341">
    <w:name w:val="ListLabel 1341"/>
    <w:qFormat/>
    <w:rPr>
      <w:rFonts w:cs="OpenSymbol"/>
    </w:rPr>
  </w:style>
  <w:style w:type="character" w:customStyle="1" w:styleId="ListLabel1340">
    <w:name w:val="ListLabel 1340"/>
    <w:qFormat/>
    <w:rPr>
      <w:rFonts w:cs="OpenSymbol"/>
    </w:rPr>
  </w:style>
  <w:style w:type="character" w:customStyle="1" w:styleId="ListLabel1339">
    <w:name w:val="ListLabel 1339"/>
    <w:qFormat/>
    <w:rPr>
      <w:rFonts w:cs="OpenSymbol"/>
    </w:rPr>
  </w:style>
  <w:style w:type="character" w:customStyle="1" w:styleId="ListLabel1338">
    <w:name w:val="ListLabel 1338"/>
    <w:qFormat/>
    <w:rPr>
      <w:rFonts w:cs="OpenSymbol"/>
    </w:rPr>
  </w:style>
  <w:style w:type="character" w:customStyle="1" w:styleId="ListLabel1337">
    <w:name w:val="ListLabel 1337"/>
    <w:qFormat/>
    <w:rPr>
      <w:rFonts w:cs="OpenSymbol"/>
    </w:rPr>
  </w:style>
  <w:style w:type="character" w:customStyle="1" w:styleId="ListLabel1336">
    <w:name w:val="ListLabel 1336"/>
    <w:qFormat/>
    <w:rPr>
      <w:rFonts w:cs="OpenSymbol"/>
    </w:rPr>
  </w:style>
  <w:style w:type="character" w:customStyle="1" w:styleId="ListLabel1335">
    <w:name w:val="ListLabel 1335"/>
    <w:qFormat/>
    <w:rPr>
      <w:rFonts w:cs="OpenSymbol"/>
    </w:rPr>
  </w:style>
  <w:style w:type="character" w:customStyle="1" w:styleId="ListLabel1334">
    <w:name w:val="ListLabel 1334"/>
    <w:qFormat/>
    <w:rPr>
      <w:rFonts w:cs="OpenSymbol"/>
    </w:rPr>
  </w:style>
  <w:style w:type="character" w:customStyle="1" w:styleId="ListLabel1333">
    <w:name w:val="ListLabel 1333"/>
    <w:qFormat/>
    <w:rPr>
      <w:rFonts w:cs="OpenSymbol"/>
    </w:rPr>
  </w:style>
  <w:style w:type="character" w:customStyle="1" w:styleId="ListLabel1332">
    <w:name w:val="ListLabel 1332"/>
    <w:qFormat/>
    <w:rPr>
      <w:rFonts w:cs="OpenSymbol"/>
    </w:rPr>
  </w:style>
  <w:style w:type="character" w:customStyle="1" w:styleId="ListLabel1331">
    <w:name w:val="ListLabel 1331"/>
    <w:qFormat/>
    <w:rPr>
      <w:rFonts w:cs="OpenSymbol"/>
    </w:rPr>
  </w:style>
  <w:style w:type="character" w:customStyle="1" w:styleId="ListLabel1330">
    <w:name w:val="ListLabel 1330"/>
    <w:qFormat/>
    <w:rPr>
      <w:rFonts w:cs="OpenSymbol"/>
    </w:rPr>
  </w:style>
  <w:style w:type="character" w:customStyle="1" w:styleId="ListLabel1329">
    <w:name w:val="ListLabel 1329"/>
    <w:qFormat/>
    <w:rPr>
      <w:rFonts w:cs="OpenSymbol"/>
    </w:rPr>
  </w:style>
  <w:style w:type="character" w:customStyle="1" w:styleId="ListLabel1328">
    <w:name w:val="ListLabel 1328"/>
    <w:qFormat/>
    <w:rPr>
      <w:rFonts w:cs="OpenSymbol"/>
    </w:rPr>
  </w:style>
  <w:style w:type="character" w:customStyle="1" w:styleId="ListLabel1327">
    <w:name w:val="ListLabel 1327"/>
    <w:qFormat/>
    <w:rPr>
      <w:rFonts w:cs="OpenSymbol"/>
    </w:rPr>
  </w:style>
  <w:style w:type="character" w:customStyle="1" w:styleId="ListLabel1326">
    <w:name w:val="ListLabel 1326"/>
    <w:qFormat/>
    <w:rPr>
      <w:rFonts w:cs="OpenSymbol"/>
    </w:rPr>
  </w:style>
  <w:style w:type="character" w:customStyle="1" w:styleId="ListLabel1325">
    <w:name w:val="ListLabel 1325"/>
    <w:qFormat/>
    <w:rPr>
      <w:rFonts w:cs="OpenSymbol"/>
    </w:rPr>
  </w:style>
  <w:style w:type="character" w:customStyle="1" w:styleId="ListLabel1324">
    <w:name w:val="ListLabel 1324"/>
    <w:qFormat/>
    <w:rPr>
      <w:rFonts w:cs="OpenSymbol"/>
    </w:rPr>
  </w:style>
  <w:style w:type="character" w:customStyle="1" w:styleId="ListLabel1323">
    <w:name w:val="ListLabel 1323"/>
    <w:qFormat/>
    <w:rPr>
      <w:rFonts w:cs="OpenSymbol"/>
    </w:rPr>
  </w:style>
  <w:style w:type="character" w:customStyle="1" w:styleId="ListLabel1322">
    <w:name w:val="ListLabel 1322"/>
    <w:qFormat/>
    <w:rPr>
      <w:rFonts w:cs="OpenSymbol"/>
    </w:rPr>
  </w:style>
  <w:style w:type="character" w:customStyle="1" w:styleId="ListLabel1321">
    <w:name w:val="ListLabel 1321"/>
    <w:qFormat/>
    <w:rPr>
      <w:rFonts w:cs="OpenSymbol"/>
    </w:rPr>
  </w:style>
  <w:style w:type="character" w:customStyle="1" w:styleId="ListLabel1320">
    <w:name w:val="ListLabel 1320"/>
    <w:qFormat/>
    <w:rPr>
      <w:rFonts w:cs="OpenSymbol"/>
    </w:rPr>
  </w:style>
  <w:style w:type="character" w:customStyle="1" w:styleId="ListLabel1319">
    <w:name w:val="ListLabel 1319"/>
    <w:qFormat/>
    <w:rPr>
      <w:rFonts w:cs="OpenSymbol"/>
    </w:rPr>
  </w:style>
  <w:style w:type="character" w:customStyle="1" w:styleId="ListLabel1318">
    <w:name w:val="ListLabel 1318"/>
    <w:qFormat/>
    <w:rPr>
      <w:rFonts w:cs="OpenSymbol"/>
      <w:sz w:val="22"/>
    </w:rPr>
  </w:style>
  <w:style w:type="character" w:customStyle="1" w:styleId="ListLabel1317">
    <w:name w:val="ListLabel 1317"/>
    <w:qFormat/>
    <w:rPr>
      <w:rFonts w:cs="OpenSymbol"/>
    </w:rPr>
  </w:style>
  <w:style w:type="character" w:customStyle="1" w:styleId="ListLabel1316">
    <w:name w:val="ListLabel 1316"/>
    <w:qFormat/>
    <w:rPr>
      <w:rFonts w:cs="OpenSymbol"/>
    </w:rPr>
  </w:style>
  <w:style w:type="character" w:customStyle="1" w:styleId="ListLabel1315">
    <w:name w:val="ListLabel 1315"/>
    <w:qFormat/>
    <w:rPr>
      <w:rFonts w:cs="OpenSymbol"/>
    </w:rPr>
  </w:style>
  <w:style w:type="character" w:customStyle="1" w:styleId="ListLabel1314">
    <w:name w:val="ListLabel 1314"/>
    <w:qFormat/>
    <w:rPr>
      <w:rFonts w:cs="OpenSymbol"/>
    </w:rPr>
  </w:style>
  <w:style w:type="character" w:customStyle="1" w:styleId="ListLabel1313">
    <w:name w:val="ListLabel 1313"/>
    <w:qFormat/>
    <w:rPr>
      <w:rFonts w:cs="OpenSymbol"/>
    </w:rPr>
  </w:style>
  <w:style w:type="character" w:customStyle="1" w:styleId="ListLabel1312">
    <w:name w:val="ListLabel 1312"/>
    <w:qFormat/>
    <w:rPr>
      <w:rFonts w:cs="OpenSymbol"/>
    </w:rPr>
  </w:style>
  <w:style w:type="character" w:customStyle="1" w:styleId="ListLabel1311">
    <w:name w:val="ListLabel 1311"/>
    <w:qFormat/>
    <w:rPr>
      <w:rFonts w:cs="OpenSymbol"/>
    </w:rPr>
  </w:style>
  <w:style w:type="character" w:customStyle="1" w:styleId="ListLabel1310">
    <w:name w:val="ListLabel 1310"/>
    <w:qFormat/>
    <w:rPr>
      <w:rFonts w:cs="OpenSymbol"/>
    </w:rPr>
  </w:style>
  <w:style w:type="character" w:customStyle="1" w:styleId="ListLabel1309">
    <w:name w:val="ListLabel 1309"/>
    <w:qFormat/>
    <w:rPr>
      <w:rFonts w:cs="OpenSymbol"/>
    </w:rPr>
  </w:style>
  <w:style w:type="character" w:customStyle="1" w:styleId="ListLabel1308">
    <w:name w:val="ListLabel 1308"/>
    <w:qFormat/>
    <w:rPr>
      <w:rFonts w:cs="OpenSymbol"/>
    </w:rPr>
  </w:style>
  <w:style w:type="character" w:customStyle="1" w:styleId="ListLabel1307">
    <w:name w:val="ListLabel 1307"/>
    <w:qFormat/>
    <w:rPr>
      <w:rFonts w:cs="OpenSymbol"/>
    </w:rPr>
  </w:style>
  <w:style w:type="character" w:customStyle="1" w:styleId="ListLabel1306">
    <w:name w:val="ListLabel 1306"/>
    <w:qFormat/>
    <w:rPr>
      <w:rFonts w:cs="OpenSymbol"/>
    </w:rPr>
  </w:style>
  <w:style w:type="character" w:customStyle="1" w:styleId="ListLabel1305">
    <w:name w:val="ListLabel 1305"/>
    <w:qFormat/>
    <w:rPr>
      <w:rFonts w:cs="OpenSymbol"/>
    </w:rPr>
  </w:style>
  <w:style w:type="character" w:customStyle="1" w:styleId="ListLabel1304">
    <w:name w:val="ListLabel 1304"/>
    <w:qFormat/>
    <w:rPr>
      <w:rFonts w:cs="OpenSymbol"/>
    </w:rPr>
  </w:style>
  <w:style w:type="character" w:customStyle="1" w:styleId="ListLabel1303">
    <w:name w:val="ListLabel 1303"/>
    <w:qFormat/>
    <w:rPr>
      <w:rFonts w:cs="OpenSymbol"/>
    </w:rPr>
  </w:style>
  <w:style w:type="character" w:customStyle="1" w:styleId="ListLabel1302">
    <w:name w:val="ListLabel 1302"/>
    <w:qFormat/>
    <w:rPr>
      <w:rFonts w:cs="OpenSymbol"/>
    </w:rPr>
  </w:style>
  <w:style w:type="character" w:customStyle="1" w:styleId="ListLabel1301">
    <w:name w:val="ListLabel 1301"/>
    <w:qFormat/>
    <w:rPr>
      <w:rFonts w:cs="OpenSymbol"/>
    </w:rPr>
  </w:style>
  <w:style w:type="character" w:customStyle="1" w:styleId="ListLabel1300">
    <w:name w:val="ListLabel 1300"/>
    <w:qFormat/>
    <w:rPr>
      <w:rFonts w:cs="OpenSymbol"/>
    </w:rPr>
  </w:style>
  <w:style w:type="character" w:customStyle="1" w:styleId="ListLabel1299">
    <w:name w:val="ListLabel 1299"/>
    <w:qFormat/>
    <w:rPr>
      <w:rFonts w:cs="OpenSymbol"/>
    </w:rPr>
  </w:style>
  <w:style w:type="character" w:customStyle="1" w:styleId="ListLabel1298">
    <w:name w:val="ListLabel 1298"/>
    <w:qFormat/>
    <w:rPr>
      <w:rFonts w:cs="OpenSymbol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1">
    <w:name w:val="ListLabel 1291"/>
    <w:qFormat/>
    <w:rPr>
      <w:rFonts w:cs="OpenSymbol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89">
    <w:name w:val="ListLabel 1289"/>
    <w:qFormat/>
    <w:rPr>
      <w:rFonts w:cs="OpenSymbol"/>
    </w:rPr>
  </w:style>
  <w:style w:type="character" w:customStyle="1" w:styleId="ListLabel1288">
    <w:name w:val="ListLabel 1288"/>
    <w:qFormat/>
    <w:rPr>
      <w:rFonts w:cs="OpenSymbol"/>
    </w:rPr>
  </w:style>
  <w:style w:type="character" w:customStyle="1" w:styleId="ListLabel1287">
    <w:name w:val="ListLabel 1287"/>
    <w:qFormat/>
    <w:rPr>
      <w:rFonts w:cs="OpenSymbol"/>
    </w:rPr>
  </w:style>
  <w:style w:type="character" w:customStyle="1" w:styleId="ListLabel1286">
    <w:name w:val="ListLabel 1286"/>
    <w:qFormat/>
    <w:rPr>
      <w:rFonts w:cs="OpenSymbol"/>
    </w:rPr>
  </w:style>
  <w:style w:type="character" w:customStyle="1" w:styleId="ListLabel1285">
    <w:name w:val="ListLabel 1285"/>
    <w:qFormat/>
    <w:rPr>
      <w:rFonts w:cs="OpenSymbol"/>
    </w:rPr>
  </w:style>
  <w:style w:type="character" w:customStyle="1" w:styleId="ListLabel1284">
    <w:name w:val="ListLabel 1284"/>
    <w:qFormat/>
    <w:rPr>
      <w:rFonts w:cs="OpenSymbol"/>
    </w:rPr>
  </w:style>
  <w:style w:type="character" w:customStyle="1" w:styleId="ListLabel1283">
    <w:name w:val="ListLabel 1283"/>
    <w:qFormat/>
    <w:rPr>
      <w:rFonts w:cs="Symbol"/>
    </w:rPr>
  </w:style>
  <w:style w:type="character" w:customStyle="1" w:styleId="ListLabel1282">
    <w:name w:val="ListLabel 1282"/>
    <w:qFormat/>
    <w:rPr>
      <w:rFonts w:cs="OpenSymbol"/>
    </w:rPr>
  </w:style>
  <w:style w:type="character" w:customStyle="1" w:styleId="ListLabel1281">
    <w:name w:val="ListLabel 1281"/>
    <w:qFormat/>
    <w:rPr>
      <w:rFonts w:cs="OpenSymbol"/>
    </w:rPr>
  </w:style>
  <w:style w:type="character" w:customStyle="1" w:styleId="ListLabel1280">
    <w:name w:val="ListLabel 1280"/>
    <w:qFormat/>
    <w:rPr>
      <w:rFonts w:cs="Symbol"/>
    </w:rPr>
  </w:style>
  <w:style w:type="character" w:customStyle="1" w:styleId="ListLabel1279">
    <w:name w:val="ListLabel 1279"/>
    <w:qFormat/>
    <w:rPr>
      <w:rFonts w:cs="OpenSymbol"/>
    </w:rPr>
  </w:style>
  <w:style w:type="character" w:customStyle="1" w:styleId="ListLabel1278">
    <w:name w:val="ListLabel 1278"/>
    <w:qFormat/>
    <w:rPr>
      <w:rFonts w:cs="OpenSymbol"/>
    </w:rPr>
  </w:style>
  <w:style w:type="character" w:customStyle="1" w:styleId="ListLabel1277">
    <w:name w:val="ListLabel 1277"/>
    <w:qFormat/>
    <w:rPr>
      <w:rFonts w:cs="OpenSymbol"/>
    </w:rPr>
  </w:style>
  <w:style w:type="character" w:customStyle="1" w:styleId="ListLabel1276">
    <w:name w:val="ListLabel 1276"/>
    <w:qFormat/>
    <w:rPr>
      <w:rFonts w:cs="OpenSymbol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4">
    <w:name w:val="ListLabel 1274"/>
    <w:qFormat/>
    <w:rPr>
      <w:rFonts w:cs="OpenSymbol"/>
    </w:rPr>
  </w:style>
  <w:style w:type="character" w:customStyle="1" w:styleId="ListLabel1273">
    <w:name w:val="ListLabel 1273"/>
    <w:qFormat/>
    <w:rPr>
      <w:rFonts w:cs="OpenSymbol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1">
    <w:name w:val="ListLabel 1271"/>
    <w:qFormat/>
    <w:rPr>
      <w:rFonts w:cs="OpenSymbol"/>
    </w:rPr>
  </w:style>
  <w:style w:type="character" w:customStyle="1" w:styleId="ListLabel1270">
    <w:name w:val="ListLabel 1270"/>
    <w:qFormat/>
    <w:rPr>
      <w:rFonts w:cs="OpenSymbol"/>
    </w:rPr>
  </w:style>
  <w:style w:type="character" w:customStyle="1" w:styleId="ListLabel1269">
    <w:name w:val="ListLabel 1269"/>
    <w:qFormat/>
    <w:rPr>
      <w:rFonts w:cs="OpenSymbol"/>
    </w:rPr>
  </w:style>
  <w:style w:type="character" w:customStyle="1" w:styleId="ListLabel1268">
    <w:name w:val="ListLabel 1268"/>
    <w:qFormat/>
    <w:rPr>
      <w:rFonts w:cs="OpenSymbol"/>
    </w:rPr>
  </w:style>
  <w:style w:type="character" w:customStyle="1" w:styleId="ListLabel1267">
    <w:name w:val="ListLabel 1267"/>
    <w:qFormat/>
    <w:rPr>
      <w:rFonts w:cs="OpenSymbol"/>
    </w:rPr>
  </w:style>
  <w:style w:type="character" w:customStyle="1" w:styleId="ListLabel1266">
    <w:name w:val="ListLabel 1266"/>
    <w:qFormat/>
    <w:rPr>
      <w:rFonts w:cs="OpenSymbol"/>
    </w:rPr>
  </w:style>
  <w:style w:type="character" w:customStyle="1" w:styleId="ListLabel1265">
    <w:name w:val="ListLabel 1265"/>
    <w:qFormat/>
    <w:rPr>
      <w:rFonts w:cs="OpenSymbol"/>
    </w:rPr>
  </w:style>
  <w:style w:type="character" w:customStyle="1" w:styleId="ListLabel1264">
    <w:name w:val="ListLabel 1264"/>
    <w:qFormat/>
    <w:rPr>
      <w:rFonts w:cs="OpenSymbol"/>
    </w:rPr>
  </w:style>
  <w:style w:type="character" w:customStyle="1" w:styleId="ListLabel1263">
    <w:name w:val="ListLabel 1263"/>
    <w:qFormat/>
    <w:rPr>
      <w:rFonts w:cs="OpenSymbol"/>
    </w:rPr>
  </w:style>
  <w:style w:type="character" w:customStyle="1" w:styleId="ListLabel1262">
    <w:name w:val="ListLabel 1262"/>
    <w:qFormat/>
    <w:rPr>
      <w:rFonts w:cs="OpenSymbol"/>
    </w:rPr>
  </w:style>
  <w:style w:type="character" w:customStyle="1" w:styleId="ListLabel1261">
    <w:name w:val="ListLabel 1261"/>
    <w:qFormat/>
    <w:rPr>
      <w:rFonts w:cs="OpenSymbol"/>
    </w:rPr>
  </w:style>
  <w:style w:type="character" w:customStyle="1" w:styleId="ListLabel1260">
    <w:name w:val="ListLabel 1260"/>
    <w:qFormat/>
    <w:rPr>
      <w:rFonts w:cs="OpenSymbol"/>
    </w:rPr>
  </w:style>
  <w:style w:type="character" w:customStyle="1" w:styleId="ListLabel1259">
    <w:name w:val="ListLabel 1259"/>
    <w:qFormat/>
    <w:rPr>
      <w:rFonts w:cs="OpenSymbol"/>
    </w:rPr>
  </w:style>
  <w:style w:type="character" w:customStyle="1" w:styleId="ListLabel1258">
    <w:name w:val="ListLabel 1258"/>
    <w:qFormat/>
    <w:rPr>
      <w:rFonts w:cs="OpenSymbol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4">
    <w:name w:val="ListLabel 1254"/>
    <w:qFormat/>
    <w:rPr>
      <w:rFonts w:cs="OpenSymbol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49">
    <w:name w:val="ListLabel 1249"/>
    <w:qFormat/>
    <w:rPr>
      <w:rFonts w:cs="OpenSymbol"/>
    </w:rPr>
  </w:style>
  <w:style w:type="character" w:customStyle="1" w:styleId="ListLabel1248">
    <w:name w:val="ListLabel 1248"/>
    <w:qFormat/>
    <w:rPr>
      <w:rFonts w:cs="OpenSymbol"/>
    </w:rPr>
  </w:style>
  <w:style w:type="character" w:customStyle="1" w:styleId="ListLabel1247">
    <w:name w:val="ListLabel 1247"/>
    <w:qFormat/>
    <w:rPr>
      <w:rFonts w:cs="OpenSymbol"/>
    </w:rPr>
  </w:style>
  <w:style w:type="character" w:customStyle="1" w:styleId="ListLabel1246">
    <w:name w:val="ListLabel 1246"/>
    <w:qFormat/>
    <w:rPr>
      <w:rFonts w:cs="OpenSymbol"/>
    </w:rPr>
  </w:style>
  <w:style w:type="character" w:customStyle="1" w:styleId="ListLabel1245">
    <w:name w:val="ListLabel 1245"/>
    <w:qFormat/>
    <w:rPr>
      <w:rFonts w:cs="OpenSymbol"/>
    </w:rPr>
  </w:style>
  <w:style w:type="character" w:customStyle="1" w:styleId="ListLabel1244">
    <w:name w:val="ListLabel 1244"/>
    <w:qFormat/>
    <w:rPr>
      <w:rFonts w:cs="OpenSymbol"/>
    </w:rPr>
  </w:style>
  <w:style w:type="character" w:customStyle="1" w:styleId="ListLabel1243">
    <w:name w:val="ListLabel 1243"/>
    <w:qFormat/>
    <w:rPr>
      <w:rFonts w:cs="OpenSymbol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1">
    <w:name w:val="ListLabel 1241"/>
    <w:qFormat/>
    <w:rPr>
      <w:rFonts w:cs="OpenSymbol"/>
    </w:rPr>
  </w:style>
  <w:style w:type="character" w:customStyle="1" w:styleId="ListLabel1240">
    <w:name w:val="ListLabel 1240"/>
    <w:qFormat/>
    <w:rPr>
      <w:rFonts w:cs="OpenSymbol"/>
    </w:rPr>
  </w:style>
  <w:style w:type="character" w:customStyle="1" w:styleId="ListLabel1239">
    <w:name w:val="ListLabel 1239"/>
    <w:qFormat/>
    <w:rPr>
      <w:rFonts w:cs="OpenSymbol"/>
    </w:rPr>
  </w:style>
  <w:style w:type="character" w:customStyle="1" w:styleId="ListLabel1238">
    <w:name w:val="ListLabel 1238"/>
    <w:qFormat/>
    <w:rPr>
      <w:rFonts w:cs="OpenSymbol"/>
    </w:rPr>
  </w:style>
  <w:style w:type="character" w:customStyle="1" w:styleId="ListLabel1237">
    <w:name w:val="ListLabel 1237"/>
    <w:qFormat/>
    <w:rPr>
      <w:rFonts w:cs="OpenSymbol"/>
      <w:sz w:val="22"/>
    </w:rPr>
  </w:style>
  <w:style w:type="character" w:customStyle="1" w:styleId="ListLabel1236">
    <w:name w:val="ListLabel 1236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7">
    <w:name w:val="ListLabel 1227"/>
    <w:qFormat/>
    <w:rPr>
      <w:rFonts w:cs="OpenSymbol"/>
    </w:rPr>
  </w:style>
  <w:style w:type="character" w:customStyle="1" w:styleId="ListLabel1226">
    <w:name w:val="ListLabel 1226"/>
    <w:qFormat/>
    <w:rPr>
      <w:rFonts w:cs="OpenSymbol"/>
    </w:rPr>
  </w:style>
  <w:style w:type="character" w:customStyle="1" w:styleId="ListLabel1225">
    <w:name w:val="ListLabel 1225"/>
    <w:qFormat/>
    <w:rPr>
      <w:rFonts w:cs="OpenSymbol"/>
    </w:rPr>
  </w:style>
  <w:style w:type="character" w:customStyle="1" w:styleId="ListLabel1224">
    <w:name w:val="ListLabel 1224"/>
    <w:qFormat/>
    <w:rPr>
      <w:rFonts w:cs="OpenSymbol"/>
    </w:rPr>
  </w:style>
  <w:style w:type="character" w:customStyle="1" w:styleId="ListLabel1223">
    <w:name w:val="ListLabel 1223"/>
    <w:qFormat/>
    <w:rPr>
      <w:rFonts w:cs="OpenSymbol"/>
    </w:rPr>
  </w:style>
  <w:style w:type="character" w:customStyle="1" w:styleId="ListLabel1222">
    <w:name w:val="ListLabel 1222"/>
    <w:qFormat/>
    <w:rPr>
      <w:rFonts w:cs="OpenSymbol"/>
    </w:rPr>
  </w:style>
  <w:style w:type="character" w:customStyle="1" w:styleId="ListLabel1221">
    <w:name w:val="ListLabel 1221"/>
    <w:qFormat/>
    <w:rPr>
      <w:rFonts w:cs="OpenSymbol"/>
    </w:rPr>
  </w:style>
  <w:style w:type="character" w:customStyle="1" w:styleId="ListLabel1220">
    <w:name w:val="ListLabel 1220"/>
    <w:qFormat/>
    <w:rPr>
      <w:rFonts w:cs="OpenSymbol"/>
    </w:rPr>
  </w:style>
  <w:style w:type="character" w:customStyle="1" w:styleId="ListLabel1219">
    <w:name w:val="ListLabel 1219"/>
    <w:qFormat/>
    <w:rPr>
      <w:rFonts w:cs="OpenSymbol"/>
    </w:rPr>
  </w:style>
  <w:style w:type="character" w:customStyle="1" w:styleId="ListLabel1218">
    <w:name w:val="ListLabel 1218"/>
    <w:qFormat/>
    <w:rPr>
      <w:rFonts w:cs="OpenSymbol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2">
    <w:name w:val="ListLabel 1202"/>
    <w:qFormat/>
    <w:rPr>
      <w:rFonts w:cs="Symbol"/>
    </w:rPr>
  </w:style>
  <w:style w:type="character" w:customStyle="1" w:styleId="ListLabel1201">
    <w:name w:val="ListLabel 1201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199">
    <w:name w:val="ListLabel 1199"/>
    <w:qFormat/>
    <w:rPr>
      <w:rFonts w:cs="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88">
    <w:name w:val="ListLabel 1188"/>
    <w:qFormat/>
    <w:rPr>
      <w:rFonts w:cs="OpenSymbol"/>
    </w:rPr>
  </w:style>
  <w:style w:type="character" w:customStyle="1" w:styleId="ListLabel1187">
    <w:name w:val="ListLabel 1187"/>
    <w:qFormat/>
    <w:rPr>
      <w:rFonts w:cs="OpenSymbol"/>
    </w:rPr>
  </w:style>
  <w:style w:type="character" w:customStyle="1" w:styleId="ListLabel1186">
    <w:name w:val="ListLabel 1186"/>
    <w:qFormat/>
    <w:rPr>
      <w:rFonts w:cs="OpenSymbol"/>
    </w:rPr>
  </w:style>
  <w:style w:type="character" w:customStyle="1" w:styleId="ListLabel1185">
    <w:name w:val="ListLabel 1185"/>
    <w:qFormat/>
    <w:rPr>
      <w:rFonts w:cs="OpenSymbol"/>
    </w:rPr>
  </w:style>
  <w:style w:type="character" w:customStyle="1" w:styleId="ListLabel1184">
    <w:name w:val="ListLabel 1184"/>
    <w:qFormat/>
    <w:rPr>
      <w:rFonts w:cs="OpenSymbol"/>
    </w:rPr>
  </w:style>
  <w:style w:type="character" w:customStyle="1" w:styleId="ListLabel1183">
    <w:name w:val="ListLabel 1183"/>
    <w:qFormat/>
    <w:rPr>
      <w:rFonts w:cs="OpenSymbol"/>
    </w:rPr>
  </w:style>
  <w:style w:type="character" w:customStyle="1" w:styleId="ListLabel1182">
    <w:name w:val="ListLabel 1182"/>
    <w:qFormat/>
    <w:rPr>
      <w:rFonts w:cs="OpenSymbol"/>
    </w:rPr>
  </w:style>
  <w:style w:type="character" w:customStyle="1" w:styleId="ListLabel1181">
    <w:name w:val="ListLabel 1181"/>
    <w:qFormat/>
    <w:rPr>
      <w:rFonts w:cs="OpenSymbol"/>
    </w:rPr>
  </w:style>
  <w:style w:type="character" w:customStyle="1" w:styleId="ListLabel1180">
    <w:name w:val="ListLabel 1180"/>
    <w:qFormat/>
    <w:rPr>
      <w:rFonts w:cs="OpenSymbol"/>
    </w:rPr>
  </w:style>
  <w:style w:type="character" w:customStyle="1" w:styleId="ListLabel1179">
    <w:name w:val="ListLabel 1179"/>
    <w:qFormat/>
    <w:rPr>
      <w:rFonts w:cs="OpenSymbol"/>
    </w:rPr>
  </w:style>
  <w:style w:type="character" w:customStyle="1" w:styleId="ListLabel1178">
    <w:name w:val="ListLabel 1178"/>
    <w:qFormat/>
    <w:rPr>
      <w:rFonts w:cs="OpenSymbol"/>
    </w:rPr>
  </w:style>
  <w:style w:type="character" w:customStyle="1" w:styleId="ListLabel1177">
    <w:name w:val="ListLabel 1177"/>
    <w:qFormat/>
    <w:rPr>
      <w:rFonts w:cs="OpenSymbol"/>
    </w:rPr>
  </w:style>
  <w:style w:type="character" w:customStyle="1" w:styleId="ListLabel1176">
    <w:name w:val="ListLabel 1176"/>
    <w:qFormat/>
    <w:rPr>
      <w:rFonts w:cs="OpenSymbol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4">
    <w:name w:val="ListLabel 1164"/>
    <w:qFormat/>
    <w:rPr>
      <w:rFonts w:cs="OpenSymbol"/>
    </w:rPr>
  </w:style>
  <w:style w:type="character" w:customStyle="1" w:styleId="ListLabel1163">
    <w:name w:val="ListLabel 1163"/>
    <w:qFormat/>
    <w:rPr>
      <w:rFonts w:cs="OpenSymbol"/>
    </w:rPr>
  </w:style>
  <w:style w:type="character" w:customStyle="1" w:styleId="ListLabel1162">
    <w:name w:val="ListLabel 1162"/>
    <w:qFormat/>
    <w:rPr>
      <w:rFonts w:cs="OpenSymbol"/>
    </w:rPr>
  </w:style>
  <w:style w:type="character" w:customStyle="1" w:styleId="ListLabel1161">
    <w:name w:val="ListLabel 1161"/>
    <w:qFormat/>
    <w:rPr>
      <w:rFonts w:cs="OpenSymbol"/>
    </w:rPr>
  </w:style>
  <w:style w:type="character" w:customStyle="1" w:styleId="ListLabel1160">
    <w:name w:val="ListLabel 1160"/>
    <w:qFormat/>
    <w:rPr>
      <w:rFonts w:cs="OpenSymbol"/>
    </w:rPr>
  </w:style>
  <w:style w:type="character" w:customStyle="1" w:styleId="ListLabel1159">
    <w:name w:val="ListLabel 1159"/>
    <w:qFormat/>
    <w:rPr>
      <w:rFonts w:cs="OpenSymbol"/>
    </w:rPr>
  </w:style>
  <w:style w:type="character" w:customStyle="1" w:styleId="ListLabel1158">
    <w:name w:val="ListLabel 1158"/>
    <w:qFormat/>
    <w:rPr>
      <w:rFonts w:cs="OpenSymbol"/>
    </w:rPr>
  </w:style>
  <w:style w:type="character" w:customStyle="1" w:styleId="ListLabel1157">
    <w:name w:val="ListLabel 1157"/>
    <w:qFormat/>
    <w:rPr>
      <w:rFonts w:cs="OpenSymbol"/>
    </w:rPr>
  </w:style>
  <w:style w:type="character" w:customStyle="1" w:styleId="ListLabel1156">
    <w:name w:val="ListLabel 1156"/>
    <w:qFormat/>
    <w:rPr>
      <w:rFonts w:cs="OpenSymbol"/>
      <w:sz w:val="22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4">
    <w:name w:val="ListLabel 1144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1">
    <w:name w:val="ListLabel 1141"/>
    <w:qFormat/>
    <w:rPr>
      <w:rFonts w:cs="OpenSymbol"/>
    </w:rPr>
  </w:style>
  <w:style w:type="character" w:customStyle="1" w:styleId="ListLabel1140">
    <w:name w:val="ListLabel 1140"/>
    <w:qFormat/>
    <w:rPr>
      <w:rFonts w:cs="OpenSymbol"/>
    </w:rPr>
  </w:style>
  <w:style w:type="character" w:customStyle="1" w:styleId="ListLabel1139">
    <w:name w:val="ListLabel 1139"/>
    <w:qFormat/>
    <w:rPr>
      <w:rFonts w:cs="OpenSymbol"/>
    </w:rPr>
  </w:style>
  <w:style w:type="character" w:customStyle="1" w:styleId="ListLabel1138">
    <w:name w:val="ListLabel 1138"/>
    <w:qFormat/>
    <w:rPr>
      <w:rFonts w:cs="OpenSymbol"/>
    </w:rPr>
  </w:style>
  <w:style w:type="character" w:customStyle="1" w:styleId="ListLabel1137">
    <w:name w:val="ListLabel 1137"/>
    <w:qFormat/>
    <w:rPr>
      <w:rFonts w:cs="OpenSymbol"/>
    </w:rPr>
  </w:style>
  <w:style w:type="character" w:customStyle="1" w:styleId="ListLabel1136">
    <w:name w:val="ListLabel 1136"/>
    <w:qFormat/>
    <w:rPr>
      <w:rFonts w:cs="OpenSymbol"/>
    </w:rPr>
  </w:style>
  <w:style w:type="character" w:customStyle="1" w:styleId="ListLabel1135">
    <w:name w:val="ListLabel 1135"/>
    <w:qFormat/>
    <w:rPr>
      <w:rFonts w:cs="OpenSymbol"/>
    </w:rPr>
  </w:style>
  <w:style w:type="character" w:customStyle="1" w:styleId="ListLabel1134">
    <w:name w:val="ListLabel 1134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4">
    <w:name w:val="ListLabel 1124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2">
    <w:name w:val="ListLabel 1112"/>
    <w:qFormat/>
    <w:rPr>
      <w:rFonts w:cs="OpenSymbol"/>
    </w:rPr>
  </w:style>
  <w:style w:type="character" w:customStyle="1" w:styleId="ListLabel1111">
    <w:name w:val="ListLabel 1111"/>
    <w:qFormat/>
    <w:rPr>
      <w:rFonts w:cs="OpenSymbol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1">
    <w:name w:val="ListLabel 1101"/>
    <w:qFormat/>
    <w:rPr>
      <w:rFonts w:cs="OpenSymbol"/>
    </w:rPr>
  </w:style>
  <w:style w:type="character" w:customStyle="1" w:styleId="ListLabel1100">
    <w:name w:val="ListLabel 1100"/>
    <w:qFormat/>
    <w:rPr>
      <w:rFonts w:cs="OpenSymbol"/>
    </w:rPr>
  </w:style>
  <w:style w:type="character" w:customStyle="1" w:styleId="ListLabel1099">
    <w:name w:val="ListLabel 1099"/>
    <w:qFormat/>
    <w:rPr>
      <w:rFonts w:cs="OpenSymbol"/>
    </w:rPr>
  </w:style>
  <w:style w:type="character" w:customStyle="1" w:styleId="ListLabel1098">
    <w:name w:val="ListLabel 1098"/>
    <w:qFormat/>
    <w:rPr>
      <w:rFonts w:cs="OpenSymbol"/>
    </w:rPr>
  </w:style>
  <w:style w:type="character" w:customStyle="1" w:styleId="ListLabel1097">
    <w:name w:val="ListLabel 1097"/>
    <w:qFormat/>
    <w:rPr>
      <w:rFonts w:cs="OpenSymbol"/>
    </w:rPr>
  </w:style>
  <w:style w:type="character" w:customStyle="1" w:styleId="ListLabel1096">
    <w:name w:val="ListLabel 1096"/>
    <w:qFormat/>
    <w:rPr>
      <w:rFonts w:cs="OpenSymbol"/>
    </w:rPr>
  </w:style>
  <w:style w:type="character" w:customStyle="1" w:styleId="ListLabel1095">
    <w:name w:val="ListLabel 1095"/>
    <w:qFormat/>
    <w:rPr>
      <w:rFonts w:cs="OpenSymbol"/>
    </w:rPr>
  </w:style>
  <w:style w:type="character" w:customStyle="1" w:styleId="ListLabel1094">
    <w:name w:val="ListLabel 1094"/>
    <w:qFormat/>
    <w:rPr>
      <w:rFonts w:cs="OpenSymbol"/>
    </w:rPr>
  </w:style>
  <w:style w:type="character" w:customStyle="1" w:styleId="ListLabel1093">
    <w:name w:val="ListLabel 1093"/>
    <w:qFormat/>
    <w:rPr>
      <w:rFonts w:cs="OpenSymbol"/>
    </w:rPr>
  </w:style>
  <w:style w:type="character" w:customStyle="1" w:styleId="ListLabel1092">
    <w:name w:val="ListLabel 1092"/>
    <w:qFormat/>
    <w:rPr>
      <w:rFonts w:cs="OpenSymbol"/>
    </w:rPr>
  </w:style>
  <w:style w:type="character" w:customStyle="1" w:styleId="ListLabel1091">
    <w:name w:val="ListLabel 1091"/>
    <w:qFormat/>
    <w:rPr>
      <w:rFonts w:cs="OpenSymbol"/>
    </w:rPr>
  </w:style>
  <w:style w:type="character" w:customStyle="1" w:styleId="ListLabel1090">
    <w:name w:val="ListLabel 1090"/>
    <w:qFormat/>
    <w:rPr>
      <w:rFonts w:cs="OpenSymbol"/>
    </w:rPr>
  </w:style>
  <w:style w:type="character" w:customStyle="1" w:styleId="ListLabel1089">
    <w:name w:val="ListLabel 1089"/>
    <w:qFormat/>
    <w:rPr>
      <w:rFonts w:cs="OpenSymbol"/>
    </w:rPr>
  </w:style>
  <w:style w:type="character" w:customStyle="1" w:styleId="ListLabel1088">
    <w:name w:val="ListLabel 1088"/>
    <w:qFormat/>
    <w:rPr>
      <w:rFonts w:cs="OpenSymbol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6">
    <w:name w:val="ListLabel 1086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3">
    <w:name w:val="ListLabel 1083"/>
    <w:qFormat/>
    <w:rPr>
      <w:rFonts w:cs="OpenSymbol"/>
      <w:sz w:val="22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0">
    <w:name w:val="ListLabel 1040"/>
    <w:qFormat/>
    <w:rPr>
      <w:rFonts w:cs="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7">
    <w:name w:val="ListLabel 1037"/>
    <w:qFormat/>
    <w:rPr>
      <w:rFonts w:cs="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0">
    <w:name w:val="ListLabel 1010"/>
    <w:qFormat/>
    <w:rPr>
      <w:rFonts w:cs="OpenSymbol"/>
      <w:sz w:val="22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7">
    <w:name w:val="ListLabel 937"/>
    <w:qFormat/>
    <w:rPr>
      <w:rFonts w:cs="OpenSymbol"/>
      <w:sz w:val="22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4">
    <w:name w:val="ListLabel 864"/>
    <w:qFormat/>
    <w:rPr>
      <w:rFonts w:cs="OpenSymbol"/>
      <w:sz w:val="22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1">
    <w:name w:val="ListLabel 791"/>
    <w:qFormat/>
    <w:rPr>
      <w:rFonts w:cs="OpenSymbol"/>
      <w:sz w:val="22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1608">
    <w:name w:val="ListLabel 1608"/>
    <w:qFormat/>
    <w:rPr>
      <w:rFonts w:cs="OpenSymbol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</w:rPr>
  </w:style>
  <w:style w:type="character" w:customStyle="1" w:styleId="ListLabel1611">
    <w:name w:val="ListLabel 1611"/>
    <w:qFormat/>
    <w:rPr>
      <w:rFonts w:cs="OpenSymbol"/>
    </w:rPr>
  </w:style>
  <w:style w:type="character" w:customStyle="1" w:styleId="ListLabel1612">
    <w:name w:val="ListLabel 1612"/>
    <w:qFormat/>
    <w:rPr>
      <w:rFonts w:cs="OpenSymbol"/>
    </w:rPr>
  </w:style>
  <w:style w:type="character" w:customStyle="1" w:styleId="ListLabel1613">
    <w:name w:val="ListLabel 1613"/>
    <w:qFormat/>
    <w:rPr>
      <w:rFonts w:cs="OpenSymbol"/>
    </w:rPr>
  </w:style>
  <w:style w:type="character" w:customStyle="1" w:styleId="ListLabel1614">
    <w:name w:val="ListLabel 1614"/>
    <w:qFormat/>
    <w:rPr>
      <w:rFonts w:cs="OpenSymbol"/>
    </w:rPr>
  </w:style>
  <w:style w:type="character" w:customStyle="1" w:styleId="ListLabel1615">
    <w:name w:val="ListLabel 1615"/>
    <w:qFormat/>
    <w:rPr>
      <w:rFonts w:cs="OpenSymbol"/>
    </w:rPr>
  </w:style>
  <w:style w:type="character" w:customStyle="1" w:styleId="ListLabel1616">
    <w:name w:val="ListLabel 1616"/>
    <w:qFormat/>
    <w:rPr>
      <w:rFonts w:cs="OpenSymbol"/>
    </w:rPr>
  </w:style>
  <w:style w:type="character" w:customStyle="1" w:styleId="ListLabel1617">
    <w:name w:val="ListLabel 1617"/>
    <w:qFormat/>
    <w:rPr>
      <w:rFonts w:cs="OpenSymbol"/>
    </w:rPr>
  </w:style>
  <w:style w:type="character" w:customStyle="1" w:styleId="ListLabel1618">
    <w:name w:val="ListLabel 1618"/>
    <w:qFormat/>
    <w:rPr>
      <w:rFonts w:cs="OpenSymbol"/>
    </w:rPr>
  </w:style>
  <w:style w:type="character" w:customStyle="1" w:styleId="ListLabel1619">
    <w:name w:val="ListLabel 1619"/>
    <w:qFormat/>
    <w:rPr>
      <w:rFonts w:cs="OpenSymbol"/>
    </w:rPr>
  </w:style>
  <w:style w:type="character" w:customStyle="1" w:styleId="ListLabel1620">
    <w:name w:val="ListLabel 1620"/>
    <w:qFormat/>
    <w:rPr>
      <w:rFonts w:cs="OpenSymbol"/>
    </w:rPr>
  </w:style>
  <w:style w:type="character" w:customStyle="1" w:styleId="ListLabel1621">
    <w:name w:val="ListLabel 1621"/>
    <w:qFormat/>
    <w:rPr>
      <w:rFonts w:cs="OpenSymbol"/>
    </w:rPr>
  </w:style>
  <w:style w:type="character" w:customStyle="1" w:styleId="ListLabel1622">
    <w:name w:val="ListLabel 1622"/>
    <w:qFormat/>
    <w:rPr>
      <w:rFonts w:cs="OpenSymbol"/>
    </w:rPr>
  </w:style>
  <w:style w:type="character" w:customStyle="1" w:styleId="ListLabel1623">
    <w:name w:val="ListLabel 1623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hAnsi="Times New Roman"/>
      <w:color w:val="000000"/>
    </w:rPr>
  </w:style>
  <w:style w:type="paragraph" w:styleId="NormalnyWeb">
    <w:name w:val="Normal (Web)"/>
    <w:basedOn w:val="Normalny"/>
    <w:qFormat/>
    <w:pPr>
      <w:spacing w:before="280" w:after="280"/>
    </w:pPr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E21A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1AD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1156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Sejmu</dc:creator>
  <dc:description/>
  <cp:lastModifiedBy>Urząd Gminy Radzanów</cp:lastModifiedBy>
  <cp:revision>271</cp:revision>
  <cp:lastPrinted>2019-09-20T12:48:00Z</cp:lastPrinted>
  <dcterms:created xsi:type="dcterms:W3CDTF">2014-07-17T09:28:00Z</dcterms:created>
  <dcterms:modified xsi:type="dcterms:W3CDTF">2019-10-02T07:52:00Z</dcterms:modified>
  <dc:language>pl-PL</dc:language>
</cp:coreProperties>
</file>