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F" w:rsidRDefault="0055147F" w:rsidP="00634301">
      <w:pPr>
        <w:pStyle w:val="Nagwek2"/>
        <w:rPr>
          <w:rFonts w:ascii="Baskerville Old Face" w:hAnsi="Baskerville Old Face" w:cs="Arial"/>
          <w:sz w:val="28"/>
          <w:szCs w:val="28"/>
        </w:rPr>
      </w:pP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C H W A Ł A  Nr  XI/</w:t>
      </w:r>
      <w:r w:rsidR="005A5478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>/11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21 października 2011r.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 sprawie</w:t>
      </w:r>
      <w:r>
        <w:rPr>
          <w:rFonts w:ascii="Times New Roman" w:hAnsi="Times New Roman"/>
          <w:b/>
          <w:sz w:val="24"/>
        </w:rPr>
        <w:t xml:space="preserve"> </w:t>
      </w:r>
    </w:p>
    <w:p w:rsidR="0055147F" w:rsidRDefault="0055147F" w:rsidP="0055147F">
      <w:pPr>
        <w:pStyle w:val="Bezodstpw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określania szczegółowego sposobu konsultowania z organizacjami pozarządowymi i podmiotami, o których mowa w art. 3 ust. 3 ustawy o działalności pożytku publicznego i o wolontariacie lub rada działalności pożytku publicznego, projektów aktów prawa miejscowego w dziedzinach dotyczących ich działalności statutowej.</w:t>
      </w:r>
    </w:p>
    <w:p w:rsidR="0055147F" w:rsidRDefault="0055147F" w:rsidP="0055147F">
      <w:pPr>
        <w:pStyle w:val="Bezodstpw"/>
        <w:ind w:firstLine="708"/>
        <w:jc w:val="both"/>
        <w:rPr>
          <w:rFonts w:ascii="Times New Roman" w:hAnsi="Times New Roman"/>
          <w:b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Na podstawie art. 5 ust. 2 ustawy z dnia 8 marca 1990 r. o samorządzie gminnym (tekst jednolity: Dz. U. z 2001 r. Nr 142, poz. 1591 z późn. zm.</w:t>
      </w:r>
      <w:r>
        <w:rPr>
          <w:rFonts w:ascii="Times New Roman" w:hAnsi="Times New Roman"/>
          <w:color w:val="000000"/>
          <w:sz w:val="24"/>
        </w:rPr>
        <w:t>)Rada Gminy Radzanów uchwala, co następuje: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 1.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Przyjmuje się szczegółowy sposób konsultowania z organizacjami pozarządowymi i podmiotami, o których mowa w art. 3 ust. 3 ustawy o działalności pożytku publicznego i o wolontariacie lub radą działalności pożytku publicznego, projektów aktów prawa miejscowego w dziedzinach dotyczących ich działalności statutowej, określony  w regulaminie stanowiącym załącznik do uchwały.</w:t>
      </w: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 2.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Wykonanie uchwały powierza się Wójtowi Gminy Radzanów</w:t>
      </w: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 3.</w:t>
      </w:r>
    </w:p>
    <w:p w:rsidR="0055147F" w:rsidRDefault="0055147F" w:rsidP="0055147F">
      <w:pPr>
        <w:pStyle w:val="Bezodstpw"/>
        <w:jc w:val="center"/>
        <w:rPr>
          <w:rFonts w:ascii="Times New Roman" w:hAnsi="Times New Roman"/>
          <w:b/>
          <w:color w:val="000000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Uchwała wchodzi w życie po upływie 14 dni od daty publikacji w Dzienniku Urzędowym Województwa Mazowieckiego.</w:t>
      </w: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color w:val="000000"/>
          <w:sz w:val="24"/>
        </w:rPr>
      </w:pPr>
    </w:p>
    <w:p w:rsidR="0055147F" w:rsidRDefault="0055147F" w:rsidP="0055147F">
      <w:pPr>
        <w:pStyle w:val="Bezodstpw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55147F" w:rsidRDefault="0055147F" w:rsidP="00634301">
      <w:pPr>
        <w:pStyle w:val="Nagwek2"/>
        <w:rPr>
          <w:rFonts w:ascii="Baskerville Old Face" w:hAnsi="Baskerville Old Face" w:cs="Arial"/>
          <w:sz w:val="28"/>
          <w:szCs w:val="28"/>
        </w:rPr>
      </w:pPr>
    </w:p>
    <w:p w:rsidR="0055147F" w:rsidRDefault="0055147F" w:rsidP="0055147F"/>
    <w:p w:rsidR="0055147F" w:rsidRDefault="0055147F" w:rsidP="0055147F"/>
    <w:p w:rsidR="0055147F" w:rsidRDefault="0055147F" w:rsidP="0055147F"/>
    <w:p w:rsidR="0055147F" w:rsidRDefault="0055147F" w:rsidP="0055147F"/>
    <w:p w:rsidR="0055147F" w:rsidRDefault="0055147F" w:rsidP="0055147F"/>
    <w:p w:rsidR="00634301" w:rsidRPr="00634301" w:rsidRDefault="00634301">
      <w:pPr>
        <w:rPr>
          <w:rFonts w:ascii="Baskerville Old Face" w:hAnsi="Baskerville Old Face"/>
        </w:rPr>
      </w:pPr>
    </w:p>
    <w:p w:rsidR="00634301" w:rsidRPr="00634301" w:rsidRDefault="00634301">
      <w:pPr>
        <w:rPr>
          <w:rFonts w:ascii="Baskerville Old Face" w:hAnsi="Baskerville Old Face"/>
        </w:rPr>
      </w:pPr>
    </w:p>
    <w:p w:rsidR="00634301" w:rsidRPr="00634301" w:rsidRDefault="00634301">
      <w:pPr>
        <w:rPr>
          <w:rFonts w:ascii="Baskerville Old Face" w:hAnsi="Baskerville Old Face"/>
        </w:rPr>
      </w:pPr>
    </w:p>
    <w:p w:rsidR="00634301" w:rsidRPr="00634301" w:rsidRDefault="00634301">
      <w:pPr>
        <w:rPr>
          <w:rFonts w:ascii="Baskerville Old Face" w:hAnsi="Baskerville Old Face"/>
        </w:rPr>
      </w:pPr>
    </w:p>
    <w:p w:rsidR="00634301" w:rsidRPr="00634301" w:rsidRDefault="00634301">
      <w:pPr>
        <w:rPr>
          <w:rFonts w:ascii="Baskerville Old Face" w:hAnsi="Baskerville Old Face"/>
        </w:rPr>
      </w:pPr>
    </w:p>
    <w:p w:rsidR="00634301" w:rsidRPr="00634301" w:rsidRDefault="00634301">
      <w:pPr>
        <w:rPr>
          <w:rFonts w:ascii="Baskerville Old Face" w:hAnsi="Baskerville Old Face"/>
        </w:rPr>
      </w:pPr>
    </w:p>
    <w:p w:rsidR="00634301" w:rsidRPr="00634301" w:rsidRDefault="00634301" w:rsidP="00634301">
      <w:pPr>
        <w:adjustRightInd w:val="0"/>
        <w:spacing w:before="100" w:beforeAutospacing="1" w:after="100" w:afterAutospacing="1" w:line="240" w:lineRule="auto"/>
        <w:contextualSpacing/>
        <w:jc w:val="right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Za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cznik do Uchwa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y Nr  XI/47/11</w:t>
      </w:r>
    </w:p>
    <w:p w:rsidR="00634301" w:rsidRPr="00634301" w:rsidRDefault="00634301" w:rsidP="00634301">
      <w:pPr>
        <w:adjustRightInd w:val="0"/>
        <w:spacing w:before="100" w:beforeAutospacing="1" w:after="100" w:afterAutospacing="1" w:line="240" w:lineRule="auto"/>
        <w:contextualSpacing/>
        <w:jc w:val="right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Rady Gminy Radzanów</w:t>
      </w:r>
    </w:p>
    <w:p w:rsidR="00634301" w:rsidRPr="00634301" w:rsidRDefault="00634301" w:rsidP="00634301">
      <w:pPr>
        <w:adjustRightInd w:val="0"/>
        <w:spacing w:before="100" w:beforeAutospacing="1" w:after="100" w:afterAutospacing="1" w:line="240" w:lineRule="auto"/>
        <w:contextualSpacing/>
        <w:jc w:val="right"/>
        <w:rPr>
          <w:rFonts w:ascii="Baskerville Old Face" w:eastAsia="Times New Roman" w:hAnsi="Baskerville Old Face" w:cs="Times New Roman"/>
          <w:color w:val="000000"/>
          <w:sz w:val="24"/>
          <w:szCs w:val="28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z dnia 21 pa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ź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dziernika 2011 r.</w:t>
      </w:r>
    </w:p>
    <w:p w:rsidR="00634301" w:rsidRPr="00634301" w:rsidRDefault="00634301" w:rsidP="00634301">
      <w:pPr>
        <w:adjustRightInd w:val="0"/>
        <w:spacing w:before="100" w:beforeAutospacing="1" w:after="100" w:afterAutospacing="1" w:line="240" w:lineRule="auto"/>
        <w:contextualSpacing/>
        <w:jc w:val="right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Szczegó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owy sposób konsultowania z organizacjami pozarz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dowymi oraz podmiotami, o których mowa w art. 3 ustawy z dni</w:t>
      </w:r>
      <w:r w:rsidR="005E6DB6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 xml:space="preserve">a 24 kwietnia 2003 r.                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o dzia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alno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ci po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ytku publicznego i wolontariacie, projektów aktów prawa miejscowego w dziedzinach dotycz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cych dzia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alno</w:t>
      </w:r>
      <w:r w:rsidRPr="0063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ci statutowej tych organizacji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§ 1.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Niniejsza procedura dotyczy organizacji pozarz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dowych oraz innych podmiotów, o których mowa w art. 3 ust. 3 ustawy z dnia 24 kwietnia 2003 r. o dzia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alno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ci po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ytku publicznego </w:t>
      </w:r>
      <w:r w:rsidR="005E6DB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           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 wolontariacie.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§ 2.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1. Konsultacje przeprowadzane s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w celu poznania opinii podmiotów wskazanych w §1, </w:t>
      </w:r>
      <w:r w:rsidR="005E6DB6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          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w odniesieniu do projektów aktów prawa miejscowego dotycz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cych ich statutowej dzia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alno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ci.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2. Ka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dy z podmiotów wskazanych w § 1 ma prawo wyra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enia opinii na zasadach okre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lonych w uchwale.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3. Opinia mo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 zosta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ć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wyra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ona w formie pisma skierowanego do Wójta Gminy Radzanów lub w formie przesy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ki elektronicznej (poczt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e-mailow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lub poprzez platform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elektronicznych us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ug publicznych) wys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anej na adres Urz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du Gminy Radzanów: </w:t>
      </w:r>
      <w:hyperlink r:id="rId4" w:history="1">
        <w:r w:rsidRPr="00634301">
          <w:rPr>
            <w:rFonts w:ascii="Baskerville Old Face" w:eastAsia="Times New Roman" w:hAnsi="Baskerville Old Face" w:cs="Times New Roman"/>
            <w:sz w:val="24"/>
          </w:rPr>
          <w:t>gmina@radzanow.pl</w:t>
        </w:r>
      </w:hyperlink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4. Niniejsza uchwa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a nie narusza prawa do konsultacji spo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ecznych wynikaj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="005E6DB6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cych 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z odr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bnych przepisów prawa.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§ 3.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1. Konsultacje w sprawach wskazanych w § 2 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asza i przeprowadza Wójt Gminy Radzanów</w:t>
      </w:r>
      <w:r w:rsidR="005E6DB6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2. Konsultacje prowadzone s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za pomoc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strony internetowej Urz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du Gminy w Radzanowie </w:t>
      </w:r>
      <w:hyperlink r:id="rId5" w:history="1">
        <w:r w:rsidRPr="00634301">
          <w:rPr>
            <w:rFonts w:ascii="Baskerville Old Face" w:eastAsia="Times New Roman" w:hAnsi="Baskerville Old Face" w:cs="Times New Roman"/>
            <w:sz w:val="24"/>
          </w:rPr>
          <w:t>www.radzanow.pl</w:t>
        </w:r>
      </w:hyperlink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 poprzez zamieszczenie 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oszenia o konsultacjach.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3. Wraz z 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oszeniem zamieszcza si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w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ciwy projekt aktu prawa  miejscowego b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d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cy przedmiotem konsultacji.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§ 4.</w:t>
      </w:r>
    </w:p>
    <w:p w:rsidR="00634301" w:rsidRPr="00634301" w:rsidRDefault="00634301" w:rsidP="005E6DB6">
      <w:pPr>
        <w:adjustRightInd w:val="0"/>
        <w:spacing w:before="100" w:beforeAutospacing="1" w:after="100" w:afterAutospacing="1" w:line="240" w:lineRule="auto"/>
        <w:contextualSpacing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lastRenderedPageBreak/>
        <w:t>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oszenie, o którym mowa w § 3 ust. 3 powinno zawiera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ć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dane niezb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dne do prawid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owego przeprowadzenia konsultacji, a w szczególno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ci:</w:t>
      </w:r>
    </w:p>
    <w:p w:rsidR="00634301" w:rsidRPr="00634301" w:rsidRDefault="00634301" w:rsidP="005E6DB6">
      <w:pPr>
        <w:adjustRightInd w:val="0"/>
        <w:spacing w:before="100" w:beforeAutospacing="1" w:after="100" w:afterAutospacing="1" w:line="240" w:lineRule="auto"/>
        <w:contextualSpacing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- przedmiot i termin konsultacji,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- okre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lenie merytorycznego stanowiska pracy w Urz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dzie Gminy w Radzanowie uprawnionego do udzielania wyja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nie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ń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.</w:t>
      </w:r>
    </w:p>
    <w:p w:rsidR="005E6DB6" w:rsidRDefault="005E6DB6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</w:pP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</w:rPr>
        <w:t>§ 5.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1. Termin wyra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enia opinii przez podmioty uprawnione w przedmiocie konsultacji nie mo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 by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ć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krótszy ni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10 dni.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2. Nie przedstawienie opinii we wskazanym terminie oznacza rezygnacj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="005E6DB6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z prawa do jej 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wyra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enia.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3. Konsultacje s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wa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ne bez wzgl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du na ilo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ść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uprawnionych podmiotów w nich uczestnicz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cych.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4. W terminie 14 dni od dnia zako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ń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czenia konsultacji podaje si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do publicznej wiadomo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ci wynik przeprowadzonych konsultacji wraz z uzasadnieniem poprzez zamieszczenie stosownego 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oszenia na stronie internetowej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Urz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du Gminy Radzanów </w:t>
      </w:r>
      <w:hyperlink r:id="rId6" w:history="1">
        <w:r w:rsidRPr="00634301">
          <w:rPr>
            <w:rFonts w:ascii="Baskerville Old Face" w:eastAsia="Times New Roman" w:hAnsi="Baskerville Old Face" w:cs="Times New Roman"/>
            <w:sz w:val="24"/>
          </w:rPr>
          <w:t>www.radzanow.pl</w:t>
        </w:r>
      </w:hyperlink>
      <w:r w:rsidRPr="00634301">
        <w:rPr>
          <w:rFonts w:ascii="Baskerville Old Face" w:eastAsia="Times New Roman" w:hAnsi="Baskerville Old Face" w:cs="Times New Roman"/>
          <w:sz w:val="24"/>
          <w:szCs w:val="28"/>
        </w:rPr>
        <w:t xml:space="preserve"> 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5. W terminie 3 dni od dnia 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ł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oszenia wyniku, o którym mowa w punkcie poprzednim, podmioty wskazane w § 1 mog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ą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wnie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ść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zastrze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enia do wyniku konsultacji.</w:t>
      </w:r>
    </w:p>
    <w:p w:rsidR="00634301" w:rsidRPr="00634301" w:rsidRDefault="00634301" w:rsidP="00634301">
      <w:pPr>
        <w:adjustRightInd w:val="0"/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6. Ostatecznego rozstrzygni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ę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cia zastrze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ż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>e</w:t>
      </w:r>
      <w:r w:rsidRPr="00634301">
        <w:rPr>
          <w:rFonts w:ascii="Times New Roman" w:eastAsia="Times New Roman" w:hAnsi="Times New Roman" w:cs="Times New Roman"/>
          <w:color w:val="000000"/>
          <w:sz w:val="24"/>
          <w:szCs w:val="28"/>
        </w:rPr>
        <w:t>ń</w:t>
      </w:r>
      <w:r w:rsidRPr="00634301">
        <w:rPr>
          <w:rFonts w:ascii="Baskerville Old Face" w:eastAsia="Times New Roman" w:hAnsi="Baskerville Old Face" w:cs="Times New Roman"/>
          <w:color w:val="000000"/>
          <w:sz w:val="24"/>
          <w:szCs w:val="28"/>
        </w:rPr>
        <w:t xml:space="preserve"> dokonuje Wójt Gminy Radzanów </w:t>
      </w:r>
    </w:p>
    <w:p w:rsidR="00634301" w:rsidRPr="00634301" w:rsidRDefault="00634301">
      <w:pPr>
        <w:rPr>
          <w:rFonts w:ascii="Baskerville Old Face" w:hAnsi="Baskerville Old Face"/>
        </w:rPr>
      </w:pPr>
    </w:p>
    <w:sectPr w:rsidR="00634301" w:rsidRPr="00634301" w:rsidSect="0047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34301"/>
    <w:rsid w:val="00475A98"/>
    <w:rsid w:val="0055147F"/>
    <w:rsid w:val="005A5478"/>
    <w:rsid w:val="005E6DB6"/>
    <w:rsid w:val="00634301"/>
    <w:rsid w:val="006C7DDA"/>
    <w:rsid w:val="00862D6D"/>
    <w:rsid w:val="00DF421B"/>
    <w:rsid w:val="00E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9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30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301"/>
    <w:rPr>
      <w:rFonts w:ascii="Times New Roman" w:eastAsia="Arial Unicode MS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unhideWhenUsed/>
    <w:rsid w:val="00634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4301"/>
    <w:rPr>
      <w:rFonts w:ascii="Times New Roman" w:eastAsia="Times New Roman" w:hAnsi="Times New Roman" w:cs="Times New Roman"/>
      <w:sz w:val="24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634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4301"/>
    <w:rPr>
      <w:rFonts w:ascii="Arial" w:eastAsia="Times New Roman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34301"/>
    <w:rPr>
      <w:color w:val="0000FF"/>
      <w:u w:val="single"/>
    </w:rPr>
  </w:style>
  <w:style w:type="paragraph" w:styleId="Bezodstpw">
    <w:name w:val="No Spacing"/>
    <w:uiPriority w:val="1"/>
    <w:qFormat/>
    <w:rsid w:val="005514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zanow.pl" TargetMode="External"/><Relationship Id="rId5" Type="http://schemas.openxmlformats.org/officeDocument/2006/relationships/hyperlink" Target="http://www.radzanow.pl" TargetMode="External"/><Relationship Id="rId4" Type="http://schemas.openxmlformats.org/officeDocument/2006/relationships/hyperlink" Target="mailto:gmina@rad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2011-10-27T12:54:00Z</cp:lastPrinted>
  <dcterms:created xsi:type="dcterms:W3CDTF">2011-10-27T12:36:00Z</dcterms:created>
  <dcterms:modified xsi:type="dcterms:W3CDTF">2011-12-13T07:36:00Z</dcterms:modified>
</cp:coreProperties>
</file>