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E3" w:rsidRPr="002D2FE3" w:rsidRDefault="002D2FE3" w:rsidP="002D2FE3">
      <w:pPr>
        <w:rPr>
          <w:rFonts w:ascii="Times New Roman" w:hAnsi="Times New Roman" w:cs="Times New Roman"/>
        </w:rPr>
      </w:pPr>
      <w:r w:rsidRPr="002D2FE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CD4B" wp14:editId="5FF78272">
                <wp:simplePos x="0" y="0"/>
                <wp:positionH relativeFrom="column">
                  <wp:posOffset>6253480</wp:posOffset>
                </wp:positionH>
                <wp:positionV relativeFrom="paragraph">
                  <wp:posOffset>-337821</wp:posOffset>
                </wp:positionV>
                <wp:extent cx="2638425" cy="9620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FE3" w:rsidRPr="004971E4" w:rsidRDefault="002D2FE3" w:rsidP="002D2F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71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Załącznik nr 1</w:t>
                            </w:r>
                            <w:r w:rsidRPr="00497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Zarządzenia Wójta Gminy Radzanów nr 46 z dnia 12 października 2017 r. w sprawie powołania komisji do dokonania przeglądu materiałów zawierających informacje niejawne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2.4pt;margin-top:-26.6pt;width:207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" fillcolor="window" stroked="f" strokeweight=".5pt">
                <v:textbox>
                  <w:txbxContent>
                    <w:p w:rsidR="002D2FE3" w:rsidRPr="004971E4" w:rsidRDefault="002D2FE3" w:rsidP="002D2F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71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Załącznik nr 1</w:t>
                      </w:r>
                      <w:r w:rsidRPr="00497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Zarządzenia Wójta Gminy Radzanów nr 46 z dnia 12 października 2017 r. w sprawie powołania komisji do dokonania przeglądu materiałów zawierających informacje niejawne</w:t>
                      </w:r>
                    </w:p>
                  </w:txbxContent>
                </v:textbox>
              </v:shape>
            </w:pict>
          </mc:Fallback>
        </mc:AlternateContent>
      </w:r>
    </w:p>
    <w:p w:rsidR="002D2FE3" w:rsidRPr="002D2FE3" w:rsidRDefault="002D2FE3" w:rsidP="002D2FE3">
      <w:pPr>
        <w:rPr>
          <w:rFonts w:ascii="Times New Roman" w:hAnsi="Times New Roman" w:cs="Times New Roman"/>
        </w:rPr>
      </w:pPr>
    </w:p>
    <w:p w:rsidR="002D2FE3" w:rsidRPr="002D2FE3" w:rsidRDefault="002D2FE3" w:rsidP="002D2FE3">
      <w:pPr>
        <w:rPr>
          <w:rFonts w:ascii="Times New Roman" w:hAnsi="Times New Roman" w:cs="Times New Roman"/>
          <w:sz w:val="24"/>
          <w:szCs w:val="24"/>
        </w:rPr>
      </w:pPr>
      <w:r w:rsidRPr="002D2FE3">
        <w:rPr>
          <w:rFonts w:ascii="Times New Roman" w:hAnsi="Times New Roman" w:cs="Times New Roman"/>
          <w:sz w:val="24"/>
          <w:szCs w:val="24"/>
        </w:rPr>
        <w:t>Wykaz dokumentów zawie</w:t>
      </w:r>
      <w:bookmarkStart w:id="0" w:name="_GoBack"/>
      <w:bookmarkEnd w:id="0"/>
      <w:r w:rsidRPr="002D2FE3">
        <w:rPr>
          <w:rFonts w:ascii="Times New Roman" w:hAnsi="Times New Roman" w:cs="Times New Roman"/>
          <w:sz w:val="24"/>
          <w:szCs w:val="24"/>
        </w:rPr>
        <w:t>rających informacje niejawne przechowywane w Urzędzie Gminy Radzanów wytworzonych przez Urząd Gminy Radzanów które podlegają przeglądowi w celu ustalenia czy spełniają ustawowe przesłanki ochrony 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349"/>
        <w:gridCol w:w="1735"/>
        <w:gridCol w:w="2296"/>
        <w:gridCol w:w="2017"/>
        <w:gridCol w:w="1123"/>
        <w:gridCol w:w="1189"/>
        <w:gridCol w:w="1837"/>
      </w:tblGrid>
      <w:tr w:rsidR="002D2FE3" w:rsidRPr="002D2FE3" w:rsidTr="002D2FE3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65" w:type="dxa"/>
            <w:vMerge w:val="restart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Nazwa dokumentu lub czego dotyczy</w:t>
            </w:r>
          </w:p>
        </w:tc>
        <w:tc>
          <w:tcPr>
            <w:tcW w:w="1738" w:type="dxa"/>
            <w:vMerge w:val="restart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Nr dokumentu i data wytworzenia</w:t>
            </w:r>
          </w:p>
        </w:tc>
        <w:tc>
          <w:tcPr>
            <w:tcW w:w="2303" w:type="dxa"/>
            <w:vMerge w:val="restart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Liczba stron lub ilość pamięci zajętej na nośniku danych(MB)</w:t>
            </w:r>
          </w:p>
        </w:tc>
        <w:tc>
          <w:tcPr>
            <w:tcW w:w="2021" w:type="dxa"/>
            <w:vMerge w:val="restart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Dotychczasowa klauzula tajności</w:t>
            </w:r>
          </w:p>
        </w:tc>
        <w:tc>
          <w:tcPr>
            <w:tcW w:w="2197" w:type="dxa"/>
            <w:gridSpan w:val="2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Rekomendacje co do klauzuli tajności</w:t>
            </w:r>
          </w:p>
        </w:tc>
        <w:tc>
          <w:tcPr>
            <w:tcW w:w="1845" w:type="dxa"/>
            <w:vMerge w:val="restart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E3">
              <w:rPr>
                <w:rFonts w:ascii="Times New Roman" w:hAnsi="Times New Roman" w:cs="Times New Roman"/>
                <w:b/>
                <w:sz w:val="24"/>
                <w:szCs w:val="24"/>
              </w:rPr>
              <w:t>znieść</w:t>
            </w: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E3">
              <w:rPr>
                <w:rFonts w:ascii="Times New Roman" w:hAnsi="Times New Roman" w:cs="Times New Roman"/>
                <w:b/>
                <w:sz w:val="24"/>
                <w:szCs w:val="24"/>
              </w:rPr>
              <w:t>utrzymać</w:t>
            </w:r>
          </w:p>
        </w:tc>
        <w:tc>
          <w:tcPr>
            <w:tcW w:w="1845" w:type="dxa"/>
            <w:vMerge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D2FE3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01" w:rsidRPr="002D2FE3" w:rsidRDefault="002A2E01" w:rsidP="002D2FE3">
      <w:pPr>
        <w:rPr>
          <w:sz w:val="16"/>
          <w:szCs w:val="16"/>
        </w:rPr>
      </w:pPr>
    </w:p>
    <w:sectPr w:rsidR="002A2E01" w:rsidRPr="002D2FE3" w:rsidSect="002D2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E3"/>
    <w:rsid w:val="002A2E01"/>
    <w:rsid w:val="002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2017-12-05T10:39:00Z</cp:lastPrinted>
  <dcterms:created xsi:type="dcterms:W3CDTF">2017-12-05T10:35:00Z</dcterms:created>
  <dcterms:modified xsi:type="dcterms:W3CDTF">2017-12-05T10:42:00Z</dcterms:modified>
</cp:coreProperties>
</file>