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F3" w:rsidRPr="00255DCB" w:rsidRDefault="004503F3" w:rsidP="00255DCB">
      <w:pPr>
        <w:widowControl w:val="0"/>
        <w:suppressAutoHyphens/>
        <w:spacing w:after="0" w:line="240" w:lineRule="auto"/>
        <w:rPr>
          <w:rFonts w:ascii="Times New Roman" w:eastAsia="SimSun" w:hAnsi="Times New Roman" w:cs="Times New Roman"/>
          <w:kern w:val="1"/>
          <w:sz w:val="20"/>
          <w:szCs w:val="20"/>
          <w:lang w:eastAsia="hi-IN" w:bidi="hi-IN"/>
        </w:rPr>
      </w:pPr>
    </w:p>
    <w:p w:rsidR="004503F3" w:rsidRPr="00255DCB" w:rsidRDefault="003518E9" w:rsidP="00255DCB">
      <w:pPr>
        <w:widowControl w:val="0"/>
        <w:suppressAutoHyphens/>
        <w:spacing w:after="0" w:line="240" w:lineRule="auto"/>
        <w:jc w:val="right"/>
        <w:rPr>
          <w:rFonts w:ascii="Times New Roman" w:eastAsia="SimSun" w:hAnsi="Times New Roman" w:cs="Times New Roman"/>
          <w:color w:val="000000"/>
          <w:kern w:val="1"/>
          <w:sz w:val="20"/>
          <w:szCs w:val="20"/>
          <w:lang w:eastAsia="hi-IN" w:bidi="hi-IN"/>
        </w:rPr>
      </w:pPr>
      <w:r>
        <w:rPr>
          <w:rFonts w:ascii="Times New Roman" w:eastAsia="SimSun" w:hAnsi="Times New Roman" w:cs="Times New Roman"/>
          <w:color w:val="000000"/>
          <w:kern w:val="1"/>
          <w:sz w:val="20"/>
          <w:szCs w:val="20"/>
          <w:lang w:eastAsia="hi-IN" w:bidi="hi-IN"/>
        </w:rPr>
        <w:t>Załącznik nr</w:t>
      </w:r>
      <w:r w:rsidR="00B276C1">
        <w:rPr>
          <w:rFonts w:ascii="Times New Roman" w:eastAsia="SimSun" w:hAnsi="Times New Roman" w:cs="Times New Roman"/>
          <w:color w:val="000000"/>
          <w:kern w:val="1"/>
          <w:sz w:val="20"/>
          <w:szCs w:val="20"/>
          <w:lang w:eastAsia="hi-IN" w:bidi="hi-IN"/>
        </w:rPr>
        <w:t xml:space="preserve"> 1B do SIWZ </w:t>
      </w:r>
      <w:bookmarkStart w:id="0" w:name="_GoBack"/>
      <w:bookmarkEnd w:id="0"/>
    </w:p>
    <w:p w:rsidR="003518E9" w:rsidRPr="003518E9" w:rsidRDefault="003518E9" w:rsidP="003518E9">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3518E9">
        <w:rPr>
          <w:rFonts w:ascii="Times New Roman" w:eastAsia="SimSun" w:hAnsi="Times New Roman" w:cs="Times New Roman"/>
          <w:b/>
          <w:kern w:val="1"/>
          <w:sz w:val="24"/>
          <w:szCs w:val="24"/>
          <w:lang w:eastAsia="hi-IN" w:bidi="hi-IN"/>
        </w:rPr>
        <w:t xml:space="preserve">CZĘŚCI I </w:t>
      </w:r>
      <w:r w:rsidRPr="003518E9">
        <w:rPr>
          <w:rFonts w:ascii="Times New Roman" w:eastAsia="SimSun" w:hAnsi="Times New Roman" w:cs="Times New Roman"/>
          <w:b/>
          <w:bCs/>
          <w:kern w:val="1"/>
          <w:sz w:val="24"/>
          <w:szCs w:val="24"/>
          <w:lang w:eastAsia="hi-IN" w:bidi="hi-IN"/>
        </w:rPr>
        <w:t xml:space="preserve"> - </w:t>
      </w:r>
      <w:r w:rsidRPr="003518E9">
        <w:rPr>
          <w:rFonts w:ascii="Times New Roman" w:eastAsia="Arial" w:hAnsi="Times New Roman" w:cs="Times New Roman"/>
          <w:b/>
          <w:sz w:val="24"/>
          <w:szCs w:val="24"/>
        </w:rPr>
        <w:t>Zakup i dostawa</w:t>
      </w:r>
      <w:r w:rsidRPr="003518E9">
        <w:rPr>
          <w:rFonts w:ascii="Times New Roman" w:hAnsi="Times New Roman" w:cs="Times New Roman"/>
          <w:b/>
          <w:sz w:val="24"/>
          <w:szCs w:val="24"/>
        </w:rPr>
        <w:t>, oprogramowania biurowego, materiałów szkolnych, pomocy dydaktycznych i wyposażenia pracowni do prowadzenia zajęć w</w:t>
      </w:r>
    </w:p>
    <w:p w:rsidR="003518E9" w:rsidRPr="003518E9" w:rsidRDefault="006F4D4F" w:rsidP="003518E9">
      <w:pPr>
        <w:widowControl w:val="0"/>
        <w:suppressAutoHyphens/>
        <w:spacing w:after="0" w:line="240" w:lineRule="auto"/>
        <w:jc w:val="center"/>
        <w:rPr>
          <w:rFonts w:ascii="Times New Roman" w:eastAsia="SimSun" w:hAnsi="Times New Roman" w:cs="Times New Roman"/>
          <w:b/>
          <w:color w:val="000000"/>
          <w:kern w:val="1"/>
          <w:sz w:val="24"/>
          <w:szCs w:val="24"/>
          <w:lang w:eastAsia="hi-IN" w:bidi="hi-IN"/>
        </w:rPr>
      </w:pPr>
      <w:r w:rsidRPr="003518E9">
        <w:rPr>
          <w:rFonts w:ascii="Times New Roman" w:eastAsia="SimSun" w:hAnsi="Times New Roman" w:cs="Times New Roman"/>
          <w:b/>
          <w:bCs/>
          <w:kern w:val="1"/>
          <w:sz w:val="24"/>
          <w:szCs w:val="24"/>
          <w:u w:val="single"/>
          <w:lang w:eastAsia="hi-IN" w:bidi="hi-IN"/>
        </w:rPr>
        <w:t>Publiczna Szkoła Podstawowa im. J. Korczaka w Czarnocinie</w:t>
      </w:r>
      <w:r w:rsidR="003518E9" w:rsidRPr="003518E9">
        <w:rPr>
          <w:rFonts w:ascii="Times New Roman" w:eastAsia="SimSun" w:hAnsi="Times New Roman" w:cs="Times New Roman"/>
          <w:b/>
          <w:color w:val="000000"/>
          <w:kern w:val="1"/>
          <w:sz w:val="24"/>
          <w:szCs w:val="24"/>
          <w:lang w:eastAsia="hi-IN" w:bidi="hi-IN"/>
        </w:rPr>
        <w:t xml:space="preserve"> </w:t>
      </w:r>
    </w:p>
    <w:p w:rsidR="003518E9" w:rsidRPr="003518E9" w:rsidRDefault="003518E9" w:rsidP="003518E9">
      <w:pPr>
        <w:widowControl w:val="0"/>
        <w:suppressAutoHyphens/>
        <w:spacing w:after="0" w:line="240" w:lineRule="auto"/>
        <w:jc w:val="center"/>
        <w:rPr>
          <w:rFonts w:ascii="Times New Roman" w:eastAsia="SimSun" w:hAnsi="Times New Roman" w:cs="Times New Roman"/>
          <w:b/>
          <w:color w:val="000000"/>
          <w:kern w:val="1"/>
          <w:sz w:val="24"/>
          <w:szCs w:val="24"/>
          <w:lang w:eastAsia="hi-IN" w:bidi="hi-IN"/>
        </w:rPr>
      </w:pPr>
    </w:p>
    <w:p w:rsidR="003518E9" w:rsidRDefault="003518E9" w:rsidP="003518E9">
      <w:pPr>
        <w:widowControl w:val="0"/>
        <w:suppressAutoHyphens/>
        <w:spacing w:after="0" w:line="240" w:lineRule="auto"/>
        <w:jc w:val="center"/>
        <w:rPr>
          <w:rFonts w:ascii="Times New Roman" w:eastAsia="SimSun" w:hAnsi="Times New Roman" w:cs="Times New Roman"/>
          <w:b/>
          <w:color w:val="000000"/>
          <w:kern w:val="1"/>
          <w:sz w:val="24"/>
          <w:szCs w:val="24"/>
          <w:lang w:eastAsia="hi-IN" w:bidi="hi-IN"/>
        </w:rPr>
      </w:pPr>
      <w:r w:rsidRPr="003518E9">
        <w:rPr>
          <w:rFonts w:ascii="Times New Roman" w:eastAsia="SimSun" w:hAnsi="Times New Roman" w:cs="Times New Roman"/>
          <w:b/>
          <w:color w:val="000000"/>
          <w:kern w:val="1"/>
          <w:sz w:val="24"/>
          <w:szCs w:val="24"/>
          <w:lang w:eastAsia="hi-IN" w:bidi="hi-IN"/>
        </w:rPr>
        <w:t xml:space="preserve">OPIS PRZEDMIOTU ZAMÓWIENIA </w:t>
      </w:r>
    </w:p>
    <w:p w:rsidR="004444A1" w:rsidRPr="003518E9" w:rsidRDefault="004444A1" w:rsidP="003518E9">
      <w:pPr>
        <w:widowControl w:val="0"/>
        <w:suppressAutoHyphens/>
        <w:spacing w:after="0" w:line="240" w:lineRule="auto"/>
        <w:jc w:val="center"/>
        <w:rPr>
          <w:rFonts w:ascii="Times New Roman" w:eastAsia="SimSun" w:hAnsi="Times New Roman" w:cs="Times New Roman"/>
          <w:b/>
          <w:color w:val="000000"/>
          <w:kern w:val="1"/>
          <w:sz w:val="24"/>
          <w:szCs w:val="24"/>
          <w:lang w:eastAsia="hi-IN" w:bidi="hi-IN"/>
        </w:rPr>
      </w:pPr>
    </w:p>
    <w:p w:rsidR="004444A1" w:rsidRDefault="004444A1" w:rsidP="004444A1">
      <w:pPr>
        <w:spacing w:after="0" w:line="240" w:lineRule="auto"/>
        <w:rPr>
          <w:rFonts w:ascii="Times New Roman" w:hAnsi="Times New Roman"/>
        </w:rPr>
      </w:pPr>
      <w:r>
        <w:rPr>
          <w:rFonts w:ascii="Times New Roman" w:hAnsi="Times New Roman"/>
          <w:b/>
          <w:bCs/>
        </w:rPr>
        <w:t xml:space="preserve">1.  Określenie przedmiotu  zamówienia: </w:t>
      </w:r>
    </w:p>
    <w:p w:rsidR="004444A1" w:rsidRDefault="004444A1" w:rsidP="004444A1">
      <w:pPr>
        <w:widowControl w:val="0"/>
        <w:suppressAutoHyphens/>
        <w:spacing w:after="0" w:line="240" w:lineRule="auto"/>
        <w:jc w:val="both"/>
        <w:rPr>
          <w:rFonts w:ascii="Times New Roman" w:hAnsi="Times New Roman"/>
        </w:rPr>
      </w:pPr>
      <w:r>
        <w:rPr>
          <w:rFonts w:ascii="Times New Roman" w:hAnsi="Times New Roman"/>
        </w:rPr>
        <w:t xml:space="preserve">Przedmiotem zamówienia jest zakup i </w:t>
      </w:r>
      <w:r>
        <w:rPr>
          <w:rFonts w:ascii="Times New Roman" w:hAnsi="Times New Roman"/>
          <w:bCs/>
        </w:rPr>
        <w:t>dostawa</w:t>
      </w:r>
      <w:r>
        <w:rPr>
          <w:rFonts w:ascii="Times New Roman" w:hAnsi="Times New Roman"/>
        </w:rPr>
        <w:t xml:space="preserve"> z</w:t>
      </w:r>
      <w:r>
        <w:rPr>
          <w:rFonts w:ascii="Times New Roman" w:eastAsia="Arial" w:hAnsi="Times New Roman" w:cs="Times New Roman"/>
          <w:sz w:val="24"/>
          <w:szCs w:val="24"/>
        </w:rPr>
        <w:t>akup i dostawa</w:t>
      </w:r>
      <w:r>
        <w:rPr>
          <w:rFonts w:ascii="Times New Roman" w:hAnsi="Times New Roman" w:cs="Times New Roman"/>
          <w:sz w:val="24"/>
          <w:szCs w:val="24"/>
        </w:rPr>
        <w:t xml:space="preserve">, oprogramowania biurowego, materiałów szkolnych, pomocy dydaktycznych i wyposażenia pracowni do prowadzenia zajęć w </w:t>
      </w:r>
      <w:r>
        <w:rPr>
          <w:rFonts w:ascii="Times New Roman" w:eastAsia="SimSun" w:hAnsi="Times New Roman" w:cs="Times New Roman"/>
          <w:bCs/>
          <w:kern w:val="2"/>
          <w:sz w:val="24"/>
          <w:szCs w:val="24"/>
          <w:u w:val="single"/>
          <w:lang w:eastAsia="hi-IN" w:bidi="hi-IN"/>
        </w:rPr>
        <w:t xml:space="preserve">Publiczna Szkoła Podstawowa </w:t>
      </w:r>
      <w:r w:rsidRPr="004444A1">
        <w:rPr>
          <w:rFonts w:ascii="Times New Roman" w:eastAsia="SimSun" w:hAnsi="Times New Roman" w:cs="Times New Roman"/>
          <w:bCs/>
          <w:kern w:val="1"/>
          <w:sz w:val="24"/>
          <w:szCs w:val="24"/>
          <w:u w:val="single"/>
          <w:lang w:eastAsia="hi-IN" w:bidi="hi-IN"/>
        </w:rPr>
        <w:t>im. J. Korczaka w Czarnocinie</w:t>
      </w:r>
      <w:r>
        <w:rPr>
          <w:rFonts w:ascii="Times New Roman" w:hAnsi="Times New Roman"/>
        </w:rPr>
        <w:t xml:space="preserve">. Wszystkie artkuły muszą być fabrycznie nowe, wolne od wad oraz dopuszczone do stosowania w szkołach i placówkach oświatowych. </w:t>
      </w:r>
    </w:p>
    <w:p w:rsidR="004444A1" w:rsidRDefault="004444A1" w:rsidP="004444A1">
      <w:pPr>
        <w:rPr>
          <w:rFonts w:ascii="Times New Roman" w:hAnsi="Times New Roman"/>
        </w:rPr>
      </w:pPr>
      <w:r>
        <w:rPr>
          <w:rFonts w:ascii="Times New Roman" w:hAnsi="Times New Roman"/>
          <w:b/>
          <w:bCs/>
        </w:rPr>
        <w:t>Minimalne parametry niżej wymienionych artykułów:</w:t>
      </w:r>
    </w:p>
    <w:tbl>
      <w:tblPr>
        <w:tblW w:w="9882" w:type="dxa"/>
        <w:tblInd w:w="-106" w:type="dxa"/>
        <w:tblLayout w:type="fixed"/>
        <w:tblLook w:val="0000" w:firstRow="0" w:lastRow="0" w:firstColumn="0" w:lastColumn="0" w:noHBand="0" w:noVBand="0"/>
      </w:tblPr>
      <w:tblGrid>
        <w:gridCol w:w="527"/>
        <w:gridCol w:w="2126"/>
        <w:gridCol w:w="4678"/>
        <w:gridCol w:w="1275"/>
        <w:gridCol w:w="1276"/>
      </w:tblGrid>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shd w:val="clear" w:color="auto" w:fill="A6A6A6"/>
          </w:tcPr>
          <w:p w:rsidR="00255DCB" w:rsidRPr="00757441" w:rsidRDefault="00255DCB" w:rsidP="00255DCB">
            <w:pPr>
              <w:widowControl w:val="0"/>
              <w:suppressAutoHyphens/>
              <w:spacing w:after="0" w:line="240" w:lineRule="auto"/>
              <w:rPr>
                <w:rFonts w:ascii="Times New Roman" w:eastAsia="SimSun" w:hAnsi="Times New Roman" w:cs="Times New Roman"/>
                <w:b/>
                <w:bCs/>
                <w:kern w:val="1"/>
                <w:sz w:val="20"/>
                <w:szCs w:val="20"/>
                <w:lang w:eastAsia="hi-IN" w:bidi="hi-IN"/>
              </w:rPr>
            </w:pPr>
            <w:r w:rsidRPr="00757441">
              <w:rPr>
                <w:rFonts w:ascii="Times New Roman" w:eastAsia="SimSun" w:hAnsi="Times New Roman" w:cs="Times New Roman"/>
                <w:b/>
                <w:bCs/>
                <w:kern w:val="1"/>
                <w:sz w:val="20"/>
                <w:szCs w:val="20"/>
                <w:lang w:eastAsia="hi-IN" w:bidi="hi-IN"/>
              </w:rPr>
              <w:t>Lp.</w:t>
            </w:r>
          </w:p>
        </w:tc>
        <w:tc>
          <w:tcPr>
            <w:tcW w:w="2126" w:type="dxa"/>
            <w:tcBorders>
              <w:top w:val="single" w:sz="4" w:space="0" w:color="000000"/>
              <w:left w:val="single" w:sz="4" w:space="0" w:color="000000"/>
              <w:bottom w:val="single" w:sz="4" w:space="0" w:color="000000"/>
              <w:right w:val="single" w:sz="4" w:space="0" w:color="000000"/>
            </w:tcBorders>
            <w:shd w:val="clear" w:color="auto" w:fill="A6A6A6"/>
          </w:tcPr>
          <w:p w:rsidR="00255DCB" w:rsidRPr="00757441" w:rsidRDefault="00255DCB" w:rsidP="00255DCB">
            <w:pPr>
              <w:widowControl w:val="0"/>
              <w:suppressAutoHyphens/>
              <w:spacing w:after="0" w:line="240" w:lineRule="auto"/>
              <w:rPr>
                <w:rFonts w:ascii="Times New Roman" w:eastAsia="SimSun" w:hAnsi="Times New Roman" w:cs="Times New Roman"/>
                <w:b/>
                <w:bCs/>
                <w:kern w:val="1"/>
                <w:sz w:val="20"/>
                <w:szCs w:val="20"/>
                <w:lang w:eastAsia="hi-IN" w:bidi="hi-IN"/>
              </w:rPr>
            </w:pPr>
            <w:r w:rsidRPr="00757441">
              <w:rPr>
                <w:rFonts w:ascii="Times New Roman" w:eastAsia="SimSun" w:hAnsi="Times New Roman" w:cs="Times New Roman"/>
                <w:b/>
                <w:bCs/>
                <w:kern w:val="1"/>
                <w:sz w:val="20"/>
                <w:szCs w:val="20"/>
                <w:lang w:eastAsia="hi-IN" w:bidi="hi-IN"/>
              </w:rPr>
              <w:t>Nazwa artykułu</w:t>
            </w:r>
          </w:p>
        </w:tc>
        <w:tc>
          <w:tcPr>
            <w:tcW w:w="4678" w:type="dxa"/>
            <w:tcBorders>
              <w:top w:val="single" w:sz="4" w:space="0" w:color="000000"/>
              <w:left w:val="single" w:sz="4" w:space="0" w:color="000000"/>
              <w:bottom w:val="single" w:sz="4" w:space="0" w:color="000000"/>
              <w:right w:val="single" w:sz="4" w:space="0" w:color="000000"/>
            </w:tcBorders>
            <w:shd w:val="clear" w:color="auto" w:fill="A6A6A6"/>
          </w:tcPr>
          <w:p w:rsidR="00255DCB" w:rsidRPr="00757441" w:rsidRDefault="00255DCB" w:rsidP="00255DCB">
            <w:pPr>
              <w:widowControl w:val="0"/>
              <w:suppressAutoHyphens/>
              <w:spacing w:after="0" w:line="240" w:lineRule="auto"/>
              <w:rPr>
                <w:rFonts w:ascii="Times New Roman" w:eastAsia="SimSun" w:hAnsi="Times New Roman" w:cs="Times New Roman"/>
                <w:b/>
                <w:bCs/>
                <w:kern w:val="1"/>
                <w:sz w:val="20"/>
                <w:szCs w:val="20"/>
                <w:lang w:eastAsia="hi-IN" w:bidi="hi-IN"/>
              </w:rPr>
            </w:pPr>
            <w:r w:rsidRPr="00757441">
              <w:rPr>
                <w:rFonts w:ascii="Times New Roman" w:eastAsia="SimSun" w:hAnsi="Times New Roman" w:cs="Times New Roman"/>
                <w:b/>
                <w:bCs/>
                <w:kern w:val="1"/>
                <w:sz w:val="20"/>
                <w:szCs w:val="20"/>
                <w:lang w:eastAsia="hi-IN" w:bidi="hi-IN"/>
              </w:rPr>
              <w:t>Opis przedmiotu zamówienia</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Pr>
          <w:p w:rsidR="00255DCB" w:rsidRPr="00757441" w:rsidRDefault="00255DCB" w:rsidP="00255DCB">
            <w:pPr>
              <w:widowControl w:val="0"/>
              <w:suppressAutoHyphens/>
              <w:spacing w:after="0" w:line="240" w:lineRule="auto"/>
              <w:rPr>
                <w:rFonts w:ascii="Times New Roman" w:eastAsia="SimSun" w:hAnsi="Times New Roman"/>
                <w:b/>
                <w:bCs/>
                <w:kern w:val="1"/>
                <w:sz w:val="20"/>
                <w:szCs w:val="20"/>
                <w:lang w:eastAsia="hi-IN" w:bidi="hi-IN"/>
              </w:rPr>
            </w:pPr>
            <w:r w:rsidRPr="00757441">
              <w:rPr>
                <w:rFonts w:ascii="Times New Roman" w:eastAsia="SimSun" w:hAnsi="Times New Roman" w:cs="Times New Roman"/>
                <w:b/>
                <w:bCs/>
                <w:kern w:val="1"/>
                <w:sz w:val="20"/>
                <w:szCs w:val="20"/>
                <w:lang w:eastAsia="hi-IN" w:bidi="hi-IN"/>
              </w:rPr>
              <w:t xml:space="preserve">Zamawiana ilość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255DCB" w:rsidRPr="00757441" w:rsidRDefault="00255DCB" w:rsidP="00255DCB">
            <w:pPr>
              <w:widowControl w:val="0"/>
              <w:suppressAutoHyphens/>
              <w:spacing w:after="0" w:line="240" w:lineRule="auto"/>
              <w:rPr>
                <w:rFonts w:ascii="Times New Roman" w:eastAsia="SimSun" w:hAnsi="Times New Roman" w:cs="Times New Roman"/>
                <w:b/>
                <w:bCs/>
                <w:kern w:val="1"/>
                <w:sz w:val="20"/>
                <w:szCs w:val="20"/>
                <w:lang w:eastAsia="hi-IN" w:bidi="hi-IN"/>
              </w:rPr>
            </w:pPr>
            <w:r w:rsidRPr="00757441">
              <w:rPr>
                <w:rFonts w:ascii="Times New Roman" w:eastAsia="SimSun" w:hAnsi="Times New Roman" w:cs="Times New Roman"/>
                <w:b/>
                <w:bCs/>
                <w:kern w:val="1"/>
                <w:sz w:val="20"/>
                <w:szCs w:val="20"/>
                <w:lang w:eastAsia="hi-IN" w:bidi="hi-IN"/>
              </w:rPr>
              <w:t xml:space="preserve">Jednostka miary </w:t>
            </w:r>
          </w:p>
        </w:tc>
      </w:tr>
      <w:tr w:rsidR="00390D73" w:rsidRPr="00390D73" w:rsidTr="00B9795E">
        <w:tc>
          <w:tcPr>
            <w:tcW w:w="9882" w:type="dxa"/>
            <w:gridSpan w:val="5"/>
            <w:tcBorders>
              <w:top w:val="single" w:sz="4" w:space="0" w:color="000000"/>
              <w:left w:val="single" w:sz="4" w:space="0" w:color="000000"/>
              <w:bottom w:val="single" w:sz="4" w:space="0" w:color="000000"/>
              <w:right w:val="single" w:sz="4" w:space="0" w:color="000000"/>
            </w:tcBorders>
          </w:tcPr>
          <w:p w:rsidR="00390D73" w:rsidRPr="00390D73" w:rsidRDefault="00390D73" w:rsidP="00390D73">
            <w:pPr>
              <w:widowControl w:val="0"/>
              <w:suppressAutoHyphens/>
              <w:spacing w:after="0" w:line="240" w:lineRule="auto"/>
              <w:jc w:val="center"/>
              <w:rPr>
                <w:rFonts w:ascii="Times New Roman" w:eastAsia="SimSun" w:hAnsi="Times New Roman" w:cs="Times New Roman"/>
                <w:b/>
                <w:kern w:val="1"/>
                <w:sz w:val="24"/>
                <w:szCs w:val="20"/>
                <w:lang w:eastAsia="hi-IN" w:bidi="hi-IN"/>
              </w:rPr>
            </w:pPr>
            <w:r w:rsidRPr="00390D73">
              <w:rPr>
                <w:rFonts w:ascii="Times New Roman" w:eastAsia="SimSun" w:hAnsi="Times New Roman" w:cs="Times New Roman"/>
                <w:b/>
                <w:kern w:val="1"/>
                <w:sz w:val="24"/>
                <w:szCs w:val="20"/>
                <w:lang w:eastAsia="hi-IN" w:bidi="hi-IN"/>
              </w:rPr>
              <w:t>GEOGRAFIA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jc w:val="center"/>
              <w:rPr>
                <w:rFonts w:ascii="Times New Roman" w:hAnsi="Times New Roman" w:cs="Times New Roman"/>
                <w:sz w:val="20"/>
                <w:szCs w:val="20"/>
              </w:rPr>
            </w:pPr>
            <w:r w:rsidRPr="00255DCB">
              <w:rPr>
                <w:rFonts w:ascii="Times New Roman" w:hAnsi="Times New Roman" w:cs="Times New Roman"/>
                <w:sz w:val="20"/>
                <w:szCs w:val="20"/>
              </w:rPr>
              <w:t>Plansza Edukacyjna</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Świata - Polityczna - Wyprawy Odkrywcze o wymiarach min. </w:t>
            </w:r>
            <w:r w:rsidRPr="00255DCB">
              <w:rPr>
                <w:rFonts w:ascii="Times New Roman" w:hAnsi="Times New Roman" w:cs="Times New Roman"/>
                <w:color w:val="333333"/>
                <w:sz w:val="20"/>
                <w:szCs w:val="20"/>
                <w:shd w:val="clear" w:color="auto" w:fill="FFFFFF"/>
              </w:rPr>
              <w:t>46 x 33 cm</w:t>
            </w:r>
            <w:r w:rsidRPr="00255DCB">
              <w:rPr>
                <w:rFonts w:ascii="Times New Roman" w:hAnsi="Times New Roman" w:cs="Times New Roman"/>
                <w:sz w:val="20"/>
                <w:szCs w:val="20"/>
              </w:rPr>
              <w:t>. Wykonana z trwałego materiału.</w:t>
            </w:r>
          </w:p>
        </w:tc>
        <w:tc>
          <w:tcPr>
            <w:tcW w:w="1275" w:type="dxa"/>
            <w:tcBorders>
              <w:top w:val="single" w:sz="4" w:space="0" w:color="000000"/>
              <w:left w:val="single" w:sz="4" w:space="0" w:color="000000"/>
              <w:bottom w:val="single" w:sz="4" w:space="0" w:color="auto"/>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auto"/>
              <w:right w:val="single" w:sz="4" w:space="0" w:color="000000"/>
            </w:tcBorders>
          </w:tcPr>
          <w:p w:rsidR="00255DCB" w:rsidRDefault="00255DCB" w:rsidP="00255DCB">
            <w:pPr>
              <w:spacing w:after="0" w:line="240" w:lineRule="auto"/>
            </w:pPr>
            <w:r w:rsidRPr="00A13ACF">
              <w:rPr>
                <w:rFonts w:ascii="Times New Roman" w:eastAsia="SimSun" w:hAnsi="Times New Roman" w:cs="Times New Roman"/>
                <w:kern w:val="1"/>
                <w:sz w:val="20"/>
                <w:szCs w:val="20"/>
                <w:lang w:eastAsia="hi-IN" w:bidi="hi-IN"/>
              </w:rPr>
              <w:t>sztuka</w:t>
            </w:r>
          </w:p>
        </w:tc>
      </w:tr>
      <w:tr w:rsidR="00255DCB" w:rsidRPr="00255DCB" w:rsidTr="00D8283A">
        <w:trPr>
          <w:trHeight w:val="171"/>
        </w:trPr>
        <w:tc>
          <w:tcPr>
            <w:tcW w:w="527" w:type="dxa"/>
            <w:vMerge w:val="restart"/>
            <w:tcBorders>
              <w:top w:val="single" w:sz="4" w:space="0" w:color="000000"/>
              <w:left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w:t>
            </w:r>
          </w:p>
        </w:tc>
        <w:tc>
          <w:tcPr>
            <w:tcW w:w="2126" w:type="dxa"/>
            <w:vMerge w:val="restart"/>
            <w:tcBorders>
              <w:top w:val="single" w:sz="4" w:space="0" w:color="000000"/>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Plansze dydaktyczne -o wymiarach min. 70cm x 100cm. Wykonana z trwałego materiału, powlekana folią.</w:t>
            </w:r>
          </w:p>
        </w:tc>
        <w:tc>
          <w:tcPr>
            <w:tcW w:w="4678" w:type="dxa"/>
            <w:tcBorders>
              <w:top w:val="single" w:sz="4" w:space="0" w:color="000000"/>
              <w:left w:val="single" w:sz="4" w:space="0" w:color="000000"/>
              <w:bottom w:val="single" w:sz="4" w:space="0" w:color="000000"/>
              <w:right w:val="single" w:sz="4" w:space="0" w:color="auto"/>
            </w:tcBorders>
          </w:tcPr>
          <w:p w:rsidR="00255DCB" w:rsidRPr="00255DCB" w:rsidRDefault="00255DCB" w:rsidP="00255DCB">
            <w:pPr>
              <w:spacing w:after="0" w:line="240" w:lineRule="auto"/>
              <w:rPr>
                <w:rFonts w:ascii="Times New Roman" w:hAnsi="Times New Roman" w:cs="Times New Roman"/>
                <w:sz w:val="20"/>
                <w:szCs w:val="20"/>
              </w:rPr>
            </w:pPr>
            <w:proofErr w:type="spellStart"/>
            <w:r w:rsidRPr="00255DCB">
              <w:rPr>
                <w:rFonts w:ascii="Times New Roman" w:hAnsi="Times New Roman" w:cs="Times New Roman"/>
                <w:sz w:val="20"/>
                <w:szCs w:val="20"/>
              </w:rPr>
              <w:t>Ukł</w:t>
            </w:r>
            <w:proofErr w:type="spellEnd"/>
            <w:r w:rsidRPr="00255DCB">
              <w:rPr>
                <w:rFonts w:ascii="Times New Roman" w:hAnsi="Times New Roman" w:cs="Times New Roman"/>
                <w:sz w:val="20"/>
                <w:szCs w:val="20"/>
                <w:lang w:val="en-US"/>
              </w:rPr>
              <w:t>ad s</w:t>
            </w:r>
            <w:proofErr w:type="spellStart"/>
            <w:r w:rsidRPr="00255DCB">
              <w:rPr>
                <w:rFonts w:ascii="Times New Roman" w:hAnsi="Times New Roman" w:cs="Times New Roman"/>
                <w:sz w:val="20"/>
                <w:szCs w:val="20"/>
              </w:rPr>
              <w:t>łoneczny</w:t>
            </w:r>
            <w:proofErr w:type="spellEnd"/>
          </w:p>
        </w:tc>
        <w:tc>
          <w:tcPr>
            <w:tcW w:w="1275" w:type="dxa"/>
            <w:tcBorders>
              <w:top w:val="single" w:sz="4" w:space="0" w:color="auto"/>
              <w:left w:val="single" w:sz="4" w:space="0" w:color="auto"/>
              <w:bottom w:val="single" w:sz="4" w:space="0" w:color="auto"/>
              <w:right w:val="single" w:sz="4" w:space="0" w:color="auto"/>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auto"/>
              <w:left w:val="single" w:sz="4" w:space="0" w:color="auto"/>
              <w:bottom w:val="single" w:sz="4" w:space="0" w:color="auto"/>
              <w:right w:val="single" w:sz="4" w:space="0" w:color="auto"/>
            </w:tcBorders>
          </w:tcPr>
          <w:p w:rsidR="00255DCB" w:rsidRDefault="00255DCB" w:rsidP="00255DCB">
            <w:pPr>
              <w:spacing w:after="0" w:line="240" w:lineRule="auto"/>
            </w:pPr>
            <w:r w:rsidRPr="00A13ACF">
              <w:rPr>
                <w:rFonts w:ascii="Times New Roman" w:eastAsia="SimSun" w:hAnsi="Times New Roman" w:cs="Times New Roman"/>
                <w:kern w:val="1"/>
                <w:sz w:val="20"/>
                <w:szCs w:val="20"/>
                <w:lang w:eastAsia="hi-IN" w:bidi="hi-IN"/>
              </w:rPr>
              <w:t>sztuka</w:t>
            </w:r>
          </w:p>
        </w:tc>
      </w:tr>
      <w:tr w:rsidR="00255DCB" w:rsidRPr="00255DCB" w:rsidTr="00D8283A">
        <w:trPr>
          <w:trHeight w:val="165"/>
        </w:trPr>
        <w:tc>
          <w:tcPr>
            <w:tcW w:w="527"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126"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auto"/>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Atmosfera i wnętrze Ziemi</w:t>
            </w:r>
          </w:p>
        </w:tc>
        <w:tc>
          <w:tcPr>
            <w:tcW w:w="1275" w:type="dxa"/>
            <w:tcBorders>
              <w:top w:val="single" w:sz="4" w:space="0" w:color="auto"/>
              <w:left w:val="single" w:sz="4" w:space="0" w:color="auto"/>
              <w:bottom w:val="single" w:sz="4" w:space="0" w:color="auto"/>
              <w:right w:val="single" w:sz="4" w:space="0" w:color="auto"/>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auto"/>
              <w:left w:val="single" w:sz="4" w:space="0" w:color="auto"/>
              <w:bottom w:val="single" w:sz="4" w:space="0" w:color="auto"/>
              <w:right w:val="single" w:sz="4" w:space="0" w:color="auto"/>
            </w:tcBorders>
          </w:tcPr>
          <w:p w:rsidR="00255DCB" w:rsidRDefault="00255DCB" w:rsidP="00255DCB">
            <w:pPr>
              <w:spacing w:after="0" w:line="240" w:lineRule="auto"/>
            </w:pPr>
            <w:r w:rsidRPr="00A13ACF">
              <w:rPr>
                <w:rFonts w:ascii="Times New Roman" w:eastAsia="SimSun" w:hAnsi="Times New Roman" w:cs="Times New Roman"/>
                <w:kern w:val="1"/>
                <w:sz w:val="20"/>
                <w:szCs w:val="20"/>
                <w:lang w:eastAsia="hi-IN" w:bidi="hi-IN"/>
              </w:rPr>
              <w:t>sztuka</w:t>
            </w:r>
          </w:p>
        </w:tc>
      </w:tr>
      <w:tr w:rsidR="00255DCB" w:rsidRPr="00255DCB" w:rsidTr="00D8283A">
        <w:trPr>
          <w:trHeight w:val="165"/>
        </w:trPr>
        <w:tc>
          <w:tcPr>
            <w:tcW w:w="527"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126"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auto"/>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Zjawiska atmosferyczne</w:t>
            </w:r>
          </w:p>
        </w:tc>
        <w:tc>
          <w:tcPr>
            <w:tcW w:w="1275" w:type="dxa"/>
            <w:tcBorders>
              <w:top w:val="single" w:sz="4" w:space="0" w:color="auto"/>
              <w:left w:val="single" w:sz="4" w:space="0" w:color="auto"/>
              <w:bottom w:val="single" w:sz="4" w:space="0" w:color="auto"/>
              <w:right w:val="single" w:sz="4" w:space="0" w:color="auto"/>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auto"/>
              <w:left w:val="single" w:sz="4" w:space="0" w:color="auto"/>
              <w:bottom w:val="single" w:sz="4" w:space="0" w:color="auto"/>
              <w:right w:val="single" w:sz="4" w:space="0" w:color="auto"/>
            </w:tcBorders>
          </w:tcPr>
          <w:p w:rsidR="00255DCB" w:rsidRDefault="00255DCB" w:rsidP="00255DCB">
            <w:pPr>
              <w:spacing w:after="0" w:line="240" w:lineRule="auto"/>
            </w:pPr>
            <w:r w:rsidRPr="00A13ACF">
              <w:rPr>
                <w:rFonts w:ascii="Times New Roman" w:eastAsia="SimSun" w:hAnsi="Times New Roman" w:cs="Times New Roman"/>
                <w:kern w:val="1"/>
                <w:sz w:val="20"/>
                <w:szCs w:val="20"/>
                <w:lang w:eastAsia="hi-IN" w:bidi="hi-IN"/>
              </w:rPr>
              <w:t>sztuka</w:t>
            </w:r>
          </w:p>
        </w:tc>
      </w:tr>
      <w:tr w:rsidR="00255DCB" w:rsidRPr="00255DCB" w:rsidTr="00D8283A">
        <w:trPr>
          <w:trHeight w:val="165"/>
        </w:trPr>
        <w:tc>
          <w:tcPr>
            <w:tcW w:w="527"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126"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auto"/>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Piętrowość w g</w:t>
            </w:r>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lang w:val="de-DE"/>
              </w:rPr>
              <w:t>rach</w:t>
            </w:r>
            <w:proofErr w:type="spellEnd"/>
          </w:p>
        </w:tc>
        <w:tc>
          <w:tcPr>
            <w:tcW w:w="1275" w:type="dxa"/>
            <w:tcBorders>
              <w:top w:val="single" w:sz="4" w:space="0" w:color="auto"/>
              <w:left w:val="single" w:sz="4" w:space="0" w:color="auto"/>
              <w:bottom w:val="single" w:sz="4" w:space="0" w:color="auto"/>
              <w:right w:val="single" w:sz="4" w:space="0" w:color="auto"/>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auto"/>
              <w:left w:val="single" w:sz="4" w:space="0" w:color="auto"/>
              <w:bottom w:val="single" w:sz="4" w:space="0" w:color="auto"/>
              <w:right w:val="single" w:sz="4" w:space="0" w:color="auto"/>
            </w:tcBorders>
          </w:tcPr>
          <w:p w:rsidR="00255DCB" w:rsidRDefault="00255DCB" w:rsidP="00255DCB">
            <w:pPr>
              <w:spacing w:after="0" w:line="240" w:lineRule="auto"/>
            </w:pPr>
            <w:r w:rsidRPr="00A13ACF">
              <w:rPr>
                <w:rFonts w:ascii="Times New Roman" w:eastAsia="SimSun" w:hAnsi="Times New Roman" w:cs="Times New Roman"/>
                <w:kern w:val="1"/>
                <w:sz w:val="20"/>
                <w:szCs w:val="20"/>
                <w:lang w:eastAsia="hi-IN" w:bidi="hi-IN"/>
              </w:rPr>
              <w:t>sztuka</w:t>
            </w:r>
          </w:p>
        </w:tc>
      </w:tr>
      <w:tr w:rsidR="00255DCB" w:rsidRPr="00255DCB" w:rsidTr="00D8283A">
        <w:trPr>
          <w:trHeight w:val="165"/>
        </w:trPr>
        <w:tc>
          <w:tcPr>
            <w:tcW w:w="527"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126"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auto"/>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Rośliny uprawne</w:t>
            </w:r>
          </w:p>
        </w:tc>
        <w:tc>
          <w:tcPr>
            <w:tcW w:w="1275" w:type="dxa"/>
            <w:tcBorders>
              <w:top w:val="single" w:sz="4" w:space="0" w:color="auto"/>
              <w:left w:val="single" w:sz="4" w:space="0" w:color="auto"/>
              <w:bottom w:val="single" w:sz="4" w:space="0" w:color="auto"/>
              <w:right w:val="single" w:sz="4" w:space="0" w:color="auto"/>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auto"/>
              <w:left w:val="single" w:sz="4" w:space="0" w:color="auto"/>
              <w:bottom w:val="single" w:sz="4" w:space="0" w:color="auto"/>
              <w:right w:val="single" w:sz="4" w:space="0" w:color="auto"/>
            </w:tcBorders>
          </w:tcPr>
          <w:p w:rsidR="00255DCB" w:rsidRDefault="00255DCB" w:rsidP="00255DCB">
            <w:pPr>
              <w:spacing w:after="0" w:line="240" w:lineRule="auto"/>
            </w:pPr>
            <w:r w:rsidRPr="00A13ACF">
              <w:rPr>
                <w:rFonts w:ascii="Times New Roman" w:eastAsia="SimSun" w:hAnsi="Times New Roman" w:cs="Times New Roman"/>
                <w:kern w:val="1"/>
                <w:sz w:val="20"/>
                <w:szCs w:val="20"/>
                <w:lang w:eastAsia="hi-IN" w:bidi="hi-IN"/>
              </w:rPr>
              <w:t>sztuka</w:t>
            </w:r>
          </w:p>
        </w:tc>
      </w:tr>
      <w:tr w:rsidR="00255DCB" w:rsidRPr="00255DCB" w:rsidTr="00D8283A">
        <w:trPr>
          <w:trHeight w:val="165"/>
        </w:trPr>
        <w:tc>
          <w:tcPr>
            <w:tcW w:w="527"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126"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auto"/>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Dzieje geologiczne Ziemi</w:t>
            </w:r>
          </w:p>
        </w:tc>
        <w:tc>
          <w:tcPr>
            <w:tcW w:w="1275" w:type="dxa"/>
            <w:tcBorders>
              <w:top w:val="single" w:sz="4" w:space="0" w:color="auto"/>
              <w:left w:val="single" w:sz="4" w:space="0" w:color="auto"/>
              <w:bottom w:val="single" w:sz="4" w:space="0" w:color="auto"/>
              <w:right w:val="single" w:sz="4" w:space="0" w:color="auto"/>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auto"/>
              <w:left w:val="single" w:sz="4" w:space="0" w:color="auto"/>
              <w:bottom w:val="single" w:sz="4" w:space="0" w:color="auto"/>
              <w:right w:val="single" w:sz="4" w:space="0" w:color="auto"/>
            </w:tcBorders>
          </w:tcPr>
          <w:p w:rsidR="00255DCB" w:rsidRDefault="00255DCB" w:rsidP="00255DCB">
            <w:pPr>
              <w:spacing w:after="0" w:line="240" w:lineRule="auto"/>
            </w:pPr>
            <w:r w:rsidRPr="00A13ACF">
              <w:rPr>
                <w:rFonts w:ascii="Times New Roman" w:eastAsia="SimSun" w:hAnsi="Times New Roman" w:cs="Times New Roman"/>
                <w:kern w:val="1"/>
                <w:sz w:val="20"/>
                <w:szCs w:val="20"/>
                <w:lang w:eastAsia="hi-IN" w:bidi="hi-IN"/>
              </w:rPr>
              <w:t>sztuka</w:t>
            </w:r>
          </w:p>
        </w:tc>
      </w:tr>
      <w:tr w:rsidR="00255DCB" w:rsidRPr="00255DCB" w:rsidTr="00D8283A">
        <w:trPr>
          <w:trHeight w:val="165"/>
        </w:trPr>
        <w:tc>
          <w:tcPr>
            <w:tcW w:w="527"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126"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auto"/>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Rzeźba powierzchni Ziemi</w:t>
            </w:r>
          </w:p>
        </w:tc>
        <w:tc>
          <w:tcPr>
            <w:tcW w:w="1275" w:type="dxa"/>
            <w:tcBorders>
              <w:top w:val="single" w:sz="4" w:space="0" w:color="auto"/>
              <w:left w:val="single" w:sz="4" w:space="0" w:color="auto"/>
              <w:bottom w:val="single" w:sz="4" w:space="0" w:color="auto"/>
              <w:right w:val="single" w:sz="4" w:space="0" w:color="auto"/>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auto"/>
              <w:left w:val="single" w:sz="4" w:space="0" w:color="auto"/>
              <w:bottom w:val="single" w:sz="4" w:space="0" w:color="auto"/>
              <w:right w:val="single" w:sz="4" w:space="0" w:color="auto"/>
            </w:tcBorders>
          </w:tcPr>
          <w:p w:rsidR="00255DCB" w:rsidRDefault="00255DCB" w:rsidP="00255DCB">
            <w:pPr>
              <w:spacing w:after="0" w:line="240" w:lineRule="auto"/>
            </w:pPr>
            <w:r w:rsidRPr="00A13ACF">
              <w:rPr>
                <w:rFonts w:ascii="Times New Roman" w:eastAsia="SimSun" w:hAnsi="Times New Roman" w:cs="Times New Roman"/>
                <w:kern w:val="1"/>
                <w:sz w:val="20"/>
                <w:szCs w:val="20"/>
                <w:lang w:eastAsia="hi-IN" w:bidi="hi-IN"/>
              </w:rPr>
              <w:t>sztuka</w:t>
            </w:r>
          </w:p>
        </w:tc>
      </w:tr>
      <w:tr w:rsidR="00255DCB" w:rsidRPr="00255DCB" w:rsidTr="00D8283A">
        <w:trPr>
          <w:trHeight w:val="165"/>
        </w:trPr>
        <w:tc>
          <w:tcPr>
            <w:tcW w:w="527"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126"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auto"/>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Budowa wulkanu</w:t>
            </w:r>
          </w:p>
        </w:tc>
        <w:tc>
          <w:tcPr>
            <w:tcW w:w="1275" w:type="dxa"/>
            <w:tcBorders>
              <w:top w:val="single" w:sz="4" w:space="0" w:color="auto"/>
              <w:left w:val="single" w:sz="4" w:space="0" w:color="auto"/>
              <w:bottom w:val="single" w:sz="4" w:space="0" w:color="auto"/>
              <w:right w:val="single" w:sz="4" w:space="0" w:color="auto"/>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auto"/>
              <w:left w:val="single" w:sz="4" w:space="0" w:color="auto"/>
              <w:bottom w:val="single" w:sz="4" w:space="0" w:color="auto"/>
              <w:right w:val="single" w:sz="4" w:space="0" w:color="auto"/>
            </w:tcBorders>
          </w:tcPr>
          <w:p w:rsidR="00255DCB" w:rsidRDefault="00255DCB" w:rsidP="00255DCB">
            <w:pPr>
              <w:spacing w:after="0" w:line="240" w:lineRule="auto"/>
            </w:pPr>
            <w:r w:rsidRPr="00A13ACF">
              <w:rPr>
                <w:rFonts w:ascii="Times New Roman" w:eastAsia="SimSun" w:hAnsi="Times New Roman" w:cs="Times New Roman"/>
                <w:kern w:val="1"/>
                <w:sz w:val="20"/>
                <w:szCs w:val="20"/>
                <w:lang w:eastAsia="hi-IN" w:bidi="hi-IN"/>
              </w:rPr>
              <w:t>sztuka</w:t>
            </w:r>
          </w:p>
        </w:tc>
      </w:tr>
      <w:tr w:rsidR="00255DCB" w:rsidRPr="00255DCB" w:rsidTr="00D8283A">
        <w:trPr>
          <w:trHeight w:val="165"/>
        </w:trPr>
        <w:tc>
          <w:tcPr>
            <w:tcW w:w="527"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126" w:type="dxa"/>
            <w:vMerge/>
            <w:tcBorders>
              <w:left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auto"/>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Drzewa liściaste</w:t>
            </w:r>
          </w:p>
        </w:tc>
        <w:tc>
          <w:tcPr>
            <w:tcW w:w="1275" w:type="dxa"/>
            <w:tcBorders>
              <w:top w:val="single" w:sz="4" w:space="0" w:color="auto"/>
              <w:left w:val="single" w:sz="4" w:space="0" w:color="auto"/>
              <w:bottom w:val="single" w:sz="4" w:space="0" w:color="auto"/>
              <w:right w:val="single" w:sz="4" w:space="0" w:color="auto"/>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auto"/>
              <w:left w:val="single" w:sz="4" w:space="0" w:color="auto"/>
              <w:bottom w:val="single" w:sz="4" w:space="0" w:color="auto"/>
              <w:right w:val="single" w:sz="4" w:space="0" w:color="auto"/>
            </w:tcBorders>
          </w:tcPr>
          <w:p w:rsidR="00255DCB" w:rsidRDefault="00255DCB" w:rsidP="00255DCB">
            <w:pPr>
              <w:spacing w:after="0" w:line="240" w:lineRule="auto"/>
            </w:pPr>
            <w:r w:rsidRPr="00A13ACF">
              <w:rPr>
                <w:rFonts w:ascii="Times New Roman" w:eastAsia="SimSun" w:hAnsi="Times New Roman" w:cs="Times New Roman"/>
                <w:kern w:val="1"/>
                <w:sz w:val="20"/>
                <w:szCs w:val="20"/>
                <w:lang w:eastAsia="hi-IN" w:bidi="hi-IN"/>
              </w:rPr>
              <w:t>sztuka</w:t>
            </w:r>
          </w:p>
        </w:tc>
      </w:tr>
      <w:tr w:rsidR="00255DCB" w:rsidRPr="00255DCB" w:rsidTr="00D8283A">
        <w:trPr>
          <w:trHeight w:val="165"/>
        </w:trPr>
        <w:tc>
          <w:tcPr>
            <w:tcW w:w="527" w:type="dxa"/>
            <w:vMerge/>
            <w:tcBorders>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p>
        </w:tc>
        <w:tc>
          <w:tcPr>
            <w:tcW w:w="2126" w:type="dxa"/>
            <w:vMerge/>
            <w:tcBorders>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auto"/>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Drzewa iglaste</w:t>
            </w:r>
          </w:p>
        </w:tc>
        <w:tc>
          <w:tcPr>
            <w:tcW w:w="1275" w:type="dxa"/>
            <w:tcBorders>
              <w:top w:val="single" w:sz="4" w:space="0" w:color="auto"/>
              <w:left w:val="single" w:sz="4" w:space="0" w:color="auto"/>
              <w:bottom w:val="single" w:sz="4" w:space="0" w:color="auto"/>
              <w:right w:val="single" w:sz="4" w:space="0" w:color="auto"/>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auto"/>
              <w:left w:val="single" w:sz="4" w:space="0" w:color="auto"/>
              <w:bottom w:val="single" w:sz="4" w:space="0" w:color="auto"/>
              <w:right w:val="single" w:sz="4" w:space="0" w:color="auto"/>
            </w:tcBorders>
          </w:tcPr>
          <w:p w:rsidR="00255DCB" w:rsidRDefault="00255DCB" w:rsidP="00255DCB">
            <w:pPr>
              <w:spacing w:after="0" w:line="240" w:lineRule="auto"/>
            </w:pPr>
            <w:r w:rsidRPr="00A13ACF">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Kompas zamykany typu Azymut lub </w:t>
            </w:r>
            <w:proofErr w:type="spellStart"/>
            <w:r w:rsidRPr="00255DCB">
              <w:rPr>
                <w:rFonts w:ascii="Times New Roman" w:hAnsi="Times New Roman" w:cs="Times New Roman"/>
                <w:sz w:val="20"/>
                <w:szCs w:val="20"/>
              </w:rPr>
              <w:t>równowazny</w:t>
            </w:r>
            <w:proofErr w:type="spellEnd"/>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jc w:val="both"/>
              <w:rPr>
                <w:rFonts w:ascii="Times New Roman" w:hAnsi="Times New Roman" w:cs="Times New Roman"/>
                <w:sz w:val="20"/>
                <w:szCs w:val="20"/>
              </w:rPr>
            </w:pPr>
            <w:r w:rsidRPr="00255DCB">
              <w:rPr>
                <w:rFonts w:ascii="Times New Roman" w:hAnsi="Times New Roman" w:cs="Times New Roman"/>
                <w:sz w:val="20"/>
                <w:szCs w:val="20"/>
              </w:rPr>
              <w:t>Kompas ma wymiary 8x6x3 cm  (złożony) .Posiada ruchomą tarczę z igłą magnetyczną (śr. 4 cm), obrotową nakładkę nad tarczą z lupą i dwoma naniesionymi liniami, muszkę i szczerbinkę wraz z soczewką dla łatwego ustalania kierunku w przestrzeni. Dodatkowo na jednym z boków kompasu jest naniesiona podziałka w metrach odpowiadająca mapie w skali 1:50 000.</w:t>
            </w:r>
          </w:p>
        </w:tc>
        <w:tc>
          <w:tcPr>
            <w:tcW w:w="1275" w:type="dxa"/>
            <w:tcBorders>
              <w:top w:val="single" w:sz="4" w:space="0" w:color="auto"/>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auto"/>
              <w:left w:val="single" w:sz="4" w:space="0" w:color="000000"/>
              <w:bottom w:val="single" w:sz="4" w:space="0" w:color="000000"/>
              <w:right w:val="single" w:sz="4" w:space="0" w:color="000000"/>
            </w:tcBorders>
          </w:tcPr>
          <w:p w:rsidR="00255DCB" w:rsidRDefault="00255DCB" w:rsidP="00255DCB">
            <w:r w:rsidRPr="00891BF2">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4</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Piankowy model Ziemi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Model Ziemi wykonany z miękkiej pianki. Dwie półkule Ziemi oddzielają się, ukazując cztery główne warstwy ziemi, ich temperatury i głębokości. Średnica modelu min. 13 cm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Default="00255DCB" w:rsidP="00255DCB">
            <w:r w:rsidRPr="00891BF2">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5</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Model typu - Ziemia i księżyc - zrób to sam - lub równoważny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Model Ziemia i księżyc do pracy samodzielnej - Zawartość modelu:</w:t>
            </w:r>
          </w:p>
          <w:p w:rsidR="00255DCB" w:rsidRPr="00255DCB" w:rsidRDefault="00255DCB" w:rsidP="00255DCB">
            <w:pPr>
              <w:pStyle w:val="Akapitzlist"/>
              <w:numPr>
                <w:ilvl w:val="0"/>
                <w:numId w:val="5"/>
              </w:numPr>
              <w:pBdr>
                <w:top w:val="nil"/>
                <w:left w:val="nil"/>
                <w:bottom w:val="nil"/>
                <w:right w:val="nil"/>
                <w:between w:val="nil"/>
                <w:bar w:val="nil"/>
              </w:pBdr>
              <w:spacing w:after="0" w:line="240" w:lineRule="auto"/>
              <w:contextualSpacing w:val="0"/>
              <w:rPr>
                <w:rFonts w:ascii="Times New Roman" w:hAnsi="Times New Roman"/>
                <w:sz w:val="20"/>
                <w:szCs w:val="20"/>
              </w:rPr>
            </w:pPr>
            <w:r w:rsidRPr="00255DCB">
              <w:rPr>
                <w:rFonts w:ascii="Times New Roman" w:hAnsi="Times New Roman"/>
                <w:sz w:val="20"/>
                <w:szCs w:val="20"/>
              </w:rPr>
              <w:t xml:space="preserve">zestaw umożliwia wykonania </w:t>
            </w:r>
            <w:proofErr w:type="spellStart"/>
            <w:r w:rsidRPr="00255DCB">
              <w:rPr>
                <w:rFonts w:ascii="Times New Roman" w:hAnsi="Times New Roman"/>
                <w:sz w:val="20"/>
                <w:szCs w:val="20"/>
              </w:rPr>
              <w:t>tr</w:t>
            </w:r>
            <w:proofErr w:type="spellEnd"/>
            <w:r w:rsidRPr="00255DCB">
              <w:rPr>
                <w:rFonts w:ascii="Times New Roman" w:hAnsi="Times New Roman"/>
                <w:sz w:val="20"/>
                <w:szCs w:val="20"/>
                <w:lang w:val="es-ES_tradnl"/>
              </w:rPr>
              <w:t>ó</w:t>
            </w:r>
            <w:proofErr w:type="spellStart"/>
            <w:r w:rsidRPr="00255DCB">
              <w:rPr>
                <w:rFonts w:ascii="Times New Roman" w:hAnsi="Times New Roman"/>
                <w:sz w:val="20"/>
                <w:szCs w:val="20"/>
              </w:rPr>
              <w:t>jwymiarowego</w:t>
            </w:r>
            <w:proofErr w:type="spellEnd"/>
            <w:r w:rsidRPr="00255DCB">
              <w:rPr>
                <w:rFonts w:ascii="Times New Roman" w:hAnsi="Times New Roman"/>
                <w:sz w:val="20"/>
                <w:szCs w:val="20"/>
              </w:rPr>
              <w:t xml:space="preserve"> modelu Ziemi z rzeźbą geograficzną</w:t>
            </w:r>
          </w:p>
          <w:p w:rsidR="00255DCB" w:rsidRPr="00255DCB" w:rsidRDefault="00255DCB" w:rsidP="00255DCB">
            <w:pPr>
              <w:pStyle w:val="Akapitzlist"/>
              <w:numPr>
                <w:ilvl w:val="0"/>
                <w:numId w:val="5"/>
              </w:numPr>
              <w:pBdr>
                <w:top w:val="nil"/>
                <w:left w:val="nil"/>
                <w:bottom w:val="nil"/>
                <w:right w:val="nil"/>
                <w:between w:val="nil"/>
                <w:bar w:val="nil"/>
              </w:pBdr>
              <w:spacing w:after="0" w:line="240" w:lineRule="auto"/>
              <w:contextualSpacing w:val="0"/>
              <w:rPr>
                <w:rFonts w:ascii="Times New Roman" w:hAnsi="Times New Roman"/>
                <w:sz w:val="20"/>
                <w:szCs w:val="20"/>
              </w:rPr>
            </w:pPr>
            <w:r w:rsidRPr="00255DCB">
              <w:rPr>
                <w:rFonts w:ascii="Times New Roman" w:hAnsi="Times New Roman"/>
                <w:sz w:val="20"/>
                <w:szCs w:val="20"/>
              </w:rPr>
              <w:t xml:space="preserve">zestaw umożliwia wykonanie </w:t>
            </w:r>
            <w:proofErr w:type="spellStart"/>
            <w:r w:rsidRPr="00255DCB">
              <w:rPr>
                <w:rFonts w:ascii="Times New Roman" w:hAnsi="Times New Roman"/>
                <w:sz w:val="20"/>
                <w:szCs w:val="20"/>
              </w:rPr>
              <w:t>tr</w:t>
            </w:r>
            <w:proofErr w:type="spellEnd"/>
            <w:r w:rsidRPr="00255DCB">
              <w:rPr>
                <w:rFonts w:ascii="Times New Roman" w:hAnsi="Times New Roman"/>
                <w:sz w:val="20"/>
                <w:szCs w:val="20"/>
                <w:lang w:val="es-ES_tradnl"/>
              </w:rPr>
              <w:t>ó</w:t>
            </w:r>
            <w:proofErr w:type="spellStart"/>
            <w:r w:rsidRPr="00255DCB">
              <w:rPr>
                <w:rFonts w:ascii="Times New Roman" w:hAnsi="Times New Roman"/>
                <w:sz w:val="20"/>
                <w:szCs w:val="20"/>
              </w:rPr>
              <w:t>jwymiarowego</w:t>
            </w:r>
            <w:proofErr w:type="spellEnd"/>
            <w:r w:rsidRPr="00255DCB">
              <w:rPr>
                <w:rFonts w:ascii="Times New Roman" w:hAnsi="Times New Roman"/>
                <w:sz w:val="20"/>
                <w:szCs w:val="20"/>
              </w:rPr>
              <w:t xml:space="preserve"> modelu Księżyca</w:t>
            </w:r>
          </w:p>
          <w:p w:rsidR="00255DCB" w:rsidRPr="00255DCB" w:rsidRDefault="00255DCB" w:rsidP="00255DCB">
            <w:pPr>
              <w:pStyle w:val="Akapitzlist"/>
              <w:numPr>
                <w:ilvl w:val="0"/>
                <w:numId w:val="5"/>
              </w:numPr>
              <w:pBdr>
                <w:top w:val="nil"/>
                <w:left w:val="nil"/>
                <w:bottom w:val="nil"/>
                <w:right w:val="nil"/>
                <w:between w:val="nil"/>
                <w:bar w:val="nil"/>
              </w:pBdr>
              <w:spacing w:after="0" w:line="240" w:lineRule="auto"/>
              <w:contextualSpacing w:val="0"/>
              <w:rPr>
                <w:rFonts w:ascii="Times New Roman" w:hAnsi="Times New Roman"/>
                <w:sz w:val="20"/>
                <w:szCs w:val="20"/>
              </w:rPr>
            </w:pPr>
            <w:r w:rsidRPr="00255DCB">
              <w:rPr>
                <w:rFonts w:ascii="Times New Roman" w:hAnsi="Times New Roman"/>
                <w:sz w:val="20"/>
                <w:szCs w:val="20"/>
              </w:rPr>
              <w:t>stojak z obrotowymi ramionami</w:t>
            </w:r>
          </w:p>
          <w:p w:rsidR="00255DCB" w:rsidRPr="00255DCB" w:rsidRDefault="00255DCB" w:rsidP="00255DCB">
            <w:pPr>
              <w:pStyle w:val="Akapitzlist"/>
              <w:numPr>
                <w:ilvl w:val="0"/>
                <w:numId w:val="5"/>
              </w:numPr>
              <w:pBdr>
                <w:top w:val="nil"/>
                <w:left w:val="nil"/>
                <w:bottom w:val="nil"/>
                <w:right w:val="nil"/>
                <w:between w:val="nil"/>
                <w:bar w:val="nil"/>
              </w:pBdr>
              <w:spacing w:after="0" w:line="240" w:lineRule="auto"/>
              <w:contextualSpacing w:val="0"/>
              <w:rPr>
                <w:rFonts w:ascii="Times New Roman" w:hAnsi="Times New Roman"/>
                <w:sz w:val="20"/>
                <w:szCs w:val="20"/>
              </w:rPr>
            </w:pPr>
            <w:r w:rsidRPr="00255DCB">
              <w:rPr>
                <w:rFonts w:ascii="Times New Roman" w:hAnsi="Times New Roman"/>
                <w:sz w:val="20"/>
                <w:szCs w:val="20"/>
              </w:rPr>
              <w:t>zestaw kolorowych farb w tym min. 2 farby fluorescencyjne, pędzelek, papier ścierny</w:t>
            </w:r>
          </w:p>
          <w:p w:rsidR="00255DCB" w:rsidRPr="00255DCB" w:rsidRDefault="00255DCB" w:rsidP="00255DCB">
            <w:pPr>
              <w:numPr>
                <w:ilvl w:val="0"/>
                <w:numId w:val="5"/>
              </w:numPr>
              <w:spacing w:after="0" w:line="240" w:lineRule="auto"/>
              <w:rPr>
                <w:rFonts w:ascii="Times New Roman" w:eastAsia="Times New Roman" w:hAnsi="Times New Roman" w:cs="Times New Roman"/>
                <w:sz w:val="20"/>
                <w:szCs w:val="20"/>
                <w:lang w:eastAsia="pl-PL"/>
              </w:rPr>
            </w:pPr>
            <w:r w:rsidRPr="00255DCB">
              <w:rPr>
                <w:rFonts w:ascii="Times New Roman" w:hAnsi="Times New Roman" w:cs="Times New Roman"/>
                <w:sz w:val="20"/>
                <w:szCs w:val="20"/>
              </w:rPr>
              <w:t>instrukcje wykonania i malowania, z ciekawostkami i zabawami</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Default="00255DCB" w:rsidP="00255DCB">
            <w:r w:rsidRPr="00891BF2">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lastRenderedPageBreak/>
              <w:t>6</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jc w:val="center"/>
              <w:rPr>
                <w:rFonts w:ascii="Times New Roman" w:hAnsi="Times New Roman" w:cs="Times New Roman"/>
                <w:sz w:val="20"/>
                <w:szCs w:val="20"/>
              </w:rPr>
            </w:pPr>
            <w:r w:rsidRPr="00255DCB">
              <w:rPr>
                <w:rFonts w:ascii="Times New Roman" w:hAnsi="Times New Roman" w:cs="Times New Roman"/>
                <w:sz w:val="20"/>
                <w:szCs w:val="20"/>
              </w:rPr>
              <w:t xml:space="preserve">Mapa typu - Układanka świat - lub </w:t>
            </w:r>
            <w:proofErr w:type="spellStart"/>
            <w:r w:rsidRPr="00255DCB">
              <w:rPr>
                <w:rFonts w:ascii="Times New Roman" w:hAnsi="Times New Roman" w:cs="Times New Roman"/>
                <w:sz w:val="20"/>
                <w:szCs w:val="20"/>
              </w:rPr>
              <w:t>rónoważna</w:t>
            </w:r>
            <w:proofErr w:type="spellEnd"/>
            <w:r w:rsidRPr="00255DCB">
              <w:rPr>
                <w:rFonts w:ascii="Times New Roman" w:hAnsi="Times New Roman" w:cs="Times New Roman"/>
                <w:sz w:val="20"/>
                <w:szCs w:val="20"/>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Układanka </w:t>
            </w:r>
            <w:r w:rsidRPr="00255DCB">
              <w:rPr>
                <w:rFonts w:ascii="Times New Roman" w:hAnsi="Times New Roman" w:cs="Times New Roman"/>
                <w:sz w:val="20"/>
                <w:szCs w:val="20"/>
                <w:lang w:val="en-US"/>
              </w:rPr>
              <w:t xml:space="preserve"> </w:t>
            </w:r>
            <w:proofErr w:type="spellStart"/>
            <w:r w:rsidRPr="00255DCB">
              <w:rPr>
                <w:rFonts w:ascii="Times New Roman" w:hAnsi="Times New Roman" w:cs="Times New Roman"/>
                <w:sz w:val="20"/>
                <w:szCs w:val="20"/>
                <w:lang w:val="en-US"/>
              </w:rPr>
              <w:t>prezentująca</w:t>
            </w:r>
            <w:proofErr w:type="spellEnd"/>
            <w:r w:rsidRPr="00255DCB">
              <w:rPr>
                <w:rFonts w:ascii="Times New Roman" w:hAnsi="Times New Roman" w:cs="Times New Roman"/>
                <w:sz w:val="20"/>
                <w:szCs w:val="20"/>
                <w:lang w:val="en-US"/>
              </w:rPr>
              <w:t xml:space="preserve"> </w:t>
            </w:r>
            <w:r w:rsidRPr="00255DCB">
              <w:rPr>
                <w:rFonts w:ascii="Times New Roman" w:hAnsi="Times New Roman" w:cs="Times New Roman"/>
                <w:sz w:val="20"/>
                <w:szCs w:val="20"/>
              </w:rPr>
              <w:t>podział świata na kontynenty i większe państwa - mapa polityczno-historyczna. Liczba element</w:t>
            </w:r>
            <w:r w:rsidRPr="00255DCB">
              <w:rPr>
                <w:rFonts w:ascii="Times New Roman" w:hAnsi="Times New Roman" w:cs="Times New Roman"/>
                <w:sz w:val="20"/>
                <w:szCs w:val="20"/>
                <w:lang w:val="es-ES_tradnl"/>
              </w:rPr>
              <w:t>ó</w:t>
            </w:r>
            <w:r w:rsidRPr="00255DCB">
              <w:rPr>
                <w:rFonts w:ascii="Times New Roman" w:hAnsi="Times New Roman" w:cs="Times New Roman"/>
                <w:sz w:val="20"/>
                <w:szCs w:val="20"/>
              </w:rPr>
              <w:t>w: min. 74 . Mapa powycinana jest zgodnie z granicami kontynent</w:t>
            </w:r>
            <w:r w:rsidRPr="00255DCB">
              <w:rPr>
                <w:rFonts w:ascii="Times New Roman" w:hAnsi="Times New Roman" w:cs="Times New Roman"/>
                <w:sz w:val="20"/>
                <w:szCs w:val="20"/>
                <w:lang w:val="es-ES_tradnl"/>
              </w:rPr>
              <w:t>ó</w:t>
            </w:r>
            <w:r w:rsidRPr="00255DCB">
              <w:rPr>
                <w:rFonts w:ascii="Times New Roman" w:hAnsi="Times New Roman" w:cs="Times New Roman"/>
                <w:sz w:val="20"/>
                <w:szCs w:val="20"/>
              </w:rPr>
              <w:t>w, większych państw i grup mniejszych państw w odpowiednich regionach geograficznych. R</w:t>
            </w:r>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wnież</w:t>
            </w:r>
            <w:proofErr w:type="spellEnd"/>
            <w:r w:rsidRPr="00255DCB">
              <w:rPr>
                <w:rFonts w:ascii="Times New Roman" w:hAnsi="Times New Roman" w:cs="Times New Roman"/>
                <w:sz w:val="20"/>
                <w:szCs w:val="20"/>
              </w:rPr>
              <w:t xml:space="preserve"> oceany, z uwagi na ich wielkość zostały podzielone na mniejsze fragmenty. Na mapie umieszczone są </w:t>
            </w:r>
            <w:proofErr w:type="spellStart"/>
            <w:r w:rsidRPr="00255DCB">
              <w:rPr>
                <w:rFonts w:ascii="Times New Roman" w:hAnsi="Times New Roman" w:cs="Times New Roman"/>
                <w:sz w:val="20"/>
                <w:szCs w:val="20"/>
              </w:rPr>
              <w:t>niekt</w:t>
            </w:r>
            <w:proofErr w:type="spellEnd"/>
            <w:r w:rsidRPr="00255DCB">
              <w:rPr>
                <w:rFonts w:ascii="Times New Roman" w:hAnsi="Times New Roman" w:cs="Times New Roman"/>
                <w:sz w:val="20"/>
                <w:szCs w:val="20"/>
                <w:lang w:val="es-ES_tradnl"/>
              </w:rPr>
              <w:t>ó</w:t>
            </w:r>
            <w:r w:rsidRPr="00255DCB">
              <w:rPr>
                <w:rFonts w:ascii="Times New Roman" w:hAnsi="Times New Roman" w:cs="Times New Roman"/>
                <w:sz w:val="20"/>
                <w:szCs w:val="20"/>
              </w:rPr>
              <w:t>re zabytki kultury, ciekawostki przyrodnicze, wydarzenia historyczne i kr</w:t>
            </w:r>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tkie</w:t>
            </w:r>
            <w:proofErr w:type="spellEnd"/>
            <w:r w:rsidRPr="00255DCB">
              <w:rPr>
                <w:rFonts w:ascii="Times New Roman" w:hAnsi="Times New Roman" w:cs="Times New Roman"/>
                <w:sz w:val="20"/>
                <w:szCs w:val="20"/>
              </w:rPr>
              <w:t xml:space="preserve"> ich opisy. Znajdują się też informacje o populacji </w:t>
            </w:r>
            <w:proofErr w:type="spellStart"/>
            <w:r w:rsidRPr="00255DCB">
              <w:rPr>
                <w:rFonts w:ascii="Times New Roman" w:hAnsi="Times New Roman" w:cs="Times New Roman"/>
                <w:sz w:val="20"/>
                <w:szCs w:val="20"/>
              </w:rPr>
              <w:t>ludnoś</w:t>
            </w:r>
            <w:proofErr w:type="spellEnd"/>
            <w:r w:rsidRPr="00255DCB">
              <w:rPr>
                <w:rFonts w:ascii="Times New Roman" w:hAnsi="Times New Roman" w:cs="Times New Roman"/>
                <w:sz w:val="20"/>
                <w:szCs w:val="20"/>
                <w:lang w:val="it-IT"/>
              </w:rPr>
              <w:t>ci i</w:t>
            </w:r>
            <w:r w:rsidRPr="00255DCB">
              <w:rPr>
                <w:rFonts w:ascii="Times New Roman" w:hAnsi="Times New Roman" w:cs="Times New Roman"/>
                <w:sz w:val="20"/>
                <w:szCs w:val="20"/>
              </w:rPr>
              <w:t> powierzchni każdego kontynentu.</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3D58C0"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tcPr>
          <w:p w:rsidR="00255DCB" w:rsidRDefault="00255DCB" w:rsidP="00255DCB">
            <w:r w:rsidRPr="00891BF2">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7</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jc w:val="center"/>
              <w:rPr>
                <w:rFonts w:ascii="Times New Roman" w:hAnsi="Times New Roman" w:cs="Times New Roman"/>
                <w:sz w:val="20"/>
                <w:szCs w:val="20"/>
              </w:rPr>
            </w:pPr>
            <w:r w:rsidRPr="00255DCB">
              <w:rPr>
                <w:rFonts w:ascii="Times New Roman" w:hAnsi="Times New Roman" w:cs="Times New Roman"/>
                <w:sz w:val="20"/>
                <w:szCs w:val="20"/>
              </w:rPr>
              <w:t xml:space="preserve">Mapa typu - Układanka Polska - lub równoważna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Układanka prezentująca podział Polski na </w:t>
            </w:r>
            <w:proofErr w:type="spellStart"/>
            <w:r w:rsidRPr="00255DCB">
              <w:rPr>
                <w:rFonts w:ascii="Times New Roman" w:hAnsi="Times New Roman" w:cs="Times New Roman"/>
                <w:sz w:val="20"/>
                <w:szCs w:val="20"/>
              </w:rPr>
              <w:t>wojew</w:t>
            </w:r>
            <w:proofErr w:type="spellEnd"/>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dztwa</w:t>
            </w:r>
            <w:proofErr w:type="spellEnd"/>
            <w:r w:rsidRPr="00255DCB">
              <w:rPr>
                <w:rFonts w:ascii="Times New Roman" w:hAnsi="Times New Roman" w:cs="Times New Roman"/>
                <w:sz w:val="20"/>
                <w:szCs w:val="20"/>
              </w:rPr>
              <w:t xml:space="preserve"> i stolice </w:t>
            </w:r>
            <w:proofErr w:type="spellStart"/>
            <w:r w:rsidRPr="00255DCB">
              <w:rPr>
                <w:rFonts w:ascii="Times New Roman" w:hAnsi="Times New Roman" w:cs="Times New Roman"/>
                <w:sz w:val="20"/>
                <w:szCs w:val="20"/>
              </w:rPr>
              <w:t>wojew</w:t>
            </w:r>
            <w:proofErr w:type="spellEnd"/>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dztw</w:t>
            </w:r>
            <w:proofErr w:type="spellEnd"/>
            <w:r w:rsidRPr="00255DCB">
              <w:rPr>
                <w:rFonts w:ascii="Times New Roman" w:hAnsi="Times New Roman" w:cs="Times New Roman"/>
                <w:sz w:val="20"/>
                <w:szCs w:val="20"/>
              </w:rPr>
              <w:t>.</w:t>
            </w:r>
            <w:r w:rsidRPr="00255DCB">
              <w:rPr>
                <w:rFonts w:ascii="Times New Roman" w:hAnsi="Times New Roman" w:cs="Times New Roman"/>
                <w:sz w:val="20"/>
                <w:szCs w:val="20"/>
              </w:rPr>
              <w:tab/>
              <w:t>Liczba element</w:t>
            </w:r>
            <w:r w:rsidRPr="00255DCB">
              <w:rPr>
                <w:rFonts w:ascii="Times New Roman" w:hAnsi="Times New Roman" w:cs="Times New Roman"/>
                <w:sz w:val="20"/>
                <w:szCs w:val="20"/>
                <w:lang w:val="es-ES_tradnl"/>
              </w:rPr>
              <w:t>ó</w:t>
            </w:r>
            <w:r w:rsidRPr="00255DCB">
              <w:rPr>
                <w:rFonts w:ascii="Times New Roman" w:hAnsi="Times New Roman" w:cs="Times New Roman"/>
                <w:sz w:val="20"/>
                <w:szCs w:val="20"/>
              </w:rPr>
              <w:t xml:space="preserve">w min.  56 . Mapa powycinana jest zgodnie z granicami województw dzisiejszej i przedwojennej Polski. Oddzielnymi elementami są również stolice województw. Naniesione są ilustracje ważniejszych zabytków kultury, </w:t>
            </w:r>
            <w:proofErr w:type="spellStart"/>
            <w:r w:rsidRPr="00255DCB">
              <w:rPr>
                <w:rFonts w:ascii="Times New Roman" w:hAnsi="Times New Roman" w:cs="Times New Roman"/>
                <w:sz w:val="20"/>
                <w:szCs w:val="20"/>
              </w:rPr>
              <w:t>bi-tew</w:t>
            </w:r>
            <w:proofErr w:type="spellEnd"/>
            <w:r w:rsidRPr="00255DCB">
              <w:rPr>
                <w:rFonts w:ascii="Times New Roman" w:hAnsi="Times New Roman" w:cs="Times New Roman"/>
                <w:sz w:val="20"/>
                <w:szCs w:val="20"/>
              </w:rPr>
              <w:t xml:space="preserve"> historycznych oraz krótkie opisy i ciekawostki z nimi związane. Nadrukowane są herby i informacje o populacji ludności w stolicach województw.</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3D58C0"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255DCB" w:rsidRDefault="00255DCB" w:rsidP="00255DCB">
            <w:r w:rsidRPr="00891BF2">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8</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Skały i minerały - zestaw 50 skał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Zestaw skał</w:t>
            </w:r>
            <w:r w:rsidRPr="00255DCB">
              <w:rPr>
                <w:rFonts w:ascii="Times New Roman" w:hAnsi="Times New Roman" w:cs="Times New Roman"/>
                <w:sz w:val="20"/>
                <w:szCs w:val="20"/>
                <w:lang w:val="da-DK"/>
              </w:rPr>
              <w:t xml:space="preserve"> i minera</w:t>
            </w:r>
            <w:r w:rsidRPr="00255DCB">
              <w:rPr>
                <w:rFonts w:ascii="Times New Roman" w:hAnsi="Times New Roman" w:cs="Times New Roman"/>
                <w:sz w:val="20"/>
                <w:szCs w:val="20"/>
              </w:rPr>
              <w:t>łów</w:t>
            </w:r>
            <w:r w:rsidRPr="00255DCB">
              <w:rPr>
                <w:rFonts w:ascii="Times New Roman" w:hAnsi="Times New Roman" w:cs="Times New Roman"/>
                <w:sz w:val="20"/>
                <w:szCs w:val="20"/>
              </w:rPr>
              <w:fldChar w:fldCharType="begin"/>
            </w:r>
            <w:r w:rsidRPr="00255DCB">
              <w:rPr>
                <w:rFonts w:ascii="Times New Roman" w:hAnsi="Times New Roman" w:cs="Times New Roman"/>
                <w:sz w:val="20"/>
                <w:szCs w:val="20"/>
              </w:rPr>
              <w:instrText xml:space="preserve"> LISTNUM </w:instrText>
            </w:r>
            <w:r w:rsidRPr="00255DCB">
              <w:rPr>
                <w:rFonts w:ascii="Times New Roman" w:hAnsi="Times New Roman" w:cs="Times New Roman"/>
                <w:sz w:val="20"/>
                <w:szCs w:val="20"/>
              </w:rPr>
              <w:fldChar w:fldCharType="end"/>
            </w:r>
            <w:r w:rsidRPr="00255DCB">
              <w:rPr>
                <w:rFonts w:ascii="Times New Roman" w:hAnsi="Times New Roman" w:cs="Times New Roman"/>
                <w:sz w:val="20"/>
                <w:szCs w:val="20"/>
              </w:rPr>
              <w:t xml:space="preserve"> min 50 skał w drewnianym etui (wym. Min. 46,5x25x7cm) </w:t>
            </w:r>
          </w:p>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Zestaw zawiera takie minerały jak: Grafit, Galenit, Sfaleryt, Cynober, Antymonit, Molibdenit, Piryt, Chalkopiryt, Fluoryt, Hematyt, Limonit, Kasyteryt, Kwarc, Wolframit, Magnetyt, Boksyt, Talk, Azbest, Kaolinit, Miki, Ortoklaz,  Plagioklaz, Kalcyt, Azuryt, Baryt, Gips, Fosforyt, Chromit, Węglan, Ilmenit, Malachit, Aurypigment, Realgar, Psylomelan, Perłowiec, Gabro, </w:t>
            </w:r>
            <w:proofErr w:type="spellStart"/>
            <w:r w:rsidRPr="00255DCB">
              <w:rPr>
                <w:rFonts w:ascii="Times New Roman" w:hAnsi="Times New Roman" w:cs="Times New Roman"/>
                <w:sz w:val="20"/>
                <w:szCs w:val="20"/>
              </w:rPr>
              <w:t>Basalt</w:t>
            </w:r>
            <w:proofErr w:type="spellEnd"/>
            <w:r w:rsidRPr="00255DCB">
              <w:rPr>
                <w:rFonts w:ascii="Times New Roman" w:hAnsi="Times New Roman" w:cs="Times New Roman"/>
                <w:sz w:val="20"/>
                <w:szCs w:val="20"/>
              </w:rPr>
              <w:t>, Dioryt, Andezyt, Granit, Ryolit, Zlepieniec, Piaskowiec, Łupek ilasty, Wapień, Marmur, Kwarcyt, Łupek I, Łupek II metamorficzny, Gnejs</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9</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Zestaw kart edukacyjne – typu Świat zwierząt bez tajemnic lub równoważna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Zestaw kart edukacyjnych - Świat zwierząt bez tajemnic – to dwustronne karty - przedstawiających przekroje anatomiczne wielu </w:t>
            </w:r>
            <w:proofErr w:type="spellStart"/>
            <w:r w:rsidRPr="00255DCB">
              <w:rPr>
                <w:rFonts w:ascii="Times New Roman" w:hAnsi="Times New Roman" w:cs="Times New Roman"/>
                <w:sz w:val="20"/>
                <w:szCs w:val="20"/>
              </w:rPr>
              <w:t>gatunk</w:t>
            </w:r>
            <w:proofErr w:type="spellEnd"/>
            <w:r w:rsidRPr="00255DCB">
              <w:rPr>
                <w:rFonts w:ascii="Times New Roman" w:hAnsi="Times New Roman" w:cs="Times New Roman"/>
                <w:sz w:val="20"/>
                <w:szCs w:val="20"/>
                <w:lang w:val="es-ES_tradnl"/>
              </w:rPr>
              <w:t>ó</w:t>
            </w:r>
            <w:r w:rsidRPr="00255DCB">
              <w:rPr>
                <w:rFonts w:ascii="Times New Roman" w:hAnsi="Times New Roman" w:cs="Times New Roman"/>
                <w:sz w:val="20"/>
                <w:szCs w:val="20"/>
              </w:rPr>
              <w:t xml:space="preserve">w zwierząt, informacje o systematyce oraz karty z przedstawicielami polskiej fauny. Na odwrocie kart znajdują się zdjęcia i opisy </w:t>
            </w:r>
            <w:proofErr w:type="spellStart"/>
            <w:r w:rsidRPr="00255DCB">
              <w:rPr>
                <w:rFonts w:ascii="Times New Roman" w:hAnsi="Times New Roman" w:cs="Times New Roman"/>
                <w:sz w:val="20"/>
                <w:szCs w:val="20"/>
              </w:rPr>
              <w:t>gatunk</w:t>
            </w:r>
            <w:proofErr w:type="spellEnd"/>
            <w:r w:rsidRPr="00255DCB">
              <w:rPr>
                <w:rFonts w:ascii="Times New Roman" w:hAnsi="Times New Roman" w:cs="Times New Roman"/>
                <w:sz w:val="20"/>
                <w:szCs w:val="20"/>
                <w:lang w:val="es-ES_tradnl"/>
              </w:rPr>
              <w:t>ó</w:t>
            </w:r>
            <w:r w:rsidRPr="00255DCB">
              <w:rPr>
                <w:rFonts w:ascii="Times New Roman" w:hAnsi="Times New Roman" w:cs="Times New Roman"/>
                <w:sz w:val="20"/>
                <w:szCs w:val="20"/>
              </w:rPr>
              <w:t xml:space="preserve">w zagrożonych na terenie Polski. Zestaw zawiera min. 48 kart edukacyjnych </w:t>
            </w:r>
            <w:r w:rsidRPr="00255DCB">
              <w:rPr>
                <w:rFonts w:ascii="Times New Roman" w:eastAsia="Times New Roman" w:hAnsi="Times New Roman" w:cs="Times New Roman"/>
                <w:sz w:val="20"/>
                <w:szCs w:val="20"/>
                <w:lang w:eastAsia="pl-PL"/>
              </w:rPr>
              <w:t>.</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10</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jc w:val="center"/>
              <w:rPr>
                <w:rFonts w:ascii="Times New Roman" w:hAnsi="Times New Roman" w:cs="Times New Roman"/>
                <w:sz w:val="20"/>
                <w:szCs w:val="20"/>
              </w:rPr>
            </w:pPr>
            <w:r w:rsidRPr="00255DCB">
              <w:rPr>
                <w:rFonts w:ascii="Times New Roman" w:hAnsi="Times New Roman" w:cs="Times New Roman"/>
                <w:sz w:val="20"/>
                <w:szCs w:val="20"/>
              </w:rPr>
              <w:t>Skały osadowe</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Zestaw min. 9 okazów skał osadowych – okazy skał  w trwałym demonstracyjnym pudełku</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11</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jc w:val="center"/>
              <w:rPr>
                <w:rFonts w:ascii="Times New Roman" w:hAnsi="Times New Roman" w:cs="Times New Roman"/>
                <w:sz w:val="20"/>
                <w:szCs w:val="20"/>
              </w:rPr>
            </w:pPr>
            <w:r w:rsidRPr="00255DCB">
              <w:rPr>
                <w:rFonts w:ascii="Times New Roman" w:hAnsi="Times New Roman" w:cs="Times New Roman"/>
                <w:sz w:val="20"/>
                <w:szCs w:val="20"/>
              </w:rPr>
              <w:t>Skały wulkaniczne</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Zestaw min. 9 okazów skał wulkanicznych - okazy skał w trwałym demonstracyjnym pudełku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F7054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12</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jc w:val="center"/>
              <w:rPr>
                <w:rFonts w:ascii="Times New Roman" w:hAnsi="Times New Roman" w:cs="Times New Roman"/>
                <w:sz w:val="20"/>
                <w:szCs w:val="20"/>
              </w:rPr>
            </w:pPr>
            <w:r w:rsidRPr="00255DCB">
              <w:rPr>
                <w:rFonts w:ascii="Times New Roman" w:hAnsi="Times New Roman" w:cs="Times New Roman"/>
                <w:sz w:val="20"/>
                <w:szCs w:val="20"/>
              </w:rPr>
              <w:t>Skały metamorficzne</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Zestaw min. 9 okazów skał metamorficznych - okazy skał w trwałym demonstracyjnym pudełku</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F7054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13</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jc w:val="center"/>
              <w:rPr>
                <w:rFonts w:ascii="Times New Roman" w:hAnsi="Times New Roman" w:cs="Times New Roman"/>
                <w:sz w:val="20"/>
                <w:szCs w:val="20"/>
              </w:rPr>
            </w:pPr>
            <w:r w:rsidRPr="00255DCB">
              <w:rPr>
                <w:rFonts w:ascii="Times New Roman" w:hAnsi="Times New Roman" w:cs="Times New Roman"/>
                <w:sz w:val="20"/>
                <w:szCs w:val="20"/>
              </w:rPr>
              <w:t xml:space="preserve">Model do rysowania mapy poziomicowej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Model z tworzywa sztucznego w kształcie transparentnego pudełka, </w:t>
            </w:r>
            <w:proofErr w:type="spellStart"/>
            <w:r w:rsidRPr="00255DCB">
              <w:rPr>
                <w:rFonts w:ascii="Times New Roman" w:hAnsi="Times New Roman" w:cs="Times New Roman"/>
                <w:sz w:val="20"/>
                <w:szCs w:val="20"/>
              </w:rPr>
              <w:t>kt</w:t>
            </w:r>
            <w:proofErr w:type="spellEnd"/>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rego</w:t>
            </w:r>
            <w:proofErr w:type="spellEnd"/>
            <w:r w:rsidRPr="00255DCB">
              <w:rPr>
                <w:rFonts w:ascii="Times New Roman" w:hAnsi="Times New Roman" w:cs="Times New Roman"/>
                <w:sz w:val="20"/>
                <w:szCs w:val="20"/>
              </w:rPr>
              <w:t xml:space="preserve"> dno zostało "wypiętrzone" przybierając postać repliki g</w:t>
            </w:r>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ry</w:t>
            </w:r>
            <w:proofErr w:type="spellEnd"/>
            <w:r w:rsidRPr="00255DCB">
              <w:rPr>
                <w:rFonts w:ascii="Times New Roman" w:hAnsi="Times New Roman" w:cs="Times New Roman"/>
                <w:sz w:val="20"/>
                <w:szCs w:val="20"/>
              </w:rPr>
              <w:t xml:space="preserve"> wulkanicznej. Model posiada także nakładana pokrywa, marker oraz naklejana linijka. Model umożliwia samodzielne przetworzenie 3-wymiarowego obrazu g</w:t>
            </w:r>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ry</w:t>
            </w:r>
            <w:proofErr w:type="spellEnd"/>
            <w:r w:rsidRPr="00255DCB">
              <w:rPr>
                <w:rFonts w:ascii="Times New Roman" w:hAnsi="Times New Roman" w:cs="Times New Roman"/>
                <w:sz w:val="20"/>
                <w:szCs w:val="20"/>
              </w:rPr>
              <w:t xml:space="preserve"> w 2-wymiarową mapkę poziomicową.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3D58C0"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F7054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14</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jc w:val="center"/>
              <w:rPr>
                <w:rFonts w:ascii="Times New Roman" w:hAnsi="Times New Roman" w:cs="Times New Roman"/>
                <w:sz w:val="20"/>
                <w:szCs w:val="20"/>
              </w:rPr>
            </w:pPr>
            <w:r w:rsidRPr="00255DCB">
              <w:rPr>
                <w:rFonts w:ascii="Times New Roman" w:hAnsi="Times New Roman" w:cs="Times New Roman"/>
                <w:sz w:val="20"/>
                <w:szCs w:val="20"/>
              </w:rPr>
              <w:t xml:space="preserve">Pomoc dydaktyczna  typu Słońce, Ziemia, Księżyc w ruchu lub </w:t>
            </w:r>
            <w:r w:rsidRPr="00255DCB">
              <w:rPr>
                <w:rFonts w:ascii="Times New Roman" w:hAnsi="Times New Roman" w:cs="Times New Roman"/>
                <w:sz w:val="20"/>
                <w:szCs w:val="20"/>
              </w:rPr>
              <w:lastRenderedPageBreak/>
              <w:t xml:space="preserve">równoważna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lastRenderedPageBreak/>
              <w:t xml:space="preserve">Pomoc dydaktyczna  - Model Słońca, Ziemi, Księżyca w ruchu zwana także tellurium – zasilana, bateryjnie, umożliwia prezentację takich zjawisk, jak: ruch </w:t>
            </w:r>
            <w:r w:rsidRPr="00255DCB">
              <w:rPr>
                <w:rFonts w:ascii="Times New Roman" w:hAnsi="Times New Roman" w:cs="Times New Roman"/>
                <w:sz w:val="20"/>
                <w:szCs w:val="20"/>
              </w:rPr>
              <w:lastRenderedPageBreak/>
              <w:t>wirowy i obiegowy Ziemi, dzień i noc, zmiany dzienne oświetlenia, pory roku, zaćmienia, długość cienia.</w:t>
            </w:r>
          </w:p>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Słońce reprezentowane jest w modelu przez żółtą kulę, z </w:t>
            </w:r>
            <w:proofErr w:type="spellStart"/>
            <w:r w:rsidRPr="00255DCB">
              <w:rPr>
                <w:rFonts w:ascii="Times New Roman" w:hAnsi="Times New Roman" w:cs="Times New Roman"/>
                <w:sz w:val="20"/>
                <w:szCs w:val="20"/>
              </w:rPr>
              <w:t>kt</w:t>
            </w:r>
            <w:proofErr w:type="spellEnd"/>
            <w:r w:rsidRPr="00255DCB">
              <w:rPr>
                <w:rFonts w:ascii="Times New Roman" w:hAnsi="Times New Roman" w:cs="Times New Roman"/>
                <w:sz w:val="20"/>
                <w:szCs w:val="20"/>
                <w:lang w:val="es-ES_tradnl"/>
              </w:rPr>
              <w:t>ó</w:t>
            </w:r>
            <w:r w:rsidRPr="00255DCB">
              <w:rPr>
                <w:rFonts w:ascii="Times New Roman" w:hAnsi="Times New Roman" w:cs="Times New Roman"/>
                <w:sz w:val="20"/>
                <w:szCs w:val="20"/>
              </w:rPr>
              <w:t xml:space="preserve">rej pod odpowiednim kątem pada światło na Ziemię reprezentowaną przez globus kuli ziemskiej nachylony pod właściwym </w:t>
            </w:r>
            <w:proofErr w:type="spellStart"/>
            <w:r w:rsidRPr="00255DCB">
              <w:rPr>
                <w:rFonts w:ascii="Times New Roman" w:hAnsi="Times New Roman" w:cs="Times New Roman"/>
                <w:sz w:val="20"/>
                <w:szCs w:val="20"/>
              </w:rPr>
              <w:t>ką</w:t>
            </w:r>
            <w:proofErr w:type="spellEnd"/>
            <w:r w:rsidRPr="00255DCB">
              <w:rPr>
                <w:rFonts w:ascii="Times New Roman" w:hAnsi="Times New Roman" w:cs="Times New Roman"/>
                <w:sz w:val="20"/>
                <w:szCs w:val="20"/>
                <w:lang w:val="pt-PT"/>
              </w:rPr>
              <w:t>tem do orbity. S</w:t>
            </w:r>
            <w:proofErr w:type="spellStart"/>
            <w:r w:rsidRPr="00255DCB">
              <w:rPr>
                <w:rFonts w:ascii="Times New Roman" w:hAnsi="Times New Roman" w:cs="Times New Roman"/>
                <w:sz w:val="20"/>
                <w:szCs w:val="20"/>
              </w:rPr>
              <w:t>łońce</w:t>
            </w:r>
            <w:proofErr w:type="spellEnd"/>
            <w:r w:rsidRPr="00255DCB">
              <w:rPr>
                <w:rFonts w:ascii="Times New Roman" w:hAnsi="Times New Roman" w:cs="Times New Roman"/>
                <w:sz w:val="20"/>
                <w:szCs w:val="20"/>
              </w:rPr>
              <w:t xml:space="preserve"> i Ziemia umieszczone są na stabilnym ramieniu, a na oddzielnym wysięgniku umieszczony jest model Księżyca, </w:t>
            </w:r>
            <w:proofErr w:type="spellStart"/>
            <w:r w:rsidRPr="00255DCB">
              <w:rPr>
                <w:rFonts w:ascii="Times New Roman" w:hAnsi="Times New Roman" w:cs="Times New Roman"/>
                <w:sz w:val="20"/>
                <w:szCs w:val="20"/>
              </w:rPr>
              <w:t>kt</w:t>
            </w:r>
            <w:proofErr w:type="spellEnd"/>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ry</w:t>
            </w:r>
            <w:proofErr w:type="spellEnd"/>
            <w:r w:rsidRPr="00255DCB">
              <w:rPr>
                <w:rFonts w:ascii="Times New Roman" w:hAnsi="Times New Roman" w:cs="Times New Roman"/>
                <w:sz w:val="20"/>
                <w:szCs w:val="20"/>
              </w:rPr>
              <w:t xml:space="preserve"> można ustawiać wokół Ziemi. Model poruszany jest za pomocą systemu przekładni i poruszany lub ustawiany ręcznie, podświetlany bateryjnie (wyłącznik) – można go więc przemieszczać swobodnie, a wykonany jest z plastiku i metalu. Na podstawie umieszczono informacje (oznaczenia w </w:t>
            </w:r>
            <w:proofErr w:type="spellStart"/>
            <w:r w:rsidRPr="00255DCB">
              <w:rPr>
                <w:rFonts w:ascii="Times New Roman" w:hAnsi="Times New Roman" w:cs="Times New Roman"/>
                <w:sz w:val="20"/>
                <w:szCs w:val="20"/>
              </w:rPr>
              <w:t>j.ang</w:t>
            </w:r>
            <w:proofErr w:type="spellEnd"/>
            <w:r w:rsidRPr="00255DCB">
              <w:rPr>
                <w:rFonts w:ascii="Times New Roman" w:hAnsi="Times New Roman" w:cs="Times New Roman"/>
                <w:sz w:val="20"/>
                <w:szCs w:val="20"/>
              </w:rPr>
              <w:t xml:space="preserve">.) o porach roku na półkulach północnej </w:t>
            </w:r>
            <w:r w:rsidRPr="00255DCB">
              <w:rPr>
                <w:rFonts w:ascii="Times New Roman" w:hAnsi="Times New Roman" w:cs="Times New Roman"/>
                <w:sz w:val="20"/>
                <w:szCs w:val="20"/>
                <w:lang w:val="it-IT"/>
              </w:rPr>
              <w:t>i po</w:t>
            </w:r>
            <w:proofErr w:type="spellStart"/>
            <w:r w:rsidRPr="00255DCB">
              <w:rPr>
                <w:rFonts w:ascii="Times New Roman" w:hAnsi="Times New Roman" w:cs="Times New Roman"/>
                <w:sz w:val="20"/>
                <w:szCs w:val="20"/>
              </w:rPr>
              <w:t>łudniowej</w:t>
            </w:r>
            <w:proofErr w:type="spellEnd"/>
            <w:r w:rsidRPr="00255DCB">
              <w:rPr>
                <w:rFonts w:ascii="Times New Roman" w:hAnsi="Times New Roman" w:cs="Times New Roman"/>
                <w:sz w:val="20"/>
                <w:szCs w:val="20"/>
              </w:rPr>
              <w:t xml:space="preserve"> oraz oznaczenie 12 kolejnych miesięcy; te same informacje w języku polskim znajdują się na nakładanym kolorowym krążku. Dodatkowym elementem jest płaska figurka człowieka z tworzywa sztucznego, </w:t>
            </w:r>
            <w:proofErr w:type="spellStart"/>
            <w:r w:rsidRPr="00255DCB">
              <w:rPr>
                <w:rFonts w:ascii="Times New Roman" w:hAnsi="Times New Roman" w:cs="Times New Roman"/>
                <w:sz w:val="20"/>
                <w:szCs w:val="20"/>
              </w:rPr>
              <w:t>kt</w:t>
            </w:r>
            <w:proofErr w:type="spellEnd"/>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rą</w:t>
            </w:r>
            <w:proofErr w:type="spellEnd"/>
            <w:r w:rsidRPr="00255DCB">
              <w:rPr>
                <w:rFonts w:ascii="Times New Roman" w:hAnsi="Times New Roman" w:cs="Times New Roman"/>
                <w:sz w:val="20"/>
                <w:szCs w:val="20"/>
              </w:rPr>
              <w:t xml:space="preserve"> można za pomocą np. plasteliny przytwierdzać prostopadle na globusie, aby badać zmiany długości rzucanego przezeń cienia wraz ze zmianą oświetlenia. Wymiary całkowite pomocy dydaktycznej: min. </w:t>
            </w:r>
            <w:r w:rsidRPr="00255DCB">
              <w:rPr>
                <w:rFonts w:ascii="Times New Roman" w:hAnsi="Times New Roman" w:cs="Times New Roman"/>
                <w:sz w:val="20"/>
                <w:szCs w:val="20"/>
                <w:lang w:val="it-IT"/>
              </w:rPr>
              <w:t>31,5 x 21 x 40,5 cm.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F7054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lastRenderedPageBreak/>
              <w:t>15</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jc w:val="center"/>
              <w:rPr>
                <w:rFonts w:ascii="Times New Roman" w:hAnsi="Times New Roman" w:cs="Times New Roman"/>
                <w:sz w:val="20"/>
                <w:szCs w:val="20"/>
              </w:rPr>
            </w:pPr>
            <w:r w:rsidRPr="00255DCB">
              <w:rPr>
                <w:rFonts w:ascii="Times New Roman" w:hAnsi="Times New Roman" w:cs="Times New Roman"/>
                <w:sz w:val="20"/>
                <w:szCs w:val="20"/>
              </w:rPr>
              <w:t xml:space="preserve">Przewodnik i atlas interaktywny po Polskich Parkach Narodowych na  płytach CD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Przewodnik i atlas interaktywny po Polskich Parkach Narodowych na płycie CD - Parki narodowe i inne formy ochrony przyrody w Polsce - min. 9 płyta CD.  Najważniejsze formy ochrony przyrody w Polsce, ich definicje i rozróżnienie. Zasady zachowywania się i ograniczenia w obrębie różnych obszar</w:t>
            </w:r>
            <w:r w:rsidRPr="00255DCB">
              <w:rPr>
                <w:rFonts w:ascii="Times New Roman" w:hAnsi="Times New Roman" w:cs="Times New Roman"/>
                <w:sz w:val="20"/>
                <w:szCs w:val="20"/>
                <w:lang w:val="es-ES_tradnl"/>
              </w:rPr>
              <w:t>ó</w:t>
            </w:r>
            <w:r w:rsidRPr="00255DCB">
              <w:rPr>
                <w:rFonts w:ascii="Times New Roman" w:hAnsi="Times New Roman" w:cs="Times New Roman"/>
                <w:sz w:val="20"/>
                <w:szCs w:val="20"/>
              </w:rPr>
              <w:t xml:space="preserve">w chronionych. opisy </w:t>
            </w:r>
            <w:proofErr w:type="spellStart"/>
            <w:r w:rsidRPr="00255DCB">
              <w:rPr>
                <w:rFonts w:ascii="Times New Roman" w:hAnsi="Times New Roman" w:cs="Times New Roman"/>
                <w:sz w:val="20"/>
                <w:szCs w:val="20"/>
              </w:rPr>
              <w:t>poszczeg</w:t>
            </w:r>
            <w:proofErr w:type="spellEnd"/>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lnych</w:t>
            </w:r>
            <w:proofErr w:type="spellEnd"/>
            <w:r w:rsidRPr="00255DCB">
              <w:rPr>
                <w:rFonts w:ascii="Times New Roman" w:hAnsi="Times New Roman" w:cs="Times New Roman"/>
                <w:sz w:val="20"/>
                <w:szCs w:val="20"/>
              </w:rPr>
              <w:t xml:space="preserve"> park</w:t>
            </w:r>
            <w:r w:rsidRPr="00255DCB">
              <w:rPr>
                <w:rFonts w:ascii="Times New Roman" w:hAnsi="Times New Roman" w:cs="Times New Roman"/>
                <w:sz w:val="20"/>
                <w:szCs w:val="20"/>
                <w:lang w:val="es-ES_tradnl"/>
              </w:rPr>
              <w:t>ó</w:t>
            </w:r>
            <w:r w:rsidRPr="00255DCB">
              <w:rPr>
                <w:rFonts w:ascii="Times New Roman" w:hAnsi="Times New Roman" w:cs="Times New Roman"/>
                <w:sz w:val="20"/>
                <w:szCs w:val="20"/>
              </w:rPr>
              <w:t xml:space="preserve">w narodowych, interaktywny mini-atlas z zaznaczonymi parkami narodowymi, ich otulinami, parkami krajobrazowymi, rezerwatami biosfery MAB, obiektami wpisanymi na listę światowego dziedzictwa UNESCO; Moduł atlasowy i ćwiczeniowy, zawierający pakiet interaktywnych map ćwiczeniowych oraz serię ćwiczeń </w:t>
            </w:r>
            <w:r w:rsidRPr="00255DCB">
              <w:rPr>
                <w:rFonts w:ascii="Times New Roman" w:hAnsi="Times New Roman" w:cs="Times New Roman"/>
                <w:sz w:val="20"/>
                <w:szCs w:val="20"/>
                <w:lang w:val="es-ES_tradnl"/>
              </w:rPr>
              <w:t>i quizó</w:t>
            </w:r>
            <w:r w:rsidRPr="00255DCB">
              <w:rPr>
                <w:rFonts w:ascii="Times New Roman" w:hAnsi="Times New Roman" w:cs="Times New Roman"/>
                <w:sz w:val="20"/>
                <w:szCs w:val="20"/>
              </w:rPr>
              <w:t xml:space="preserve">w na temat różnych form ochrony przyrody. Z programu można korzystać przy pomocy komputera, projektora oraz tablicy interaktywnej. Licencja bezterminowa.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F7054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16</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Magnetyczny system słoneczny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Magnetyczne planety o realistycznie ukazanym wyglądzie do wykorzystania na tablicy magnetycznej. Komplet zawiera </w:t>
            </w:r>
            <w:r w:rsidRPr="00255DCB">
              <w:rPr>
                <w:rFonts w:ascii="Times New Roman" w:hAnsi="Times New Roman" w:cs="Times New Roman"/>
                <w:sz w:val="20"/>
                <w:szCs w:val="20"/>
                <w:lang w:val="fr-FR"/>
              </w:rPr>
              <w:t>12 element</w:t>
            </w:r>
            <w:r w:rsidRPr="00255DCB">
              <w:rPr>
                <w:rFonts w:ascii="Times New Roman" w:hAnsi="Times New Roman" w:cs="Times New Roman"/>
                <w:sz w:val="20"/>
                <w:szCs w:val="20"/>
                <w:lang w:val="es-ES_tradnl"/>
              </w:rPr>
              <w:t>ó</w:t>
            </w:r>
            <w:r w:rsidRPr="00255DCB">
              <w:rPr>
                <w:rFonts w:ascii="Times New Roman" w:hAnsi="Times New Roman" w:cs="Times New Roman"/>
                <w:sz w:val="20"/>
                <w:szCs w:val="20"/>
              </w:rPr>
              <w:t>w z folii magnetycznej - Słoń</w:t>
            </w:r>
            <w:r w:rsidRPr="00255DCB">
              <w:rPr>
                <w:rFonts w:ascii="Times New Roman" w:hAnsi="Times New Roman" w:cs="Times New Roman"/>
                <w:sz w:val="20"/>
                <w:szCs w:val="20"/>
                <w:lang w:val="pt-PT"/>
              </w:rPr>
              <w:t xml:space="preserve">ce o </w:t>
            </w:r>
            <w:r w:rsidRPr="00255DCB">
              <w:rPr>
                <w:rFonts w:ascii="Times New Roman" w:hAnsi="Times New Roman" w:cs="Times New Roman"/>
                <w:sz w:val="20"/>
                <w:szCs w:val="20"/>
              </w:rPr>
              <w:t>śr. Min. 25 cm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F7054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17</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Obieg wody w przyrodzie - model funkcjonalny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Model funkcjonalny - symulator obiegu wody w przyrodzie wykonany z tworzywa sztucznego, </w:t>
            </w:r>
            <w:proofErr w:type="spellStart"/>
            <w:r w:rsidRPr="00255DCB">
              <w:rPr>
                <w:rFonts w:ascii="Times New Roman" w:hAnsi="Times New Roman" w:cs="Times New Roman"/>
                <w:sz w:val="20"/>
                <w:szCs w:val="20"/>
              </w:rPr>
              <w:t>tr</w:t>
            </w:r>
            <w:proofErr w:type="spellEnd"/>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jwymiarowy</w:t>
            </w:r>
            <w:proofErr w:type="spellEnd"/>
            <w:r w:rsidRPr="00255DCB">
              <w:rPr>
                <w:rFonts w:ascii="Times New Roman" w:hAnsi="Times New Roman" w:cs="Times New Roman"/>
                <w:sz w:val="20"/>
                <w:szCs w:val="20"/>
              </w:rPr>
              <w:t>, przedstawiający fragment naturalnego ukształtowania powierzchni Ziemi, w tym wysokie g</w:t>
            </w:r>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ry</w:t>
            </w:r>
            <w:proofErr w:type="spellEnd"/>
            <w:r w:rsidRPr="00255DCB">
              <w:rPr>
                <w:rFonts w:ascii="Times New Roman" w:hAnsi="Times New Roman" w:cs="Times New Roman"/>
                <w:sz w:val="20"/>
                <w:szCs w:val="20"/>
              </w:rPr>
              <w:t xml:space="preserve"> i prezentujący obieg wody w przyrodzie. Symulacji dokonuje się poprzez umieszczenie lodu pod pojemnikiem w kształcie chmury (poziom temperatur na tych wysokościach),</w:t>
            </w:r>
          </w:p>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Model funkcjonalny zawiera min.: wypukłą wanienkę prezentującą ukształtowanie terenu, pokrywkę oraz pokrywkę na chmurę,</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F7054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18</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jc w:val="center"/>
              <w:rPr>
                <w:rFonts w:ascii="Times New Roman" w:hAnsi="Times New Roman" w:cs="Times New Roman"/>
                <w:sz w:val="20"/>
                <w:szCs w:val="20"/>
              </w:rPr>
            </w:pPr>
            <w:r w:rsidRPr="00255DCB">
              <w:rPr>
                <w:rFonts w:ascii="Times New Roman" w:hAnsi="Times New Roman" w:cs="Times New Roman"/>
                <w:sz w:val="20"/>
                <w:szCs w:val="20"/>
              </w:rPr>
              <w:t>Rodzaje gleb - Pr</w:t>
            </w:r>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bki</w:t>
            </w:r>
            <w:proofErr w:type="spellEnd"/>
            <w:r w:rsidRPr="00255DCB">
              <w:rPr>
                <w:rFonts w:ascii="Times New Roman" w:hAnsi="Times New Roman" w:cs="Times New Roman"/>
                <w:sz w:val="20"/>
                <w:szCs w:val="20"/>
              </w:rPr>
              <w:t xml:space="preserve"> gleb - Zestaw 15 </w:t>
            </w:r>
            <w:proofErr w:type="spellStart"/>
            <w:r w:rsidRPr="00255DCB">
              <w:rPr>
                <w:rFonts w:ascii="Times New Roman" w:hAnsi="Times New Roman" w:cs="Times New Roman"/>
                <w:sz w:val="20"/>
                <w:szCs w:val="20"/>
              </w:rPr>
              <w:lastRenderedPageBreak/>
              <w:t>pr</w:t>
            </w:r>
            <w:proofErr w:type="spellEnd"/>
            <w:r w:rsidRPr="00255DCB">
              <w:rPr>
                <w:rFonts w:ascii="Times New Roman" w:hAnsi="Times New Roman" w:cs="Times New Roman"/>
                <w:sz w:val="20"/>
                <w:szCs w:val="20"/>
                <w:lang w:val="es-ES_tradnl"/>
              </w:rPr>
              <w:t>ó</w:t>
            </w:r>
            <w:r w:rsidRPr="00255DCB">
              <w:rPr>
                <w:rFonts w:ascii="Times New Roman" w:hAnsi="Times New Roman" w:cs="Times New Roman"/>
                <w:sz w:val="20"/>
                <w:szCs w:val="20"/>
              </w:rPr>
              <w:t>bek gleb</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lastRenderedPageBreak/>
              <w:t>Rodzaje gleb - Pr</w:t>
            </w:r>
            <w:r w:rsidRPr="00255DCB">
              <w:rPr>
                <w:rFonts w:ascii="Times New Roman" w:hAnsi="Times New Roman" w:cs="Times New Roman"/>
                <w:sz w:val="20"/>
                <w:szCs w:val="20"/>
                <w:lang w:val="es-ES_tradnl"/>
              </w:rPr>
              <w:t>ó</w:t>
            </w:r>
            <w:proofErr w:type="spellStart"/>
            <w:r w:rsidRPr="00255DCB">
              <w:rPr>
                <w:rFonts w:ascii="Times New Roman" w:hAnsi="Times New Roman" w:cs="Times New Roman"/>
                <w:sz w:val="20"/>
                <w:szCs w:val="20"/>
              </w:rPr>
              <w:t>bki</w:t>
            </w:r>
            <w:proofErr w:type="spellEnd"/>
            <w:r w:rsidRPr="00255DCB">
              <w:rPr>
                <w:rFonts w:ascii="Times New Roman" w:hAnsi="Times New Roman" w:cs="Times New Roman"/>
                <w:sz w:val="20"/>
                <w:szCs w:val="20"/>
              </w:rPr>
              <w:t xml:space="preserve"> gleb - Zestaw 15 </w:t>
            </w:r>
            <w:proofErr w:type="spellStart"/>
            <w:r w:rsidRPr="00255DCB">
              <w:rPr>
                <w:rFonts w:ascii="Times New Roman" w:hAnsi="Times New Roman" w:cs="Times New Roman"/>
                <w:sz w:val="20"/>
                <w:szCs w:val="20"/>
              </w:rPr>
              <w:t>pr</w:t>
            </w:r>
            <w:proofErr w:type="spellEnd"/>
            <w:r w:rsidRPr="00255DCB">
              <w:rPr>
                <w:rFonts w:ascii="Times New Roman" w:hAnsi="Times New Roman" w:cs="Times New Roman"/>
                <w:sz w:val="20"/>
                <w:szCs w:val="20"/>
                <w:lang w:val="es-ES_tradnl"/>
              </w:rPr>
              <w:t>ó</w:t>
            </w:r>
            <w:r w:rsidRPr="00255DCB">
              <w:rPr>
                <w:rFonts w:ascii="Times New Roman" w:hAnsi="Times New Roman" w:cs="Times New Roman"/>
                <w:sz w:val="20"/>
                <w:szCs w:val="20"/>
              </w:rPr>
              <w:t xml:space="preserve">bek gleb występujących na ziemi, do demonstracji i analizy w </w:t>
            </w:r>
            <w:r w:rsidRPr="00255DCB">
              <w:rPr>
                <w:rFonts w:ascii="Times New Roman" w:hAnsi="Times New Roman" w:cs="Times New Roman"/>
                <w:sz w:val="20"/>
                <w:szCs w:val="20"/>
              </w:rPr>
              <w:lastRenderedPageBreak/>
              <w:t xml:space="preserve">pracowni geograficznej bądź przyrodniczej. Zestaw w wygodnej drewnianej walizce.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F7054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lastRenderedPageBreak/>
              <w:t>19</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Cyfrowy miernik natężenia dźwięku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Przyrząd spełnia wymagania norm </w:t>
            </w:r>
            <w:r w:rsidRPr="00255DCB">
              <w:rPr>
                <w:rFonts w:ascii="Times New Roman" w:hAnsi="Times New Roman" w:cs="Times New Roman"/>
                <w:bCs/>
                <w:sz w:val="20"/>
                <w:szCs w:val="20"/>
              </w:rPr>
              <w:t>IEC651 TYP2</w:t>
            </w:r>
            <w:r w:rsidRPr="00255DCB">
              <w:rPr>
                <w:rFonts w:ascii="Times New Roman" w:hAnsi="Times New Roman" w:cs="Times New Roman"/>
                <w:sz w:val="20"/>
                <w:szCs w:val="20"/>
              </w:rPr>
              <w:t> i</w:t>
            </w:r>
            <w:r w:rsidRPr="00255DCB">
              <w:rPr>
                <w:rFonts w:ascii="Times New Roman" w:hAnsi="Times New Roman" w:cs="Times New Roman"/>
                <w:bCs/>
                <w:sz w:val="20"/>
                <w:szCs w:val="20"/>
              </w:rPr>
              <w:t> ANSI S1.4 TYP 2.</w:t>
            </w:r>
            <w:r w:rsidRPr="00255DCB">
              <w:rPr>
                <w:rFonts w:ascii="Times New Roman" w:hAnsi="Times New Roman" w:cs="Times New Roman"/>
                <w:sz w:val="20"/>
                <w:szCs w:val="20"/>
              </w:rPr>
              <w:t xml:space="preserve"> </w:t>
            </w:r>
            <w:r w:rsidRPr="00255DCB">
              <w:rPr>
                <w:rFonts w:ascii="Times New Roman" w:hAnsi="Times New Roman" w:cs="Times New Roman"/>
                <w:bCs/>
                <w:sz w:val="20"/>
                <w:szCs w:val="20"/>
              </w:rPr>
              <w:t>Nowoczesny, kompaktowy i przenośny.</w:t>
            </w:r>
            <w:r w:rsidRPr="00255DCB">
              <w:rPr>
                <w:rFonts w:ascii="Times New Roman" w:hAnsi="Times New Roman" w:cs="Times New Roman"/>
                <w:sz w:val="20"/>
                <w:szCs w:val="20"/>
              </w:rPr>
              <w:t xml:space="preserve"> Dokładność do: </w:t>
            </w:r>
            <w:r w:rsidRPr="00255DCB">
              <w:rPr>
                <w:rFonts w:ascii="Times New Roman" w:hAnsi="Times New Roman" w:cs="Times New Roman"/>
                <w:bCs/>
                <w:sz w:val="20"/>
                <w:szCs w:val="20"/>
              </w:rPr>
              <w:t xml:space="preserve">± 1.5 </w:t>
            </w:r>
            <w:proofErr w:type="spellStart"/>
            <w:r w:rsidRPr="00255DCB">
              <w:rPr>
                <w:rFonts w:ascii="Times New Roman" w:hAnsi="Times New Roman" w:cs="Times New Roman"/>
                <w:bCs/>
                <w:sz w:val="20"/>
                <w:szCs w:val="20"/>
              </w:rPr>
              <w:t>dB</w:t>
            </w:r>
            <w:proofErr w:type="spellEnd"/>
            <w:r w:rsidRPr="00255DCB">
              <w:rPr>
                <w:rFonts w:ascii="Times New Roman" w:hAnsi="Times New Roman" w:cs="Times New Roman"/>
                <w:bCs/>
                <w:sz w:val="20"/>
                <w:szCs w:val="20"/>
              </w:rPr>
              <w:t>.</w:t>
            </w:r>
            <w:r w:rsidRPr="00255DCB">
              <w:rPr>
                <w:rFonts w:ascii="Times New Roman" w:hAnsi="Times New Roman" w:cs="Times New Roman"/>
                <w:sz w:val="20"/>
                <w:szCs w:val="20"/>
              </w:rPr>
              <w:t xml:space="preserve"> Zakres pomiaru: </w:t>
            </w:r>
            <w:r w:rsidRPr="00255DCB">
              <w:rPr>
                <w:rFonts w:ascii="Times New Roman" w:hAnsi="Times New Roman" w:cs="Times New Roman"/>
                <w:bCs/>
                <w:sz w:val="20"/>
                <w:szCs w:val="20"/>
              </w:rPr>
              <w:t xml:space="preserve">30dBA-130 </w:t>
            </w:r>
            <w:proofErr w:type="spellStart"/>
            <w:r w:rsidRPr="00255DCB">
              <w:rPr>
                <w:rFonts w:ascii="Times New Roman" w:hAnsi="Times New Roman" w:cs="Times New Roman"/>
                <w:bCs/>
                <w:sz w:val="20"/>
                <w:szCs w:val="20"/>
              </w:rPr>
              <w:t>dBA</w:t>
            </w:r>
            <w:proofErr w:type="spellEnd"/>
            <w:r w:rsidRPr="00255DCB">
              <w:rPr>
                <w:rFonts w:ascii="Times New Roman" w:hAnsi="Times New Roman" w:cs="Times New Roman"/>
                <w:bCs/>
                <w:sz w:val="20"/>
                <w:szCs w:val="20"/>
              </w:rPr>
              <w:t>.</w:t>
            </w:r>
            <w:r w:rsidRPr="00255DCB">
              <w:rPr>
                <w:rFonts w:ascii="Times New Roman" w:hAnsi="Times New Roman" w:cs="Times New Roman"/>
                <w:sz w:val="20"/>
                <w:szCs w:val="20"/>
              </w:rPr>
              <w:t xml:space="preserve"> </w:t>
            </w:r>
            <w:r w:rsidRPr="00255DCB">
              <w:rPr>
                <w:rFonts w:ascii="Times New Roman" w:hAnsi="Times New Roman" w:cs="Times New Roman"/>
                <w:bCs/>
                <w:sz w:val="20"/>
                <w:szCs w:val="20"/>
              </w:rPr>
              <w:t xml:space="preserve">MAX </w:t>
            </w:r>
            <w:proofErr w:type="spellStart"/>
            <w:r w:rsidRPr="00255DCB">
              <w:rPr>
                <w:rFonts w:ascii="Times New Roman" w:hAnsi="Times New Roman" w:cs="Times New Roman"/>
                <w:bCs/>
                <w:sz w:val="20"/>
                <w:szCs w:val="20"/>
              </w:rPr>
              <w:t>Hold</w:t>
            </w:r>
            <w:proofErr w:type="spellEnd"/>
            <w:r w:rsidRPr="00255DCB">
              <w:rPr>
                <w:rFonts w:ascii="Times New Roman" w:hAnsi="Times New Roman" w:cs="Times New Roman"/>
                <w:sz w:val="20"/>
                <w:szCs w:val="20"/>
              </w:rPr>
              <w:t> - funkcja zatrzymania maks. wartości pomiaru. Wyposażony w </w:t>
            </w:r>
            <w:r w:rsidRPr="00255DCB">
              <w:rPr>
                <w:rFonts w:ascii="Times New Roman" w:hAnsi="Times New Roman" w:cs="Times New Roman"/>
                <w:bCs/>
                <w:sz w:val="20"/>
                <w:szCs w:val="20"/>
              </w:rPr>
              <w:t>filtry korekcyjne typu A i C.</w:t>
            </w:r>
            <w:r w:rsidRPr="00255DCB">
              <w:rPr>
                <w:rFonts w:ascii="Times New Roman" w:hAnsi="Times New Roman" w:cs="Times New Roman"/>
                <w:sz w:val="20"/>
                <w:szCs w:val="20"/>
              </w:rPr>
              <w:t xml:space="preserve"> </w:t>
            </w:r>
            <w:r w:rsidRPr="00255DCB">
              <w:rPr>
                <w:rFonts w:ascii="Times New Roman" w:hAnsi="Times New Roman" w:cs="Times New Roman"/>
                <w:bCs/>
                <w:sz w:val="20"/>
                <w:szCs w:val="20"/>
              </w:rPr>
              <w:t>Dwa tryby pomiaru:</w:t>
            </w:r>
            <w:r w:rsidRPr="00255DCB">
              <w:rPr>
                <w:rFonts w:ascii="Times New Roman" w:hAnsi="Times New Roman" w:cs="Times New Roman"/>
                <w:sz w:val="20"/>
                <w:szCs w:val="20"/>
              </w:rPr>
              <w:t xml:space="preserve"> szybki i wolny. Pozwala na zmianę granic pomiaru. </w:t>
            </w:r>
            <w:r w:rsidRPr="00255DCB">
              <w:rPr>
                <w:rFonts w:ascii="Times New Roman" w:hAnsi="Times New Roman" w:cs="Times New Roman"/>
                <w:bCs/>
                <w:sz w:val="20"/>
                <w:szCs w:val="20"/>
              </w:rPr>
              <w:t>Wyjście AC i DC</w:t>
            </w:r>
            <w:r w:rsidRPr="00255DCB">
              <w:rPr>
                <w:rFonts w:ascii="Times New Roman" w:hAnsi="Times New Roman" w:cs="Times New Roman"/>
                <w:sz w:val="20"/>
                <w:szCs w:val="20"/>
              </w:rPr>
              <w:t> dla analizy poziomu częstotliwości rejestratora, analizatora FFT, rejestratora graficznego itp. Urządzenie jest fabrycznie skalibrowane,</w:t>
            </w:r>
          </w:p>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bCs/>
                <w:sz w:val="20"/>
                <w:szCs w:val="20"/>
              </w:rPr>
              <w:t>Zawartość zestawu:</w:t>
            </w:r>
          </w:p>
          <w:p w:rsidR="00255DCB" w:rsidRPr="00255DCB" w:rsidRDefault="00255DCB" w:rsidP="00255DCB">
            <w:pPr>
              <w:pStyle w:val="Akapitzlist"/>
              <w:numPr>
                <w:ilvl w:val="0"/>
                <w:numId w:val="22"/>
              </w:numPr>
              <w:spacing w:after="0" w:line="240" w:lineRule="auto"/>
              <w:rPr>
                <w:rFonts w:ascii="Times New Roman" w:hAnsi="Times New Roman"/>
                <w:sz w:val="20"/>
                <w:szCs w:val="20"/>
              </w:rPr>
            </w:pPr>
            <w:r w:rsidRPr="00255DCB">
              <w:rPr>
                <w:rFonts w:ascii="Times New Roman" w:hAnsi="Times New Roman"/>
                <w:sz w:val="20"/>
                <w:szCs w:val="20"/>
              </w:rPr>
              <w:t>Sonometr,</w:t>
            </w:r>
          </w:p>
          <w:p w:rsidR="00255DCB" w:rsidRPr="00255DCB" w:rsidRDefault="00255DCB" w:rsidP="00255DCB">
            <w:pPr>
              <w:numPr>
                <w:ilvl w:val="0"/>
                <w:numId w:val="22"/>
              </w:num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Gąbka pochłaniająca szumy,</w:t>
            </w:r>
          </w:p>
          <w:p w:rsidR="00255DCB" w:rsidRPr="00255DCB" w:rsidRDefault="00255DCB" w:rsidP="00255DCB">
            <w:pPr>
              <w:numPr>
                <w:ilvl w:val="0"/>
                <w:numId w:val="22"/>
              </w:num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Poręczna walizka,</w:t>
            </w:r>
          </w:p>
          <w:p w:rsidR="00255DCB" w:rsidRPr="00255DCB" w:rsidRDefault="00255DCB" w:rsidP="00255DCB">
            <w:pPr>
              <w:numPr>
                <w:ilvl w:val="0"/>
                <w:numId w:val="22"/>
              </w:num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Komplet baterii 4 x 1,5V AA baterie alkaliczne,</w:t>
            </w:r>
          </w:p>
          <w:p w:rsidR="00255DCB" w:rsidRPr="00255DCB" w:rsidRDefault="00255DCB" w:rsidP="00255DCB">
            <w:pPr>
              <w:numPr>
                <w:ilvl w:val="0"/>
                <w:numId w:val="22"/>
              </w:num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Instrukcja obsługi w języku polskim,</w:t>
            </w:r>
          </w:p>
          <w:p w:rsidR="00255DCB" w:rsidRPr="00255DCB" w:rsidRDefault="00255DCB" w:rsidP="00255DCB">
            <w:pPr>
              <w:numPr>
                <w:ilvl w:val="0"/>
                <w:numId w:val="22"/>
              </w:num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Oryginalne opakowanie.</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F7054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2</w:t>
            </w:r>
            <w:r w:rsidR="009F32F9">
              <w:rPr>
                <w:rFonts w:ascii="Times New Roman" w:eastAsia="SimSun" w:hAnsi="Times New Roman" w:cs="Times New Roman"/>
                <w:kern w:val="1"/>
                <w:sz w:val="20"/>
                <w:szCs w:val="20"/>
                <w:lang w:eastAsia="hi-IN" w:bidi="hi-IN"/>
              </w:rPr>
              <w:t>0</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bCs/>
                <w:sz w:val="20"/>
                <w:szCs w:val="20"/>
              </w:rPr>
              <w:t>Miernik temperatury i wilgotności względnej</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eastAsia="Times New Roman" w:hAnsi="Times New Roman" w:cs="Times New Roman"/>
                <w:sz w:val="20"/>
                <w:szCs w:val="20"/>
              </w:rPr>
            </w:pPr>
            <w:r w:rsidRPr="00255DCB">
              <w:rPr>
                <w:rFonts w:ascii="Times New Roman" w:hAnsi="Times New Roman" w:cs="Times New Roman"/>
                <w:sz w:val="20"/>
                <w:szCs w:val="20"/>
              </w:rPr>
              <w:t>Miernik temperatury i wilgotności względnej Minimalne wymagania techniczne :</w:t>
            </w:r>
            <w:r w:rsidRPr="00255DCB">
              <w:rPr>
                <w:rFonts w:ascii="Times New Roman" w:eastAsia="Arial Unicode MS" w:hAnsi="Times New Roman" w:cs="Times New Roman"/>
                <w:sz w:val="20"/>
                <w:szCs w:val="20"/>
              </w:rPr>
              <w:br/>
            </w:r>
            <w:r w:rsidRPr="00255DCB">
              <w:rPr>
                <w:rFonts w:ascii="Times New Roman" w:hAnsi="Times New Roman" w:cs="Times New Roman"/>
                <w:sz w:val="20"/>
                <w:szCs w:val="20"/>
              </w:rPr>
              <w:t>Wilgotność: Zakres: 0% do 100% RH Rozdzielczość: 0,1.  Dokładność: od 20% do 80% RH - 3%, dla pozostałych 4,5%. Temperatura :Zakres: -30</w:t>
            </w:r>
            <w:r w:rsidRPr="00255DCB">
              <w:rPr>
                <w:rFonts w:ascii="Times New Roman" w:hAnsi="Times New Roman" w:cs="Times New Roman"/>
                <w:sz w:val="20"/>
                <w:szCs w:val="20"/>
                <w:lang w:val="it-IT"/>
              </w:rPr>
              <w:t>°</w:t>
            </w:r>
            <w:r w:rsidRPr="00255DCB">
              <w:rPr>
                <w:rFonts w:ascii="Times New Roman" w:hAnsi="Times New Roman" w:cs="Times New Roman"/>
                <w:sz w:val="20"/>
                <w:szCs w:val="20"/>
                <w:lang w:val="pt-PT"/>
              </w:rPr>
              <w:t>C do 70</w:t>
            </w:r>
            <w:r w:rsidRPr="00255DCB">
              <w:rPr>
                <w:rFonts w:ascii="Times New Roman" w:hAnsi="Times New Roman" w:cs="Times New Roman"/>
                <w:sz w:val="20"/>
                <w:szCs w:val="20"/>
                <w:lang w:val="it-IT"/>
              </w:rPr>
              <w:t>°</w:t>
            </w:r>
            <w:r w:rsidRPr="00255DCB">
              <w:rPr>
                <w:rFonts w:ascii="Times New Roman" w:hAnsi="Times New Roman" w:cs="Times New Roman"/>
                <w:sz w:val="20"/>
                <w:szCs w:val="20"/>
              </w:rPr>
              <w:t>C. Rozdzielczość: 0,1</w:t>
            </w:r>
            <w:r w:rsidRPr="00255DCB">
              <w:rPr>
                <w:rFonts w:ascii="Times New Roman" w:hAnsi="Times New Roman" w:cs="Times New Roman"/>
                <w:sz w:val="20"/>
                <w:szCs w:val="20"/>
                <w:lang w:val="it-IT"/>
              </w:rPr>
              <w:t>°</w:t>
            </w:r>
            <w:r w:rsidRPr="00255DCB">
              <w:rPr>
                <w:rFonts w:ascii="Times New Roman" w:hAnsi="Times New Roman" w:cs="Times New Roman"/>
                <w:sz w:val="20"/>
                <w:szCs w:val="20"/>
              </w:rPr>
              <w:t>C lub 0,2</w:t>
            </w:r>
            <w:r w:rsidRPr="00255DCB">
              <w:rPr>
                <w:rFonts w:ascii="Times New Roman" w:hAnsi="Times New Roman" w:cs="Times New Roman"/>
                <w:sz w:val="20"/>
                <w:szCs w:val="20"/>
                <w:lang w:val="it-IT"/>
              </w:rPr>
              <w:t>°</w:t>
            </w:r>
            <w:r w:rsidRPr="00255DCB">
              <w:rPr>
                <w:rFonts w:ascii="Times New Roman" w:hAnsi="Times New Roman" w:cs="Times New Roman"/>
                <w:sz w:val="20"/>
                <w:szCs w:val="20"/>
              </w:rPr>
              <w:t>F</w:t>
            </w:r>
            <w:r w:rsidRPr="00255DCB">
              <w:rPr>
                <w:rFonts w:ascii="Times New Roman" w:eastAsia="Arial Unicode MS" w:hAnsi="Times New Roman" w:cs="Times New Roman"/>
                <w:sz w:val="20"/>
                <w:szCs w:val="20"/>
              </w:rPr>
              <w:br/>
            </w:r>
            <w:r w:rsidRPr="00255DCB">
              <w:rPr>
                <w:rFonts w:ascii="Times New Roman" w:hAnsi="Times New Roman" w:cs="Times New Roman"/>
                <w:sz w:val="20"/>
                <w:szCs w:val="20"/>
              </w:rPr>
              <w:t>Dokładność: 1</w:t>
            </w:r>
            <w:r w:rsidRPr="00255DCB">
              <w:rPr>
                <w:rFonts w:ascii="Times New Roman" w:hAnsi="Times New Roman" w:cs="Times New Roman"/>
                <w:sz w:val="20"/>
                <w:szCs w:val="20"/>
                <w:lang w:val="it-IT"/>
              </w:rPr>
              <w:t>°</w:t>
            </w:r>
            <w:r w:rsidRPr="00255DCB">
              <w:rPr>
                <w:rFonts w:ascii="Times New Roman" w:hAnsi="Times New Roman" w:cs="Times New Roman"/>
                <w:sz w:val="20"/>
                <w:szCs w:val="20"/>
              </w:rPr>
              <w:t>C lub 1,8</w:t>
            </w:r>
            <w:r w:rsidRPr="00255DCB">
              <w:rPr>
                <w:rFonts w:ascii="Times New Roman" w:hAnsi="Times New Roman" w:cs="Times New Roman"/>
                <w:sz w:val="20"/>
                <w:szCs w:val="20"/>
                <w:lang w:val="it-IT"/>
              </w:rPr>
              <w:t>°</w:t>
            </w:r>
            <w:r w:rsidRPr="00255DCB">
              <w:rPr>
                <w:rFonts w:ascii="Times New Roman" w:hAnsi="Times New Roman" w:cs="Times New Roman"/>
                <w:sz w:val="20"/>
                <w:szCs w:val="20"/>
              </w:rPr>
              <w:t>F (dla zakresu od -30</w:t>
            </w:r>
            <w:r w:rsidRPr="00255DCB">
              <w:rPr>
                <w:rFonts w:ascii="Times New Roman" w:hAnsi="Times New Roman" w:cs="Times New Roman"/>
                <w:sz w:val="20"/>
                <w:szCs w:val="20"/>
                <w:lang w:val="it-IT"/>
              </w:rPr>
              <w:t>°</w:t>
            </w:r>
            <w:r w:rsidRPr="00255DCB">
              <w:rPr>
                <w:rFonts w:ascii="Times New Roman" w:hAnsi="Times New Roman" w:cs="Times New Roman"/>
                <w:sz w:val="20"/>
                <w:szCs w:val="20"/>
                <w:lang w:val="pt-PT"/>
              </w:rPr>
              <w:t>C do 0</w:t>
            </w:r>
            <w:r w:rsidRPr="00255DCB">
              <w:rPr>
                <w:rFonts w:ascii="Times New Roman" w:hAnsi="Times New Roman" w:cs="Times New Roman"/>
                <w:sz w:val="20"/>
                <w:szCs w:val="20"/>
                <w:lang w:val="it-IT"/>
              </w:rPr>
              <w:t>°</w:t>
            </w:r>
            <w:r w:rsidRPr="00255DCB">
              <w:rPr>
                <w:rFonts w:ascii="Times New Roman" w:hAnsi="Times New Roman" w:cs="Times New Roman"/>
                <w:sz w:val="20"/>
                <w:szCs w:val="20"/>
              </w:rPr>
              <w:t>C),0,5</w:t>
            </w:r>
            <w:r w:rsidRPr="00255DCB">
              <w:rPr>
                <w:rFonts w:ascii="Times New Roman" w:hAnsi="Times New Roman" w:cs="Times New Roman"/>
                <w:sz w:val="20"/>
                <w:szCs w:val="20"/>
                <w:lang w:val="it-IT"/>
              </w:rPr>
              <w:t>°</w:t>
            </w:r>
            <w:r w:rsidRPr="00255DCB">
              <w:rPr>
                <w:rFonts w:ascii="Times New Roman" w:hAnsi="Times New Roman" w:cs="Times New Roman"/>
                <w:sz w:val="20"/>
                <w:szCs w:val="20"/>
              </w:rPr>
              <w:t>C lub 0,9</w:t>
            </w:r>
            <w:r w:rsidRPr="00255DCB">
              <w:rPr>
                <w:rFonts w:ascii="Times New Roman" w:hAnsi="Times New Roman" w:cs="Times New Roman"/>
                <w:sz w:val="20"/>
                <w:szCs w:val="20"/>
                <w:lang w:val="it-IT"/>
              </w:rPr>
              <w:t>°</w:t>
            </w:r>
            <w:r w:rsidRPr="00255DCB">
              <w:rPr>
                <w:rFonts w:ascii="Times New Roman" w:hAnsi="Times New Roman" w:cs="Times New Roman"/>
                <w:sz w:val="20"/>
                <w:szCs w:val="20"/>
              </w:rPr>
              <w:t>F (dla zakresu 0</w:t>
            </w:r>
            <w:r w:rsidRPr="00255DCB">
              <w:rPr>
                <w:rFonts w:ascii="Times New Roman" w:hAnsi="Times New Roman" w:cs="Times New Roman"/>
                <w:sz w:val="20"/>
                <w:szCs w:val="20"/>
                <w:lang w:val="it-IT"/>
              </w:rPr>
              <w:t>°</w:t>
            </w:r>
            <w:r w:rsidRPr="00255DCB">
              <w:rPr>
                <w:rFonts w:ascii="Times New Roman" w:hAnsi="Times New Roman" w:cs="Times New Roman"/>
                <w:sz w:val="20"/>
                <w:szCs w:val="20"/>
                <w:lang w:val="pt-PT"/>
              </w:rPr>
              <w:t>C do 70</w:t>
            </w:r>
            <w:r w:rsidRPr="00255DCB">
              <w:rPr>
                <w:rFonts w:ascii="Times New Roman" w:hAnsi="Times New Roman" w:cs="Times New Roman"/>
                <w:sz w:val="20"/>
                <w:szCs w:val="20"/>
                <w:lang w:val="it-IT"/>
              </w:rPr>
              <w:t>°</w:t>
            </w:r>
            <w:r w:rsidRPr="00255DCB">
              <w:rPr>
                <w:rFonts w:ascii="Times New Roman" w:hAnsi="Times New Roman" w:cs="Times New Roman"/>
                <w:sz w:val="20"/>
                <w:szCs w:val="20"/>
              </w:rPr>
              <w:t xml:space="preserve">C), </w:t>
            </w:r>
            <w:r w:rsidRPr="00255DCB">
              <w:rPr>
                <w:rFonts w:ascii="Times New Roman" w:eastAsia="Arial Unicode MS" w:hAnsi="Times New Roman" w:cs="Times New Roman"/>
                <w:sz w:val="20"/>
                <w:szCs w:val="20"/>
              </w:rPr>
              <w:br/>
            </w:r>
            <w:r w:rsidRPr="00255DCB">
              <w:rPr>
                <w:rFonts w:ascii="Times New Roman" w:hAnsi="Times New Roman" w:cs="Times New Roman"/>
                <w:sz w:val="20"/>
                <w:szCs w:val="20"/>
              </w:rPr>
              <w:t>Wymiary min. 152 x 35,5 x 52,5 mm .Urządzenie jest poręczne, ergonomiczne i mierzy zmiany wilgotności oraz temperaturę w czasie rzeczywistym.</w:t>
            </w:r>
            <w:r w:rsidRPr="00255DCB">
              <w:rPr>
                <w:rFonts w:ascii="Times New Roman" w:eastAsia="Arial Unicode MS" w:hAnsi="Times New Roman" w:cs="Times New Roman"/>
                <w:sz w:val="20"/>
                <w:szCs w:val="20"/>
              </w:rPr>
              <w:br/>
            </w:r>
            <w:r w:rsidRPr="00255DCB">
              <w:rPr>
                <w:rFonts w:ascii="Times New Roman" w:hAnsi="Times New Roman" w:cs="Times New Roman"/>
                <w:sz w:val="20"/>
                <w:szCs w:val="20"/>
              </w:rPr>
              <w:t xml:space="preserve">Zawartość zestawu: Higrometr, </w:t>
            </w:r>
            <w:r w:rsidRPr="00255DCB">
              <w:rPr>
                <w:rFonts w:ascii="Times New Roman" w:hAnsi="Times New Roman" w:cs="Times New Roman"/>
                <w:sz w:val="20"/>
                <w:szCs w:val="20"/>
                <w:lang w:val="pt-PT"/>
              </w:rPr>
              <w:t xml:space="preserve">Bateria, </w:t>
            </w:r>
            <w:r w:rsidRPr="00255DCB">
              <w:rPr>
                <w:rFonts w:ascii="Times New Roman" w:eastAsia="Arial Unicode MS" w:hAnsi="Times New Roman" w:cs="Times New Roman"/>
                <w:sz w:val="20"/>
                <w:szCs w:val="20"/>
              </w:rPr>
              <w:t>I</w:t>
            </w:r>
            <w:r w:rsidRPr="00255DCB">
              <w:rPr>
                <w:rFonts w:ascii="Times New Roman" w:hAnsi="Times New Roman" w:cs="Times New Roman"/>
                <w:sz w:val="20"/>
                <w:szCs w:val="20"/>
              </w:rPr>
              <w:t>nstrukcja obsługi w języku polskim,</w:t>
            </w:r>
            <w:r w:rsidRPr="00255DCB">
              <w:rPr>
                <w:rFonts w:ascii="Times New Roman" w:eastAsia="Arial Unicode MS" w:hAnsi="Times New Roman" w:cs="Times New Roman"/>
                <w:sz w:val="20"/>
                <w:szCs w:val="20"/>
              </w:rPr>
              <w:br/>
            </w:r>
            <w:r w:rsidRPr="00255DCB">
              <w:rPr>
                <w:rFonts w:ascii="Times New Roman" w:hAnsi="Times New Roman" w:cs="Times New Roman"/>
                <w:sz w:val="20"/>
                <w:szCs w:val="20"/>
              </w:rPr>
              <w:t>Oryginalne opakowanie produktu.</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F7054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21</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bCs/>
                <w:sz w:val="20"/>
                <w:szCs w:val="20"/>
              </w:rPr>
              <w:t>PH metr cyfrowy 2w1 z termometrem pehametr</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ormalnyWeb"/>
              <w:spacing w:after="0" w:line="240" w:lineRule="auto"/>
              <w:rPr>
                <w:rFonts w:eastAsia="Times New Roman"/>
                <w:bCs/>
                <w:sz w:val="20"/>
                <w:szCs w:val="20"/>
                <w:lang w:eastAsia="pl-PL"/>
              </w:rPr>
            </w:pPr>
            <w:r w:rsidRPr="00255DCB">
              <w:rPr>
                <w:bCs/>
                <w:sz w:val="20"/>
                <w:szCs w:val="20"/>
              </w:rPr>
              <w:t xml:space="preserve">PH metr cyfrowy 2w1 z termometrem pehametr- </w:t>
            </w:r>
            <w:r w:rsidRPr="00255DCB">
              <w:rPr>
                <w:rFonts w:eastAsia="Times New Roman"/>
                <w:sz w:val="20"/>
                <w:szCs w:val="20"/>
                <w:shd w:val="clear" w:color="auto" w:fill="FFFFFF"/>
                <w:lang w:eastAsia="pl-PL"/>
              </w:rPr>
              <w:t xml:space="preserve">Urządzenie mierzy zarówno poziom </w:t>
            </w:r>
            <w:proofErr w:type="spellStart"/>
            <w:r w:rsidRPr="00255DCB">
              <w:rPr>
                <w:rFonts w:eastAsia="Times New Roman"/>
                <w:sz w:val="20"/>
                <w:szCs w:val="20"/>
                <w:shd w:val="clear" w:color="auto" w:fill="FFFFFF"/>
                <w:lang w:eastAsia="pl-PL"/>
              </w:rPr>
              <w:t>pH</w:t>
            </w:r>
            <w:proofErr w:type="spellEnd"/>
            <w:r w:rsidRPr="00255DCB">
              <w:rPr>
                <w:rFonts w:eastAsia="Times New Roman"/>
                <w:sz w:val="20"/>
                <w:szCs w:val="20"/>
                <w:shd w:val="clear" w:color="auto" w:fill="FFFFFF"/>
                <w:lang w:eastAsia="pl-PL"/>
              </w:rPr>
              <w:t xml:space="preserve">, jak i temperaturę cieczy (metodą galwanicznej różnicy potencjałów pomiędzy kwasem, zasadą a roztworem obojętnym). Wyświetlacz wskazuje równolegle zarówno poziom </w:t>
            </w:r>
            <w:proofErr w:type="spellStart"/>
            <w:r w:rsidRPr="00255DCB">
              <w:rPr>
                <w:rFonts w:eastAsia="Times New Roman"/>
                <w:sz w:val="20"/>
                <w:szCs w:val="20"/>
                <w:shd w:val="clear" w:color="auto" w:fill="FFFFFF"/>
                <w:lang w:eastAsia="pl-PL"/>
              </w:rPr>
              <w:t>pH</w:t>
            </w:r>
            <w:proofErr w:type="spellEnd"/>
            <w:r w:rsidRPr="00255DCB">
              <w:rPr>
                <w:rFonts w:eastAsia="Times New Roman"/>
                <w:sz w:val="20"/>
                <w:szCs w:val="20"/>
                <w:shd w:val="clear" w:color="auto" w:fill="FFFFFF"/>
                <w:lang w:eastAsia="pl-PL"/>
              </w:rPr>
              <w:t xml:space="preserve">, jak i temperaturę badanej cieczy. Miernik wyposażony w ATC (automatyczną kompensację temperatury) i wodoszczelny (stopień ochrony IP-65). Idealny do użycia zarówno w klasie, jak i w czasie zajęć terenowych. </w:t>
            </w:r>
            <w:r w:rsidRPr="00255DCB">
              <w:rPr>
                <w:rFonts w:eastAsia="Times New Roman"/>
                <w:sz w:val="20"/>
                <w:szCs w:val="20"/>
                <w:lang w:eastAsia="pl-PL"/>
              </w:rPr>
              <w:br/>
            </w:r>
            <w:r w:rsidRPr="00255DCB">
              <w:rPr>
                <w:rFonts w:eastAsia="Times New Roman"/>
                <w:bCs/>
                <w:sz w:val="20"/>
                <w:szCs w:val="20"/>
                <w:lang w:eastAsia="pl-PL"/>
              </w:rPr>
              <w:t xml:space="preserve">Parametry pomiaru: Zakres </w:t>
            </w:r>
            <w:proofErr w:type="spellStart"/>
            <w:r w:rsidRPr="00255DCB">
              <w:rPr>
                <w:rFonts w:eastAsia="Times New Roman"/>
                <w:bCs/>
                <w:sz w:val="20"/>
                <w:szCs w:val="20"/>
                <w:lang w:eastAsia="pl-PL"/>
              </w:rPr>
              <w:t>pH</w:t>
            </w:r>
            <w:proofErr w:type="spellEnd"/>
            <w:r w:rsidRPr="00255DCB">
              <w:rPr>
                <w:rFonts w:eastAsia="Times New Roman"/>
                <w:bCs/>
                <w:sz w:val="20"/>
                <w:szCs w:val="20"/>
                <w:lang w:eastAsia="pl-PL"/>
              </w:rPr>
              <w:t>: 0.00 ~ 14.00 ; 0.01 ; +/- 0.1 PH (z kalibracją). Temperatura: 0 ~ 50°C ; 0.1°C ; +/- 1°C. Automatyczna kompensacja temperatury: 0 ~ 50°C</w:t>
            </w:r>
          </w:p>
          <w:p w:rsidR="00255DCB" w:rsidRPr="00255DCB" w:rsidRDefault="00255DCB" w:rsidP="00255DCB">
            <w:pPr>
              <w:spacing w:after="0" w:line="240" w:lineRule="auto"/>
              <w:rPr>
                <w:rFonts w:ascii="Times New Roman" w:eastAsia="Times New Roman" w:hAnsi="Times New Roman" w:cs="Times New Roman"/>
                <w:sz w:val="20"/>
                <w:szCs w:val="20"/>
                <w:lang w:eastAsia="pl-PL"/>
              </w:rPr>
            </w:pPr>
            <w:r w:rsidRPr="00255DCB">
              <w:rPr>
                <w:rFonts w:ascii="Times New Roman" w:eastAsia="Times New Roman" w:hAnsi="Times New Roman" w:cs="Times New Roman"/>
                <w:bCs/>
                <w:sz w:val="20"/>
                <w:szCs w:val="20"/>
                <w:lang w:eastAsia="pl-PL"/>
              </w:rPr>
              <w:t>Parametry techniczne:</w:t>
            </w:r>
          </w:p>
          <w:p w:rsidR="00255DCB" w:rsidRPr="00255DCB" w:rsidRDefault="00255DCB" w:rsidP="00255DCB">
            <w:pPr>
              <w:numPr>
                <w:ilvl w:val="0"/>
                <w:numId w:val="9"/>
              </w:numPr>
              <w:spacing w:after="0" w:line="240" w:lineRule="auto"/>
              <w:rPr>
                <w:rFonts w:ascii="Times New Roman" w:eastAsia="Times New Roman" w:hAnsi="Times New Roman" w:cs="Times New Roman"/>
                <w:sz w:val="20"/>
                <w:szCs w:val="20"/>
                <w:lang w:eastAsia="pl-PL"/>
              </w:rPr>
            </w:pPr>
            <w:r w:rsidRPr="00255DCB">
              <w:rPr>
                <w:rFonts w:ascii="Times New Roman" w:eastAsia="Times New Roman" w:hAnsi="Times New Roman" w:cs="Times New Roman"/>
                <w:bCs/>
                <w:sz w:val="20"/>
                <w:szCs w:val="20"/>
                <w:lang w:eastAsia="pl-PL"/>
              </w:rPr>
              <w:t>3 1/2-miejscowy wyświetlacz LCD 11 mm z podświetleniem</w:t>
            </w:r>
          </w:p>
          <w:p w:rsidR="00255DCB" w:rsidRPr="00255DCB" w:rsidRDefault="00255DCB" w:rsidP="00255DCB">
            <w:pPr>
              <w:numPr>
                <w:ilvl w:val="0"/>
                <w:numId w:val="9"/>
              </w:numPr>
              <w:spacing w:after="0" w:line="240" w:lineRule="auto"/>
              <w:rPr>
                <w:rFonts w:ascii="Times New Roman" w:eastAsia="Times New Roman" w:hAnsi="Times New Roman" w:cs="Times New Roman"/>
                <w:sz w:val="20"/>
                <w:szCs w:val="20"/>
                <w:lang w:eastAsia="pl-PL"/>
              </w:rPr>
            </w:pPr>
            <w:r w:rsidRPr="00255DCB">
              <w:rPr>
                <w:rFonts w:ascii="Times New Roman" w:eastAsia="Times New Roman" w:hAnsi="Times New Roman" w:cs="Times New Roman"/>
                <w:bCs/>
                <w:sz w:val="20"/>
                <w:szCs w:val="20"/>
                <w:lang w:eastAsia="pl-PL"/>
              </w:rPr>
              <w:t>ergonomiczna obudowa z wymienną sondą (obsługa jedną ręką)</w:t>
            </w:r>
          </w:p>
          <w:p w:rsidR="00255DCB" w:rsidRPr="00255DCB" w:rsidRDefault="00255DCB" w:rsidP="00255DCB">
            <w:pPr>
              <w:numPr>
                <w:ilvl w:val="0"/>
                <w:numId w:val="9"/>
              </w:numPr>
              <w:spacing w:after="0" w:line="240" w:lineRule="auto"/>
              <w:rPr>
                <w:rFonts w:ascii="Times New Roman" w:eastAsia="Times New Roman" w:hAnsi="Times New Roman" w:cs="Times New Roman"/>
                <w:sz w:val="20"/>
                <w:szCs w:val="20"/>
                <w:lang w:eastAsia="pl-PL"/>
              </w:rPr>
            </w:pPr>
            <w:r w:rsidRPr="00255DCB">
              <w:rPr>
                <w:rFonts w:ascii="Times New Roman" w:eastAsia="Times New Roman" w:hAnsi="Times New Roman" w:cs="Times New Roman"/>
                <w:bCs/>
                <w:sz w:val="20"/>
                <w:szCs w:val="20"/>
                <w:lang w:eastAsia="pl-PL"/>
              </w:rPr>
              <w:t xml:space="preserve">zasilanie: 4 baterie </w:t>
            </w:r>
          </w:p>
          <w:p w:rsidR="00255DCB" w:rsidRPr="00255DCB" w:rsidRDefault="00255DCB" w:rsidP="00255DCB">
            <w:pPr>
              <w:numPr>
                <w:ilvl w:val="0"/>
                <w:numId w:val="9"/>
              </w:numPr>
              <w:spacing w:after="0" w:line="240" w:lineRule="auto"/>
              <w:rPr>
                <w:rFonts w:ascii="Times New Roman" w:eastAsia="Times New Roman" w:hAnsi="Times New Roman" w:cs="Times New Roman"/>
                <w:sz w:val="20"/>
                <w:szCs w:val="20"/>
                <w:lang w:eastAsia="pl-PL"/>
              </w:rPr>
            </w:pPr>
            <w:r w:rsidRPr="00255DCB">
              <w:rPr>
                <w:rFonts w:ascii="Times New Roman" w:eastAsia="Times New Roman" w:hAnsi="Times New Roman" w:cs="Times New Roman"/>
                <w:bCs/>
                <w:sz w:val="20"/>
                <w:szCs w:val="20"/>
                <w:lang w:eastAsia="pl-PL"/>
              </w:rPr>
              <w:t>stopień ochrony: IP-65 wodoszczelny</w:t>
            </w:r>
          </w:p>
          <w:p w:rsidR="00255DCB" w:rsidRPr="00255DCB" w:rsidRDefault="00255DCB" w:rsidP="00255DCB">
            <w:pPr>
              <w:numPr>
                <w:ilvl w:val="0"/>
                <w:numId w:val="9"/>
              </w:numPr>
              <w:spacing w:after="0" w:line="240" w:lineRule="auto"/>
              <w:rPr>
                <w:rFonts w:ascii="Times New Roman" w:eastAsia="Times New Roman" w:hAnsi="Times New Roman" w:cs="Times New Roman"/>
                <w:sz w:val="20"/>
                <w:szCs w:val="20"/>
                <w:lang w:eastAsia="pl-PL"/>
              </w:rPr>
            </w:pPr>
            <w:r w:rsidRPr="00255DCB">
              <w:rPr>
                <w:rFonts w:ascii="Times New Roman" w:eastAsia="Times New Roman" w:hAnsi="Times New Roman" w:cs="Times New Roman"/>
                <w:bCs/>
                <w:sz w:val="20"/>
                <w:szCs w:val="20"/>
                <w:lang w:eastAsia="pl-PL"/>
              </w:rPr>
              <w:t>wymiary min. 35 x 190 x 35 mm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F7054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74B94">
        <w:trPr>
          <w:trHeight w:val="58"/>
        </w:trPr>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9F32F9"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lastRenderedPageBreak/>
              <w:t>22</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jc w:val="center"/>
              <w:rPr>
                <w:rFonts w:ascii="Times New Roman" w:hAnsi="Times New Roman" w:cs="Times New Roman"/>
                <w:sz w:val="20"/>
                <w:szCs w:val="20"/>
              </w:rPr>
            </w:pPr>
            <w:r w:rsidRPr="00255DCB">
              <w:rPr>
                <w:rFonts w:ascii="Times New Roman" w:hAnsi="Times New Roman" w:cs="Times New Roman"/>
                <w:sz w:val="20"/>
                <w:szCs w:val="20"/>
                <w:u w:color="FF0000"/>
              </w:rPr>
              <w:t>Zestaw doświadczalny z wyposażeniem laboratoryjnym</w:t>
            </w:r>
            <w:r w:rsidR="00D74B94">
              <w:rPr>
                <w:rFonts w:ascii="Times New Roman" w:hAnsi="Times New Roman" w:cs="Times New Roman"/>
                <w:sz w:val="20"/>
                <w:szCs w:val="20"/>
                <w:u w:color="FF0000"/>
              </w:rPr>
              <w:t xml:space="preserve"> i kartami pracy</w:t>
            </w:r>
          </w:p>
        </w:tc>
        <w:tc>
          <w:tcPr>
            <w:tcW w:w="4678" w:type="dxa"/>
            <w:tcBorders>
              <w:top w:val="single" w:sz="4" w:space="0" w:color="000000"/>
              <w:left w:val="single" w:sz="4" w:space="0" w:color="000000"/>
              <w:bottom w:val="single" w:sz="4" w:space="0" w:color="000000"/>
              <w:right w:val="single" w:sz="4" w:space="0" w:color="000000"/>
            </w:tcBorders>
          </w:tcPr>
          <w:p w:rsidR="00D8283A" w:rsidRPr="00255DCB" w:rsidRDefault="00255DCB" w:rsidP="00D74B94">
            <w:pPr>
              <w:pStyle w:val="Domylne"/>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0"/>
                <w:szCs w:val="20"/>
              </w:rPr>
            </w:pPr>
            <w:proofErr w:type="spellStart"/>
            <w:r w:rsidRPr="00255DCB">
              <w:rPr>
                <w:rFonts w:ascii="Times New Roman" w:hAnsi="Times New Roman" w:cs="Times New Roman"/>
                <w:color w:val="auto"/>
                <w:sz w:val="20"/>
                <w:szCs w:val="20"/>
              </w:rPr>
              <w:t>Zestaw</w:t>
            </w:r>
            <w:proofErr w:type="spellEnd"/>
            <w:r w:rsidRPr="00255DCB">
              <w:rPr>
                <w:rFonts w:ascii="Times New Roman" w:hAnsi="Times New Roman" w:cs="Times New Roman"/>
                <w:color w:val="auto"/>
                <w:sz w:val="20"/>
                <w:szCs w:val="20"/>
              </w:rPr>
              <w:t xml:space="preserve"> min. 20 </w:t>
            </w:r>
            <w:proofErr w:type="spellStart"/>
            <w:r w:rsidRPr="00255DCB">
              <w:rPr>
                <w:rFonts w:ascii="Times New Roman" w:hAnsi="Times New Roman" w:cs="Times New Roman"/>
                <w:color w:val="auto"/>
                <w:sz w:val="20"/>
                <w:szCs w:val="20"/>
              </w:rPr>
              <w:t>doświadczeń</w:t>
            </w:r>
            <w:proofErr w:type="spellEnd"/>
            <w:r w:rsidRPr="00255DCB">
              <w:rPr>
                <w:rFonts w:ascii="Times New Roman" w:hAnsi="Times New Roman" w:cs="Times New Roman"/>
                <w:color w:val="auto"/>
                <w:sz w:val="20"/>
                <w:szCs w:val="20"/>
              </w:rPr>
              <w:t xml:space="preserve"> </w:t>
            </w:r>
            <w:proofErr w:type="spellStart"/>
            <w:r w:rsidRPr="00255DCB">
              <w:rPr>
                <w:rFonts w:ascii="Times New Roman" w:hAnsi="Times New Roman" w:cs="Times New Roman"/>
                <w:color w:val="auto"/>
                <w:sz w:val="20"/>
                <w:szCs w:val="20"/>
              </w:rPr>
              <w:t>wraz</w:t>
            </w:r>
            <w:proofErr w:type="spellEnd"/>
            <w:r w:rsidRPr="00255DCB">
              <w:rPr>
                <w:rFonts w:ascii="Times New Roman" w:hAnsi="Times New Roman" w:cs="Times New Roman"/>
                <w:color w:val="auto"/>
                <w:sz w:val="20"/>
                <w:szCs w:val="20"/>
              </w:rPr>
              <w:t xml:space="preserve"> z </w:t>
            </w:r>
            <w:proofErr w:type="spellStart"/>
            <w:r w:rsidRPr="00255DCB">
              <w:rPr>
                <w:rFonts w:ascii="Times New Roman" w:hAnsi="Times New Roman" w:cs="Times New Roman"/>
                <w:color w:val="auto"/>
                <w:sz w:val="20"/>
                <w:szCs w:val="20"/>
              </w:rPr>
              <w:t>omówieniem</w:t>
            </w:r>
            <w:proofErr w:type="spellEnd"/>
            <w:r w:rsidRPr="00255DCB">
              <w:rPr>
                <w:rFonts w:ascii="Times New Roman" w:hAnsi="Times New Roman" w:cs="Times New Roman"/>
                <w:color w:val="auto"/>
                <w:sz w:val="20"/>
                <w:szCs w:val="20"/>
              </w:rPr>
              <w:t xml:space="preserve"> </w:t>
            </w:r>
            <w:proofErr w:type="spellStart"/>
            <w:r w:rsidRPr="00255DCB">
              <w:rPr>
                <w:rFonts w:ascii="Times New Roman" w:hAnsi="Times New Roman" w:cs="Times New Roman"/>
                <w:color w:val="auto"/>
                <w:sz w:val="20"/>
                <w:szCs w:val="20"/>
              </w:rPr>
              <w:t>dla</w:t>
            </w:r>
            <w:proofErr w:type="spellEnd"/>
            <w:r w:rsidRPr="00255DCB">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prowadzącego</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zajęcia</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od</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teorii</w:t>
            </w:r>
            <w:proofErr w:type="spellEnd"/>
            <w:r w:rsidRPr="00F70544">
              <w:rPr>
                <w:rFonts w:ascii="Times New Roman" w:hAnsi="Times New Roman" w:cs="Times New Roman"/>
                <w:color w:val="auto"/>
                <w:sz w:val="20"/>
                <w:szCs w:val="20"/>
              </w:rPr>
              <w:t xml:space="preserve"> do </w:t>
            </w:r>
            <w:proofErr w:type="spellStart"/>
            <w:r w:rsidRPr="00F70544">
              <w:rPr>
                <w:rFonts w:ascii="Times New Roman" w:hAnsi="Times New Roman" w:cs="Times New Roman"/>
                <w:color w:val="auto"/>
                <w:sz w:val="20"/>
                <w:szCs w:val="20"/>
              </w:rPr>
              <w:t>wniosków</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oraz</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zestawem</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niezbędnego</w:t>
            </w:r>
            <w:proofErr w:type="spellEnd"/>
            <w:r w:rsidRPr="00F70544">
              <w:rPr>
                <w:rFonts w:ascii="Times New Roman" w:hAnsi="Times New Roman" w:cs="Times New Roman"/>
                <w:color w:val="auto"/>
                <w:sz w:val="20"/>
                <w:szCs w:val="20"/>
              </w:rPr>
              <w:t> </w:t>
            </w:r>
            <w:proofErr w:type="spellStart"/>
            <w:r w:rsidRPr="00F70544">
              <w:rPr>
                <w:rFonts w:ascii="Times New Roman" w:hAnsi="Times New Roman" w:cs="Times New Roman"/>
                <w:color w:val="auto"/>
                <w:sz w:val="20"/>
                <w:szCs w:val="20"/>
              </w:rPr>
              <w:t>wyposażenia</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laboratoryjnego</w:t>
            </w:r>
            <w:proofErr w:type="spellEnd"/>
            <w:r w:rsidRPr="00F70544">
              <w:rPr>
                <w:rFonts w:ascii="Times New Roman" w:hAnsi="Times New Roman" w:cs="Times New Roman"/>
                <w:color w:val="auto"/>
                <w:sz w:val="20"/>
                <w:szCs w:val="20"/>
              </w:rPr>
              <w:t xml:space="preserve"> min.: </w:t>
            </w:r>
            <w:proofErr w:type="spellStart"/>
            <w:r w:rsidRPr="00F70544">
              <w:rPr>
                <w:rFonts w:ascii="Times New Roman" w:hAnsi="Times New Roman" w:cs="Times New Roman"/>
                <w:color w:val="auto"/>
                <w:sz w:val="20"/>
                <w:szCs w:val="20"/>
              </w:rPr>
              <w:t>cylindry</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szalki</w:t>
            </w:r>
            <w:proofErr w:type="spellEnd"/>
            <w:r w:rsidRPr="00F70544">
              <w:rPr>
                <w:rFonts w:ascii="Times New Roman" w:hAnsi="Times New Roman" w:cs="Times New Roman"/>
                <w:color w:val="auto"/>
                <w:sz w:val="20"/>
                <w:szCs w:val="20"/>
              </w:rPr>
              <w:t> </w:t>
            </w:r>
            <w:proofErr w:type="spellStart"/>
            <w:r w:rsidRPr="00F70544">
              <w:rPr>
                <w:rFonts w:ascii="Times New Roman" w:hAnsi="Times New Roman" w:cs="Times New Roman"/>
                <w:color w:val="auto"/>
                <w:sz w:val="20"/>
                <w:szCs w:val="20"/>
              </w:rPr>
              <w:t>Petriego</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zlewki</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pipety</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pęseta</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fiolki</w:t>
            </w:r>
            <w:proofErr w:type="spellEnd"/>
            <w:r w:rsidRPr="00F70544">
              <w:rPr>
                <w:rFonts w:ascii="Times New Roman" w:hAnsi="Times New Roman" w:cs="Times New Roman"/>
                <w:color w:val="auto"/>
                <w:sz w:val="20"/>
                <w:szCs w:val="20"/>
              </w:rPr>
              <w:t xml:space="preserve"> z </w:t>
            </w:r>
            <w:proofErr w:type="spellStart"/>
            <w:r w:rsidRPr="00F70544">
              <w:rPr>
                <w:rFonts w:ascii="Times New Roman" w:hAnsi="Times New Roman" w:cs="Times New Roman"/>
                <w:color w:val="auto"/>
                <w:sz w:val="20"/>
                <w:szCs w:val="20"/>
              </w:rPr>
              <w:t>korkami</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lejki</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sito</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i</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siatka</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sączki</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lupy</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szpatułka</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dwustronna</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łopatka</w:t>
            </w:r>
            <w:proofErr w:type="spellEnd"/>
            <w:r w:rsidRPr="00F70544">
              <w:rPr>
                <w:rFonts w:ascii="Times New Roman" w:hAnsi="Times New Roman" w:cs="Times New Roman"/>
                <w:color w:val="auto"/>
                <w:sz w:val="20"/>
                <w:szCs w:val="20"/>
              </w:rPr>
              <w:t xml:space="preserve"> do </w:t>
            </w:r>
            <w:proofErr w:type="spellStart"/>
            <w:r w:rsidRPr="00F70544">
              <w:rPr>
                <w:rFonts w:ascii="Times New Roman" w:hAnsi="Times New Roman" w:cs="Times New Roman"/>
                <w:color w:val="auto"/>
                <w:sz w:val="20"/>
                <w:szCs w:val="20"/>
              </w:rPr>
              <w:t>gleby</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itd</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i</w:t>
            </w:r>
            <w:proofErr w:type="spellEnd"/>
            <w:r w:rsidRPr="00F70544">
              <w:rPr>
                <w:rFonts w:ascii="Times New Roman" w:hAnsi="Times New Roman" w:cs="Times New Roman"/>
                <w:color w:val="auto"/>
                <w:sz w:val="20"/>
                <w:szCs w:val="20"/>
              </w:rPr>
              <w:t> </w:t>
            </w:r>
            <w:proofErr w:type="spellStart"/>
            <w:r w:rsidRPr="00F70544">
              <w:rPr>
                <w:rFonts w:ascii="Times New Roman" w:hAnsi="Times New Roman" w:cs="Times New Roman"/>
                <w:color w:val="auto"/>
                <w:sz w:val="20"/>
                <w:szCs w:val="20"/>
              </w:rPr>
              <w:t>substancji</w:t>
            </w:r>
            <w:proofErr w:type="spellEnd"/>
            <w:r w:rsidRPr="00F70544">
              <w:rPr>
                <w:rFonts w:ascii="Times New Roman" w:hAnsi="Times New Roman" w:cs="Times New Roman"/>
                <w:color w:val="auto"/>
                <w:sz w:val="20"/>
                <w:szCs w:val="20"/>
              </w:rPr>
              <w:t xml:space="preserve">, w </w:t>
            </w:r>
            <w:proofErr w:type="spellStart"/>
            <w:r w:rsidRPr="00F70544">
              <w:rPr>
                <w:rFonts w:ascii="Times New Roman" w:hAnsi="Times New Roman" w:cs="Times New Roman"/>
                <w:color w:val="auto"/>
                <w:sz w:val="20"/>
                <w:szCs w:val="20"/>
              </w:rPr>
              <w:t>tym</w:t>
            </w:r>
            <w:proofErr w:type="spellEnd"/>
            <w:r w:rsidRPr="00F70544">
              <w:rPr>
                <w:rFonts w:ascii="Times New Roman" w:hAnsi="Times New Roman" w:cs="Times New Roman"/>
                <w:color w:val="auto"/>
                <w:sz w:val="20"/>
                <w:szCs w:val="20"/>
              </w:rPr>
              <w:t> reagent </w:t>
            </w:r>
            <w:proofErr w:type="spellStart"/>
            <w:r w:rsidRPr="00F70544">
              <w:rPr>
                <w:rFonts w:ascii="Times New Roman" w:hAnsi="Times New Roman" w:cs="Times New Roman"/>
                <w:color w:val="auto"/>
                <w:sz w:val="20"/>
                <w:szCs w:val="20"/>
              </w:rPr>
              <w:t>ze</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skalą</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kolorymetryczną</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Zestaw</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zawiera</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również</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kolorowe</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foliowane</w:t>
            </w:r>
            <w:proofErr w:type="spellEnd"/>
            <w:r w:rsidRPr="00F70544">
              <w:rPr>
                <w:rFonts w:ascii="Times New Roman" w:hAnsi="Times New Roman" w:cs="Times New Roman"/>
                <w:color w:val="auto"/>
                <w:sz w:val="20"/>
                <w:szCs w:val="20"/>
              </w:rPr>
              <w:t xml:space="preserve"> </w:t>
            </w:r>
            <w:proofErr w:type="spellStart"/>
            <w:r w:rsidRPr="00F70544">
              <w:rPr>
                <w:rStyle w:val="Pogrubienie"/>
                <w:rFonts w:ascii="Times New Roman" w:hAnsi="Times New Roman" w:cs="Times New Roman"/>
                <w:b w:val="0"/>
                <w:color w:val="auto"/>
                <w:sz w:val="20"/>
                <w:szCs w:val="20"/>
              </w:rPr>
              <w:t>plansze</w:t>
            </w:r>
            <w:proofErr w:type="spellEnd"/>
            <w:r w:rsidRPr="00F70544">
              <w:rPr>
                <w:rFonts w:ascii="Times New Roman" w:hAnsi="Times New Roman" w:cs="Times New Roman"/>
                <w:color w:val="auto"/>
                <w:sz w:val="20"/>
                <w:szCs w:val="20"/>
              </w:rPr>
              <w:t xml:space="preserve"> A4 </w:t>
            </w:r>
            <w:proofErr w:type="spellStart"/>
            <w:r w:rsidRPr="00F70544">
              <w:rPr>
                <w:rFonts w:ascii="Times New Roman" w:hAnsi="Times New Roman" w:cs="Times New Roman"/>
                <w:color w:val="auto"/>
                <w:sz w:val="20"/>
                <w:szCs w:val="20"/>
              </w:rPr>
              <w:t>pokazujące</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wybrane</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etapy</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niektórych</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doświadczeń</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Wszystkie</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elementy</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umieszczone</w:t>
            </w:r>
            <w:proofErr w:type="spellEnd"/>
            <w:r w:rsidRPr="00F70544">
              <w:rPr>
                <w:rFonts w:ascii="Times New Roman" w:hAnsi="Times New Roman" w:cs="Times New Roman"/>
                <w:color w:val="auto"/>
                <w:sz w:val="20"/>
                <w:szCs w:val="20"/>
              </w:rPr>
              <w:t xml:space="preserve"> </w:t>
            </w:r>
            <w:proofErr w:type="spellStart"/>
            <w:r w:rsidRPr="00F70544">
              <w:rPr>
                <w:rFonts w:ascii="Times New Roman" w:hAnsi="Times New Roman" w:cs="Times New Roman"/>
                <w:color w:val="auto"/>
                <w:sz w:val="20"/>
                <w:szCs w:val="20"/>
              </w:rPr>
              <w:t>są</w:t>
            </w:r>
            <w:proofErr w:type="spellEnd"/>
            <w:r w:rsidRPr="00F70544">
              <w:rPr>
                <w:rFonts w:ascii="Times New Roman" w:hAnsi="Times New Roman" w:cs="Times New Roman"/>
                <w:color w:val="auto"/>
                <w:sz w:val="20"/>
                <w:szCs w:val="20"/>
              </w:rPr>
              <w:t xml:space="preserve">  w</w:t>
            </w:r>
            <w:r w:rsidRPr="00F70544">
              <w:rPr>
                <w:rFonts w:ascii="Times New Roman" w:hAnsi="Times New Roman" w:cs="Times New Roman"/>
                <w:b/>
                <w:color w:val="auto"/>
                <w:sz w:val="20"/>
                <w:szCs w:val="20"/>
              </w:rPr>
              <w:t xml:space="preserve"> </w:t>
            </w:r>
            <w:proofErr w:type="spellStart"/>
            <w:r w:rsidRPr="00F70544">
              <w:rPr>
                <w:rStyle w:val="Pogrubienie"/>
                <w:rFonts w:ascii="Times New Roman" w:hAnsi="Times New Roman" w:cs="Times New Roman"/>
                <w:b w:val="0"/>
                <w:color w:val="auto"/>
                <w:sz w:val="20"/>
                <w:szCs w:val="20"/>
              </w:rPr>
              <w:t>sztywnej</w:t>
            </w:r>
            <w:proofErr w:type="spellEnd"/>
            <w:r w:rsidRPr="00F70544">
              <w:rPr>
                <w:rStyle w:val="Pogrubienie"/>
                <w:rFonts w:ascii="Times New Roman" w:hAnsi="Times New Roman" w:cs="Times New Roman"/>
                <w:b w:val="0"/>
                <w:color w:val="auto"/>
                <w:sz w:val="20"/>
                <w:szCs w:val="20"/>
              </w:rPr>
              <w:t xml:space="preserve"> </w:t>
            </w:r>
            <w:proofErr w:type="spellStart"/>
            <w:r w:rsidRPr="00F70544">
              <w:rPr>
                <w:rStyle w:val="Pogrubienie"/>
                <w:rFonts w:ascii="Times New Roman" w:hAnsi="Times New Roman" w:cs="Times New Roman"/>
                <w:b w:val="0"/>
                <w:color w:val="auto"/>
                <w:sz w:val="20"/>
                <w:szCs w:val="20"/>
              </w:rPr>
              <w:t>walizce</w:t>
            </w:r>
            <w:proofErr w:type="spellEnd"/>
            <w:r w:rsidRPr="00F70544">
              <w:rPr>
                <w:rStyle w:val="Pogrubienie"/>
                <w:rFonts w:ascii="Times New Roman" w:hAnsi="Times New Roman" w:cs="Times New Roman"/>
                <w:b w:val="0"/>
                <w:color w:val="auto"/>
                <w:sz w:val="20"/>
                <w:szCs w:val="20"/>
              </w:rPr>
              <w:t xml:space="preserve">, </w:t>
            </w:r>
            <w:proofErr w:type="spellStart"/>
            <w:r w:rsidRPr="00F70544">
              <w:rPr>
                <w:rStyle w:val="Pogrubienie"/>
                <w:rFonts w:ascii="Times New Roman" w:hAnsi="Times New Roman" w:cs="Times New Roman"/>
                <w:b w:val="0"/>
                <w:color w:val="auto"/>
                <w:sz w:val="20"/>
                <w:szCs w:val="20"/>
              </w:rPr>
              <w:t>umożliwiające</w:t>
            </w:r>
            <w:proofErr w:type="spellEnd"/>
            <w:r w:rsidRPr="00F70544">
              <w:rPr>
                <w:rStyle w:val="Pogrubienie"/>
                <w:rFonts w:ascii="Times New Roman" w:hAnsi="Times New Roman" w:cs="Times New Roman"/>
                <w:b w:val="0"/>
                <w:color w:val="auto"/>
                <w:sz w:val="20"/>
                <w:szCs w:val="20"/>
              </w:rPr>
              <w:t xml:space="preserve"> </w:t>
            </w:r>
            <w:proofErr w:type="spellStart"/>
            <w:r w:rsidRPr="00F70544">
              <w:rPr>
                <w:rStyle w:val="Pogrubienie"/>
                <w:rFonts w:ascii="Times New Roman" w:hAnsi="Times New Roman" w:cs="Times New Roman"/>
                <w:b w:val="0"/>
                <w:color w:val="auto"/>
                <w:sz w:val="20"/>
                <w:szCs w:val="20"/>
              </w:rPr>
              <w:t>bezpieczne</w:t>
            </w:r>
            <w:proofErr w:type="spellEnd"/>
            <w:r w:rsidRPr="00F70544">
              <w:rPr>
                <w:rStyle w:val="Pogrubienie"/>
                <w:rFonts w:ascii="Times New Roman" w:hAnsi="Times New Roman" w:cs="Times New Roman"/>
                <w:b w:val="0"/>
                <w:color w:val="auto"/>
                <w:sz w:val="20"/>
                <w:szCs w:val="20"/>
              </w:rPr>
              <w:t xml:space="preserve"> </w:t>
            </w:r>
            <w:proofErr w:type="spellStart"/>
            <w:r w:rsidRPr="00F70544">
              <w:rPr>
                <w:rStyle w:val="Pogrubienie"/>
                <w:rFonts w:ascii="Times New Roman" w:hAnsi="Times New Roman" w:cs="Times New Roman"/>
                <w:b w:val="0"/>
                <w:color w:val="auto"/>
                <w:sz w:val="20"/>
                <w:szCs w:val="20"/>
              </w:rPr>
              <w:t>przechowywanie</w:t>
            </w:r>
            <w:proofErr w:type="spellEnd"/>
            <w:r w:rsidRPr="00F70544">
              <w:rPr>
                <w:rStyle w:val="Pogrubienie"/>
                <w:rFonts w:ascii="Times New Roman" w:hAnsi="Times New Roman" w:cs="Times New Roman"/>
                <w:b w:val="0"/>
                <w:color w:val="auto"/>
                <w:sz w:val="20"/>
                <w:szCs w:val="20"/>
              </w:rPr>
              <w:t xml:space="preserve"> </w:t>
            </w:r>
            <w:proofErr w:type="spellStart"/>
            <w:r w:rsidRPr="00F70544">
              <w:rPr>
                <w:rStyle w:val="Pogrubienie"/>
                <w:rFonts w:ascii="Times New Roman" w:hAnsi="Times New Roman" w:cs="Times New Roman"/>
                <w:b w:val="0"/>
                <w:color w:val="auto"/>
                <w:sz w:val="20"/>
                <w:szCs w:val="20"/>
              </w:rPr>
              <w:t>zestawu</w:t>
            </w:r>
            <w:proofErr w:type="spellEnd"/>
            <w:r w:rsidRPr="00F70544">
              <w:rPr>
                <w:rStyle w:val="Pogrubienie"/>
                <w:rFonts w:ascii="Times New Roman" w:hAnsi="Times New Roman" w:cs="Times New Roman"/>
                <w:b w:val="0"/>
                <w:color w:val="auto"/>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F7054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FE315F" w:rsidRPr="00255DCB" w:rsidTr="00D8283A">
        <w:trPr>
          <w:trHeight w:val="681"/>
        </w:trPr>
        <w:tc>
          <w:tcPr>
            <w:tcW w:w="9882" w:type="dxa"/>
            <w:gridSpan w:val="5"/>
            <w:tcBorders>
              <w:top w:val="single" w:sz="4" w:space="0" w:color="000000"/>
              <w:left w:val="single" w:sz="4" w:space="0" w:color="000000"/>
              <w:bottom w:val="single" w:sz="4" w:space="0" w:color="000000"/>
              <w:right w:val="single" w:sz="4" w:space="0" w:color="000000"/>
            </w:tcBorders>
          </w:tcPr>
          <w:p w:rsidR="00FE315F" w:rsidRPr="00FE315F" w:rsidRDefault="00FE315F" w:rsidP="00FE315F">
            <w:pPr>
              <w:widowControl w:val="0"/>
              <w:suppressAutoHyphens/>
              <w:spacing w:after="0" w:line="240" w:lineRule="auto"/>
              <w:jc w:val="center"/>
              <w:rPr>
                <w:rFonts w:ascii="Times New Roman" w:eastAsia="SimSun" w:hAnsi="Times New Roman" w:cs="Times New Roman"/>
                <w:kern w:val="1"/>
                <w:sz w:val="24"/>
                <w:szCs w:val="20"/>
                <w:lang w:eastAsia="hi-IN" w:bidi="hi-IN"/>
              </w:rPr>
            </w:pPr>
            <w:r w:rsidRPr="00FE315F">
              <w:rPr>
                <w:rFonts w:ascii="Times New Roman" w:hAnsi="Times New Roman" w:cs="Times New Roman"/>
                <w:b/>
                <w:sz w:val="24"/>
                <w:szCs w:val="20"/>
              </w:rPr>
              <w:t>JĘZYK ANGIELSKI</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Gra plenerowa</w:t>
            </w:r>
            <w:r w:rsidRPr="00255DCB">
              <w:rPr>
                <w:rFonts w:ascii="Times New Roman" w:hAnsi="Times New Roman" w:cs="Times New Roman"/>
                <w:sz w:val="20"/>
                <w:szCs w:val="20"/>
                <w:lang w:val="en-US"/>
              </w:rPr>
              <w:t xml:space="preserve"> </w:t>
            </w:r>
            <w:proofErr w:type="spellStart"/>
            <w:r w:rsidRPr="00255DCB">
              <w:rPr>
                <w:rFonts w:ascii="Times New Roman" w:hAnsi="Times New Roman" w:cs="Times New Roman"/>
                <w:sz w:val="20"/>
                <w:szCs w:val="20"/>
                <w:lang w:val="en-US"/>
              </w:rPr>
              <w:t>typu</w:t>
            </w:r>
            <w:proofErr w:type="spellEnd"/>
            <w:r w:rsidRPr="00255DCB">
              <w:rPr>
                <w:rFonts w:ascii="Times New Roman" w:hAnsi="Times New Roman" w:cs="Times New Roman"/>
                <w:sz w:val="20"/>
                <w:szCs w:val="20"/>
                <w:lang w:val="en-US"/>
              </w:rPr>
              <w:t xml:space="preserve"> - Outdoor Game Jump and Talk – </w:t>
            </w:r>
            <w:proofErr w:type="spellStart"/>
            <w:r w:rsidRPr="00255DCB">
              <w:rPr>
                <w:rFonts w:ascii="Times New Roman" w:hAnsi="Times New Roman" w:cs="Times New Roman"/>
                <w:sz w:val="20"/>
                <w:szCs w:val="20"/>
                <w:lang w:val="en-US"/>
              </w:rPr>
              <w:t>Skacz</w:t>
            </w:r>
            <w:proofErr w:type="spellEnd"/>
            <w:r w:rsidRPr="00255DCB">
              <w:rPr>
                <w:rFonts w:ascii="Times New Roman" w:hAnsi="Times New Roman" w:cs="Times New Roman"/>
                <w:sz w:val="20"/>
                <w:szCs w:val="20"/>
                <w:lang w:val="en-US"/>
              </w:rPr>
              <w:t xml:space="preserve"> </w:t>
            </w:r>
            <w:proofErr w:type="spellStart"/>
            <w:r w:rsidRPr="00255DCB">
              <w:rPr>
                <w:rFonts w:ascii="Times New Roman" w:hAnsi="Times New Roman" w:cs="Times New Roman"/>
                <w:sz w:val="20"/>
                <w:szCs w:val="20"/>
                <w:lang w:val="en-US"/>
              </w:rPr>
              <w:t>i</w:t>
            </w:r>
            <w:proofErr w:type="spellEnd"/>
            <w:r w:rsidRPr="00255DCB">
              <w:rPr>
                <w:rFonts w:ascii="Times New Roman" w:hAnsi="Times New Roman" w:cs="Times New Roman"/>
                <w:sz w:val="20"/>
                <w:szCs w:val="20"/>
                <w:lang w:val="en-US"/>
              </w:rPr>
              <w:t xml:space="preserve"> </w:t>
            </w:r>
            <w:proofErr w:type="spellStart"/>
            <w:r w:rsidRPr="00255DCB">
              <w:rPr>
                <w:rFonts w:ascii="Times New Roman" w:hAnsi="Times New Roman" w:cs="Times New Roman"/>
                <w:sz w:val="20"/>
                <w:szCs w:val="20"/>
                <w:lang w:val="en-US"/>
              </w:rPr>
              <w:t>mów</w:t>
            </w:r>
            <w:proofErr w:type="spellEnd"/>
            <w:r w:rsidRPr="00255DCB">
              <w:rPr>
                <w:rFonts w:ascii="Times New Roman" w:hAnsi="Times New Roman" w:cs="Times New Roman"/>
                <w:sz w:val="20"/>
                <w:szCs w:val="20"/>
                <w:lang w:val="en-US"/>
              </w:rPr>
              <w:t xml:space="preserve"> - </w:t>
            </w:r>
            <w:proofErr w:type="spellStart"/>
            <w:r w:rsidRPr="00255DCB">
              <w:rPr>
                <w:rFonts w:ascii="Times New Roman" w:hAnsi="Times New Roman" w:cs="Times New Roman"/>
                <w:sz w:val="20"/>
                <w:szCs w:val="20"/>
                <w:lang w:val="en-US"/>
              </w:rPr>
              <w:t>lub</w:t>
            </w:r>
            <w:proofErr w:type="spellEnd"/>
            <w:r w:rsidRPr="00255DCB">
              <w:rPr>
                <w:rFonts w:ascii="Times New Roman" w:hAnsi="Times New Roman" w:cs="Times New Roman"/>
                <w:sz w:val="20"/>
                <w:szCs w:val="20"/>
                <w:lang w:val="en-US"/>
              </w:rPr>
              <w:t xml:space="preserve"> </w:t>
            </w:r>
            <w:proofErr w:type="spellStart"/>
            <w:r w:rsidRPr="00255DCB">
              <w:rPr>
                <w:rFonts w:ascii="Times New Roman" w:hAnsi="Times New Roman" w:cs="Times New Roman"/>
                <w:sz w:val="20"/>
                <w:szCs w:val="20"/>
                <w:lang w:val="en-US"/>
              </w:rPr>
              <w:t>równoważna</w:t>
            </w:r>
            <w:proofErr w:type="spellEnd"/>
            <w:r w:rsidRPr="00255DCB">
              <w:rPr>
                <w:rFonts w:ascii="Times New Roman" w:hAnsi="Times New Roman" w:cs="Times New Roman"/>
                <w:sz w:val="20"/>
                <w:szCs w:val="20"/>
                <w:lang w:val="en-US"/>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D8283A">
            <w:pPr>
              <w:pStyle w:val="NormalnyWeb"/>
              <w:spacing w:after="0" w:line="240" w:lineRule="auto"/>
              <w:jc w:val="both"/>
              <w:rPr>
                <w:sz w:val="20"/>
                <w:szCs w:val="20"/>
              </w:rPr>
            </w:pPr>
            <w:r w:rsidRPr="00255DCB">
              <w:rPr>
                <w:color w:val="000000" w:themeColor="text1"/>
                <w:kern w:val="3"/>
                <w:sz w:val="20"/>
                <w:szCs w:val="20"/>
              </w:rPr>
              <w:t xml:space="preserve">Gra plenerowa dla dzieci w </w:t>
            </w:r>
            <w:proofErr w:type="spellStart"/>
            <w:r w:rsidRPr="00255DCB">
              <w:rPr>
                <w:color w:val="000000" w:themeColor="text1"/>
                <w:kern w:val="3"/>
                <w:sz w:val="20"/>
                <w:szCs w:val="20"/>
              </w:rPr>
              <w:t>kt</w:t>
            </w:r>
            <w:proofErr w:type="spellEnd"/>
            <w:r w:rsidRPr="00255DCB">
              <w:rPr>
                <w:color w:val="000000" w:themeColor="text1"/>
                <w:kern w:val="3"/>
                <w:sz w:val="20"/>
                <w:szCs w:val="20"/>
                <w:lang w:val="es-ES_tradnl"/>
              </w:rPr>
              <w:t>ó</w:t>
            </w:r>
            <w:r w:rsidRPr="00255DCB">
              <w:rPr>
                <w:color w:val="000000" w:themeColor="text1"/>
                <w:kern w:val="3"/>
                <w:sz w:val="20"/>
                <w:szCs w:val="20"/>
              </w:rPr>
              <w:t>rej ruszając się musimy ćwiczyć wymowę angielskich zwrot</w:t>
            </w:r>
            <w:r w:rsidRPr="00255DCB">
              <w:rPr>
                <w:color w:val="000000" w:themeColor="text1"/>
                <w:kern w:val="3"/>
                <w:sz w:val="20"/>
                <w:szCs w:val="20"/>
                <w:lang w:val="es-ES_tradnl"/>
              </w:rPr>
              <w:t>ó</w:t>
            </w:r>
            <w:r w:rsidRPr="00255DCB">
              <w:rPr>
                <w:color w:val="000000" w:themeColor="text1"/>
                <w:kern w:val="3"/>
                <w:sz w:val="20"/>
                <w:szCs w:val="20"/>
              </w:rPr>
              <w:t>w i słówek. Gra zawiera:</w:t>
            </w:r>
            <w:r w:rsidRPr="00255DCB">
              <w:rPr>
                <w:sz w:val="20"/>
                <w:szCs w:val="20"/>
              </w:rPr>
              <w:t xml:space="preserve"> P</w:t>
            </w:r>
            <w:r w:rsidRPr="00255DCB">
              <w:rPr>
                <w:rFonts w:eastAsia="Times New Roman"/>
                <w:sz w:val="20"/>
                <w:szCs w:val="20"/>
              </w:rPr>
              <w:t>lansza o wym. min. 2,5 x 3 m</w:t>
            </w:r>
            <w:r w:rsidR="00D8283A">
              <w:rPr>
                <w:rFonts w:eastAsia="Times New Roman"/>
                <w:sz w:val="20"/>
                <w:szCs w:val="20"/>
              </w:rPr>
              <w:t xml:space="preserve">, </w:t>
            </w:r>
            <w:r w:rsidRPr="00255DCB">
              <w:rPr>
                <w:rFonts w:eastAsia="Times New Roman"/>
                <w:color w:val="000000"/>
                <w:sz w:val="20"/>
                <w:szCs w:val="20"/>
                <w:lang w:eastAsia="pl-PL"/>
              </w:rPr>
              <w:t xml:space="preserve"> kostka o wym. min. 30 x 30 x 30 cm</w:t>
            </w:r>
            <w:r w:rsidR="00D8283A">
              <w:rPr>
                <w:rFonts w:eastAsia="Times New Roman"/>
                <w:color w:val="000000"/>
                <w:sz w:val="20"/>
                <w:szCs w:val="20"/>
                <w:lang w:eastAsia="pl-PL"/>
              </w:rPr>
              <w:t xml:space="preserve">, </w:t>
            </w:r>
            <w:r w:rsidRPr="00255DCB">
              <w:rPr>
                <w:rFonts w:eastAsia="Times New Roman"/>
                <w:color w:val="000000"/>
                <w:sz w:val="20"/>
                <w:szCs w:val="20"/>
              </w:rPr>
              <w:t>instrukcja.</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2</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color w:val="000000" w:themeColor="text1"/>
                <w:sz w:val="20"/>
                <w:szCs w:val="20"/>
                <w:lang w:val="en-US"/>
              </w:rPr>
            </w:pPr>
            <w:proofErr w:type="spellStart"/>
            <w:r w:rsidRPr="00255DCB">
              <w:rPr>
                <w:rFonts w:ascii="Times New Roman" w:hAnsi="Times New Roman" w:cs="Times New Roman"/>
                <w:color w:val="000000" w:themeColor="text1"/>
                <w:kern w:val="3"/>
                <w:sz w:val="20"/>
                <w:szCs w:val="20"/>
                <w:lang w:val="en-US"/>
              </w:rPr>
              <w:t>Gra</w:t>
            </w:r>
            <w:proofErr w:type="spellEnd"/>
            <w:r w:rsidRPr="00255DCB">
              <w:rPr>
                <w:rFonts w:ascii="Times New Roman" w:hAnsi="Times New Roman" w:cs="Times New Roman"/>
                <w:color w:val="000000" w:themeColor="text1"/>
                <w:kern w:val="3"/>
                <w:sz w:val="20"/>
                <w:szCs w:val="20"/>
                <w:lang w:val="en-US"/>
              </w:rPr>
              <w:t xml:space="preserve"> </w:t>
            </w:r>
            <w:proofErr w:type="spellStart"/>
            <w:r w:rsidRPr="00255DCB">
              <w:rPr>
                <w:rFonts w:ascii="Times New Roman" w:hAnsi="Times New Roman" w:cs="Times New Roman"/>
                <w:color w:val="000000" w:themeColor="text1"/>
                <w:kern w:val="3"/>
                <w:sz w:val="20"/>
                <w:szCs w:val="20"/>
                <w:lang w:val="en-US"/>
              </w:rPr>
              <w:t>planszowa</w:t>
            </w:r>
            <w:proofErr w:type="spellEnd"/>
            <w:r w:rsidRPr="00255DCB">
              <w:rPr>
                <w:rFonts w:ascii="Times New Roman" w:hAnsi="Times New Roman" w:cs="Times New Roman"/>
                <w:color w:val="000000" w:themeColor="text1"/>
                <w:kern w:val="3"/>
                <w:sz w:val="20"/>
                <w:szCs w:val="20"/>
                <w:lang w:val="en-US"/>
              </w:rPr>
              <w:t xml:space="preserve">  - </w:t>
            </w:r>
            <w:proofErr w:type="spellStart"/>
            <w:r w:rsidRPr="00255DCB">
              <w:rPr>
                <w:rFonts w:ascii="Times New Roman" w:hAnsi="Times New Roman" w:cs="Times New Roman"/>
                <w:color w:val="000000" w:themeColor="text1"/>
                <w:kern w:val="3"/>
                <w:sz w:val="20"/>
                <w:szCs w:val="20"/>
                <w:lang w:val="en-US"/>
              </w:rPr>
              <w:t>typu</w:t>
            </w:r>
            <w:proofErr w:type="spellEnd"/>
            <w:r w:rsidRPr="00255DCB">
              <w:rPr>
                <w:rFonts w:ascii="Times New Roman" w:hAnsi="Times New Roman" w:cs="Times New Roman"/>
                <w:color w:val="000000" w:themeColor="text1"/>
                <w:kern w:val="3"/>
                <w:sz w:val="20"/>
                <w:szCs w:val="20"/>
                <w:lang w:val="en-US"/>
              </w:rPr>
              <w:t xml:space="preserve">  - Outdoor Game Present Simple or Continuous -  </w:t>
            </w:r>
            <w:proofErr w:type="spellStart"/>
            <w:r w:rsidRPr="00255DCB">
              <w:rPr>
                <w:rFonts w:ascii="Times New Roman" w:hAnsi="Times New Roman" w:cs="Times New Roman"/>
                <w:color w:val="000000" w:themeColor="text1"/>
                <w:kern w:val="3"/>
                <w:sz w:val="20"/>
                <w:szCs w:val="20"/>
                <w:lang w:val="en-US"/>
              </w:rPr>
              <w:t>Odgadnij</w:t>
            </w:r>
            <w:proofErr w:type="spellEnd"/>
            <w:r w:rsidRPr="00255DCB">
              <w:rPr>
                <w:rFonts w:ascii="Times New Roman" w:hAnsi="Times New Roman" w:cs="Times New Roman"/>
                <w:color w:val="000000" w:themeColor="text1"/>
                <w:kern w:val="3"/>
                <w:sz w:val="20"/>
                <w:szCs w:val="20"/>
                <w:lang w:val="en-US"/>
              </w:rPr>
              <w:t xml:space="preserve"> </w:t>
            </w:r>
            <w:proofErr w:type="spellStart"/>
            <w:r w:rsidRPr="00255DCB">
              <w:rPr>
                <w:rFonts w:ascii="Times New Roman" w:hAnsi="Times New Roman" w:cs="Times New Roman"/>
                <w:color w:val="000000" w:themeColor="text1"/>
                <w:kern w:val="3"/>
                <w:sz w:val="20"/>
                <w:szCs w:val="20"/>
                <w:lang w:val="en-US"/>
              </w:rPr>
              <w:t>czasy</w:t>
            </w:r>
            <w:proofErr w:type="spellEnd"/>
            <w:r w:rsidRPr="00255DCB">
              <w:rPr>
                <w:rFonts w:ascii="Times New Roman" w:hAnsi="Times New Roman" w:cs="Times New Roman"/>
                <w:color w:val="000000" w:themeColor="text1"/>
                <w:kern w:val="3"/>
                <w:sz w:val="20"/>
                <w:szCs w:val="20"/>
                <w:lang w:val="en-US"/>
              </w:rPr>
              <w:t xml:space="preserve"> </w:t>
            </w:r>
            <w:proofErr w:type="spellStart"/>
            <w:r w:rsidRPr="00255DCB">
              <w:rPr>
                <w:rFonts w:ascii="Times New Roman" w:hAnsi="Times New Roman" w:cs="Times New Roman"/>
                <w:color w:val="000000" w:themeColor="text1"/>
                <w:kern w:val="3"/>
                <w:sz w:val="20"/>
                <w:szCs w:val="20"/>
                <w:lang w:val="en-US"/>
              </w:rPr>
              <w:t>teraźniejsze</w:t>
            </w:r>
            <w:proofErr w:type="spellEnd"/>
            <w:r w:rsidRPr="00255DCB">
              <w:rPr>
                <w:rFonts w:ascii="Times New Roman" w:hAnsi="Times New Roman" w:cs="Times New Roman"/>
                <w:color w:val="000000" w:themeColor="text1"/>
                <w:kern w:val="3"/>
                <w:sz w:val="20"/>
                <w:szCs w:val="20"/>
                <w:lang w:val="en-US"/>
              </w:rPr>
              <w:t xml:space="preserve"> – </w:t>
            </w:r>
            <w:proofErr w:type="spellStart"/>
            <w:r w:rsidRPr="00255DCB">
              <w:rPr>
                <w:rFonts w:ascii="Times New Roman" w:hAnsi="Times New Roman" w:cs="Times New Roman"/>
                <w:color w:val="000000" w:themeColor="text1"/>
                <w:kern w:val="3"/>
                <w:sz w:val="20"/>
                <w:szCs w:val="20"/>
                <w:lang w:val="en-US"/>
              </w:rPr>
              <w:t>lub</w:t>
            </w:r>
            <w:proofErr w:type="spellEnd"/>
            <w:r w:rsidRPr="00255DCB">
              <w:rPr>
                <w:rFonts w:ascii="Times New Roman" w:hAnsi="Times New Roman" w:cs="Times New Roman"/>
                <w:color w:val="000000" w:themeColor="text1"/>
                <w:kern w:val="3"/>
                <w:sz w:val="20"/>
                <w:szCs w:val="20"/>
                <w:lang w:val="en-US"/>
              </w:rPr>
              <w:t xml:space="preserve"> </w:t>
            </w:r>
            <w:proofErr w:type="spellStart"/>
            <w:r w:rsidRPr="00255DCB">
              <w:rPr>
                <w:rFonts w:ascii="Times New Roman" w:hAnsi="Times New Roman" w:cs="Times New Roman"/>
                <w:color w:val="000000" w:themeColor="text1"/>
                <w:kern w:val="3"/>
                <w:sz w:val="20"/>
                <w:szCs w:val="20"/>
                <w:lang w:val="en-US"/>
              </w:rPr>
              <w:t>równoważna</w:t>
            </w:r>
            <w:proofErr w:type="spellEnd"/>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Domylne"/>
              <w:suppressAutoHyphens/>
              <w:rPr>
                <w:rFonts w:ascii="Times New Roman" w:eastAsia="Times New Roman" w:hAnsi="Times New Roman" w:cs="Times New Roman"/>
                <w:color w:val="000000" w:themeColor="text1"/>
                <w:kern w:val="3"/>
                <w:sz w:val="20"/>
                <w:szCs w:val="20"/>
              </w:rPr>
            </w:pPr>
            <w:r w:rsidRPr="00255DCB">
              <w:rPr>
                <w:rFonts w:ascii="Times New Roman" w:hAnsi="Times New Roman" w:cs="Times New Roman"/>
                <w:color w:val="000000" w:themeColor="text1"/>
                <w:kern w:val="3"/>
                <w:sz w:val="20"/>
                <w:szCs w:val="20"/>
                <w:lang w:val="pl-PL"/>
              </w:rPr>
              <w:t xml:space="preserve">Gra planszowa o wym. planszy min. </w:t>
            </w:r>
            <w:r w:rsidRPr="00255DCB">
              <w:rPr>
                <w:rFonts w:ascii="Times New Roman" w:hAnsi="Times New Roman" w:cs="Times New Roman"/>
                <w:sz w:val="20"/>
                <w:szCs w:val="20"/>
                <w:lang w:val="pl-PL"/>
              </w:rPr>
              <w:t>2,5m x 3,5m</w:t>
            </w:r>
            <w:r w:rsidRPr="00255DCB">
              <w:rPr>
                <w:rFonts w:ascii="Times New Roman" w:hAnsi="Times New Roman" w:cs="Times New Roman"/>
                <w:color w:val="000000" w:themeColor="text1"/>
                <w:kern w:val="3"/>
                <w:sz w:val="20"/>
                <w:szCs w:val="20"/>
                <w:lang w:val="pl-PL"/>
              </w:rPr>
              <w:t xml:space="preserve">  pomaga rozwinąć kreatywność, ułatwia rozwinąć umiejętność wypowiadania się w języku angielskim, ćwiczy formę budowy pytania, zdania twierdzącego i zdania przeczącego.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3</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color w:val="000000" w:themeColor="text1"/>
                <w:sz w:val="20"/>
                <w:szCs w:val="20"/>
              </w:rPr>
            </w:pPr>
            <w:r w:rsidRPr="00255DCB">
              <w:rPr>
                <w:rFonts w:ascii="Times New Roman" w:hAnsi="Times New Roman" w:cs="Times New Roman"/>
                <w:color w:val="000000" w:themeColor="text1"/>
                <w:kern w:val="3"/>
                <w:sz w:val="20"/>
                <w:szCs w:val="20"/>
              </w:rPr>
              <w:t xml:space="preserve">Angielski Programy edukacyjne do nauki angielskiego typu - Języki Bez Problemu! – lub równoważny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Domylne"/>
              <w:suppressAutoHyphens/>
              <w:rPr>
                <w:rFonts w:ascii="Times New Roman" w:hAnsi="Times New Roman" w:cs="Times New Roman"/>
                <w:color w:val="000000" w:themeColor="text1"/>
                <w:kern w:val="3"/>
                <w:sz w:val="20"/>
                <w:szCs w:val="20"/>
              </w:rPr>
            </w:pPr>
            <w:proofErr w:type="spellStart"/>
            <w:r w:rsidRPr="00255DCB">
              <w:rPr>
                <w:rFonts w:ascii="Times New Roman" w:hAnsi="Times New Roman" w:cs="Times New Roman"/>
                <w:color w:val="000000" w:themeColor="text1"/>
                <w:kern w:val="3"/>
                <w:sz w:val="20"/>
                <w:szCs w:val="20"/>
              </w:rPr>
              <w:t>Angielski</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Programy</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edukacyjne</w:t>
            </w:r>
            <w:proofErr w:type="spellEnd"/>
            <w:r w:rsidRPr="00255DCB">
              <w:rPr>
                <w:rFonts w:ascii="Times New Roman" w:hAnsi="Times New Roman" w:cs="Times New Roman"/>
                <w:color w:val="000000" w:themeColor="text1"/>
                <w:kern w:val="3"/>
                <w:sz w:val="20"/>
                <w:szCs w:val="20"/>
              </w:rPr>
              <w:t xml:space="preserve"> do </w:t>
            </w:r>
            <w:proofErr w:type="spellStart"/>
            <w:r w:rsidRPr="00255DCB">
              <w:rPr>
                <w:rFonts w:ascii="Times New Roman" w:hAnsi="Times New Roman" w:cs="Times New Roman"/>
                <w:color w:val="000000" w:themeColor="text1"/>
                <w:kern w:val="3"/>
                <w:sz w:val="20"/>
                <w:szCs w:val="20"/>
              </w:rPr>
              <w:t>nauki</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angielskiego</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Programy</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multimedialne</w:t>
            </w:r>
            <w:proofErr w:type="spellEnd"/>
            <w:r w:rsidRPr="00255DCB">
              <w:rPr>
                <w:rFonts w:ascii="Times New Roman" w:hAnsi="Times New Roman" w:cs="Times New Roman"/>
                <w:color w:val="000000" w:themeColor="text1"/>
                <w:kern w:val="3"/>
                <w:sz w:val="20"/>
                <w:szCs w:val="20"/>
              </w:rPr>
              <w:t xml:space="preserve"> z </w:t>
            </w:r>
            <w:proofErr w:type="spellStart"/>
            <w:r w:rsidRPr="00255DCB">
              <w:rPr>
                <w:rFonts w:ascii="Times New Roman" w:hAnsi="Times New Roman" w:cs="Times New Roman"/>
                <w:color w:val="000000" w:themeColor="text1"/>
                <w:kern w:val="3"/>
                <w:sz w:val="20"/>
                <w:szCs w:val="20"/>
              </w:rPr>
              <w:t>serii</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Języki</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Bez</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Problemu</w:t>
            </w:r>
            <w:proofErr w:type="spellEnd"/>
            <w:r w:rsidRPr="00255DCB">
              <w:rPr>
                <w:rFonts w:ascii="Times New Roman" w:hAnsi="Times New Roman" w:cs="Times New Roman"/>
                <w:color w:val="000000" w:themeColor="text1"/>
                <w:kern w:val="3"/>
                <w:sz w:val="20"/>
                <w:szCs w:val="20"/>
              </w:rPr>
              <w:t xml:space="preserve">!: </w:t>
            </w:r>
          </w:p>
          <w:p w:rsidR="00255DCB" w:rsidRPr="00255DCB" w:rsidRDefault="00255DCB" w:rsidP="00255DCB">
            <w:pPr>
              <w:pStyle w:val="Domylne"/>
              <w:numPr>
                <w:ilvl w:val="0"/>
                <w:numId w:val="27"/>
              </w:numPr>
              <w:suppressAutoHyphens/>
              <w:rPr>
                <w:rFonts w:ascii="Times New Roman" w:hAnsi="Times New Roman" w:cs="Times New Roman"/>
                <w:color w:val="000000" w:themeColor="text1"/>
                <w:kern w:val="3"/>
                <w:sz w:val="20"/>
                <w:szCs w:val="20"/>
              </w:rPr>
            </w:pPr>
            <w:proofErr w:type="spellStart"/>
            <w:r w:rsidRPr="00255DCB">
              <w:rPr>
                <w:rFonts w:ascii="Times New Roman" w:hAnsi="Times New Roman" w:cs="Times New Roman"/>
                <w:color w:val="000000" w:themeColor="text1"/>
                <w:kern w:val="3"/>
                <w:sz w:val="20"/>
                <w:szCs w:val="20"/>
              </w:rPr>
              <w:t>pozwalają</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na</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uczenie</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się</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języka</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na</w:t>
            </w:r>
            <w:proofErr w:type="spellEnd"/>
            <w:r w:rsidRPr="00255DCB">
              <w:rPr>
                <w:rFonts w:ascii="Times New Roman" w:hAnsi="Times New Roman" w:cs="Times New Roman"/>
                <w:color w:val="000000" w:themeColor="text1"/>
                <w:kern w:val="3"/>
                <w:sz w:val="20"/>
                <w:szCs w:val="20"/>
              </w:rPr>
              <w:t xml:space="preserve"> 3 </w:t>
            </w:r>
            <w:proofErr w:type="spellStart"/>
            <w:r w:rsidRPr="00255DCB">
              <w:rPr>
                <w:rFonts w:ascii="Times New Roman" w:hAnsi="Times New Roman" w:cs="Times New Roman"/>
                <w:color w:val="000000" w:themeColor="text1"/>
                <w:kern w:val="3"/>
                <w:sz w:val="20"/>
                <w:szCs w:val="20"/>
              </w:rPr>
              <w:t>poziomach</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zaawansowania</w:t>
            </w:r>
            <w:proofErr w:type="spellEnd"/>
            <w:r w:rsidRPr="00255DCB">
              <w:rPr>
                <w:rFonts w:ascii="Times New Roman" w:hAnsi="Times New Roman" w:cs="Times New Roman"/>
                <w:color w:val="000000" w:themeColor="text1"/>
                <w:kern w:val="3"/>
                <w:sz w:val="20"/>
                <w:szCs w:val="20"/>
              </w:rPr>
              <w:t xml:space="preserve"> A1 - C1 </w:t>
            </w:r>
            <w:proofErr w:type="spellStart"/>
            <w:r w:rsidRPr="00255DCB">
              <w:rPr>
                <w:rFonts w:ascii="Times New Roman" w:hAnsi="Times New Roman" w:cs="Times New Roman"/>
                <w:color w:val="000000" w:themeColor="text1"/>
                <w:kern w:val="3"/>
                <w:sz w:val="20"/>
                <w:szCs w:val="20"/>
              </w:rPr>
              <w:t>według</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Europejskiego</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Systemu</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Opisu</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Kształcenia</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Językowego</w:t>
            </w:r>
            <w:proofErr w:type="spellEnd"/>
            <w:r w:rsidRPr="00255DCB">
              <w:rPr>
                <w:rFonts w:ascii="Times New Roman" w:hAnsi="Times New Roman" w:cs="Times New Roman"/>
                <w:color w:val="000000" w:themeColor="text1"/>
                <w:kern w:val="3"/>
                <w:sz w:val="20"/>
                <w:szCs w:val="20"/>
              </w:rPr>
              <w:t xml:space="preserve">, </w:t>
            </w:r>
          </w:p>
          <w:p w:rsidR="00255DCB" w:rsidRPr="00255DCB" w:rsidRDefault="00255DCB" w:rsidP="00255DCB">
            <w:pPr>
              <w:pStyle w:val="Domylne"/>
              <w:numPr>
                <w:ilvl w:val="0"/>
                <w:numId w:val="27"/>
              </w:numPr>
              <w:suppressAutoHyphens/>
              <w:rPr>
                <w:rFonts w:ascii="Times New Roman" w:hAnsi="Times New Roman" w:cs="Times New Roman"/>
                <w:color w:val="000000" w:themeColor="text1"/>
                <w:kern w:val="3"/>
                <w:sz w:val="20"/>
                <w:szCs w:val="20"/>
              </w:rPr>
            </w:pPr>
            <w:proofErr w:type="spellStart"/>
            <w:r w:rsidRPr="00255DCB">
              <w:rPr>
                <w:rFonts w:ascii="Times New Roman" w:hAnsi="Times New Roman" w:cs="Times New Roman"/>
                <w:color w:val="000000" w:themeColor="text1"/>
                <w:kern w:val="3"/>
                <w:sz w:val="20"/>
                <w:szCs w:val="20"/>
              </w:rPr>
              <w:t>zawierają</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ponad</w:t>
            </w:r>
            <w:proofErr w:type="spellEnd"/>
            <w:r w:rsidRPr="00255DCB">
              <w:rPr>
                <w:rFonts w:ascii="Times New Roman" w:hAnsi="Times New Roman" w:cs="Times New Roman"/>
                <w:color w:val="000000" w:themeColor="text1"/>
                <w:kern w:val="3"/>
                <w:sz w:val="20"/>
                <w:szCs w:val="20"/>
              </w:rPr>
              <w:t xml:space="preserve"> 3 000 </w:t>
            </w:r>
            <w:proofErr w:type="spellStart"/>
            <w:r w:rsidRPr="00255DCB">
              <w:rPr>
                <w:rFonts w:ascii="Times New Roman" w:hAnsi="Times New Roman" w:cs="Times New Roman"/>
                <w:color w:val="000000" w:themeColor="text1"/>
                <w:kern w:val="3"/>
                <w:sz w:val="20"/>
                <w:szCs w:val="20"/>
              </w:rPr>
              <w:t>ćwiczeń</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dzięki</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kt</w:t>
            </w:r>
            <w:proofErr w:type="spellEnd"/>
            <w:r w:rsidRPr="00255DCB">
              <w:rPr>
                <w:rFonts w:ascii="Times New Roman" w:hAnsi="Times New Roman" w:cs="Times New Roman"/>
                <w:color w:val="000000" w:themeColor="text1"/>
                <w:kern w:val="3"/>
                <w:sz w:val="20"/>
                <w:szCs w:val="20"/>
                <w:lang w:val="es-ES_tradnl"/>
              </w:rPr>
              <w:t>ó</w:t>
            </w:r>
            <w:proofErr w:type="spellStart"/>
            <w:r w:rsidRPr="00255DCB">
              <w:rPr>
                <w:rFonts w:ascii="Times New Roman" w:hAnsi="Times New Roman" w:cs="Times New Roman"/>
                <w:color w:val="000000" w:themeColor="text1"/>
                <w:kern w:val="3"/>
                <w:sz w:val="20"/>
                <w:szCs w:val="20"/>
              </w:rPr>
              <w:t>rym</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uczeń</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opanuje</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zasady</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gramatyczne</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oraz</w:t>
            </w:r>
            <w:proofErr w:type="spellEnd"/>
            <w:r w:rsidRPr="00255DCB">
              <w:rPr>
                <w:rFonts w:ascii="Times New Roman" w:hAnsi="Times New Roman" w:cs="Times New Roman"/>
                <w:color w:val="000000" w:themeColor="text1"/>
                <w:kern w:val="3"/>
                <w:sz w:val="20"/>
                <w:szCs w:val="20"/>
              </w:rPr>
              <w:t xml:space="preserve"> 1000 </w:t>
            </w:r>
            <w:proofErr w:type="spellStart"/>
            <w:r w:rsidRPr="00255DCB">
              <w:rPr>
                <w:rFonts w:ascii="Times New Roman" w:hAnsi="Times New Roman" w:cs="Times New Roman"/>
                <w:color w:val="000000" w:themeColor="text1"/>
                <w:kern w:val="3"/>
                <w:sz w:val="20"/>
                <w:szCs w:val="20"/>
              </w:rPr>
              <w:t>nowych</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słów</w:t>
            </w:r>
            <w:proofErr w:type="spellEnd"/>
            <w:r w:rsidRPr="00255DCB">
              <w:rPr>
                <w:rFonts w:ascii="Times New Roman" w:hAnsi="Times New Roman" w:cs="Times New Roman"/>
                <w:color w:val="000000" w:themeColor="text1"/>
                <w:kern w:val="3"/>
                <w:sz w:val="20"/>
                <w:szCs w:val="20"/>
              </w:rPr>
              <w:t xml:space="preserve"> a </w:t>
            </w:r>
            <w:proofErr w:type="spellStart"/>
            <w:r w:rsidRPr="00255DCB">
              <w:rPr>
                <w:rFonts w:ascii="Times New Roman" w:hAnsi="Times New Roman" w:cs="Times New Roman"/>
                <w:color w:val="000000" w:themeColor="text1"/>
                <w:kern w:val="3"/>
                <w:sz w:val="20"/>
                <w:szCs w:val="20"/>
              </w:rPr>
              <w:t>także</w:t>
            </w:r>
            <w:proofErr w:type="spellEnd"/>
            <w:r w:rsidRPr="00255DCB">
              <w:rPr>
                <w:rFonts w:ascii="Times New Roman" w:hAnsi="Times New Roman" w:cs="Times New Roman"/>
                <w:color w:val="000000" w:themeColor="text1"/>
                <w:kern w:val="3"/>
                <w:sz w:val="20"/>
                <w:szCs w:val="20"/>
              </w:rPr>
              <w:t xml:space="preserve">: </w:t>
            </w:r>
          </w:p>
          <w:p w:rsidR="00255DCB" w:rsidRPr="00255DCB" w:rsidRDefault="00255DCB" w:rsidP="00255DCB">
            <w:pPr>
              <w:pStyle w:val="Domylne"/>
              <w:numPr>
                <w:ilvl w:val="0"/>
                <w:numId w:val="27"/>
              </w:numPr>
              <w:suppressAutoHyphens/>
              <w:rPr>
                <w:rFonts w:ascii="Times New Roman" w:hAnsi="Times New Roman" w:cs="Times New Roman"/>
                <w:color w:val="000000" w:themeColor="text1"/>
                <w:kern w:val="3"/>
                <w:sz w:val="20"/>
                <w:szCs w:val="20"/>
              </w:rPr>
            </w:pPr>
            <w:proofErr w:type="spellStart"/>
            <w:r w:rsidRPr="00255DCB">
              <w:rPr>
                <w:rFonts w:ascii="Times New Roman" w:hAnsi="Times New Roman" w:cs="Times New Roman"/>
                <w:color w:val="000000" w:themeColor="text1"/>
                <w:kern w:val="3"/>
                <w:sz w:val="20"/>
                <w:szCs w:val="20"/>
              </w:rPr>
              <w:t>dialogi</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i</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teksty</w:t>
            </w:r>
            <w:proofErr w:type="spellEnd"/>
            <w:r w:rsidRPr="00255DCB">
              <w:rPr>
                <w:rFonts w:ascii="Times New Roman" w:hAnsi="Times New Roman" w:cs="Times New Roman"/>
                <w:color w:val="000000" w:themeColor="text1"/>
                <w:kern w:val="3"/>
                <w:sz w:val="20"/>
                <w:szCs w:val="20"/>
              </w:rPr>
              <w:t xml:space="preserve"> do </w:t>
            </w:r>
            <w:proofErr w:type="spellStart"/>
            <w:r w:rsidRPr="00255DCB">
              <w:rPr>
                <w:rFonts w:ascii="Times New Roman" w:hAnsi="Times New Roman" w:cs="Times New Roman"/>
                <w:color w:val="000000" w:themeColor="text1"/>
                <w:kern w:val="3"/>
                <w:sz w:val="20"/>
                <w:szCs w:val="20"/>
              </w:rPr>
              <w:t>czytania</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i</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słuchania</w:t>
            </w:r>
            <w:proofErr w:type="spellEnd"/>
            <w:r w:rsidRPr="00255DCB">
              <w:rPr>
                <w:rFonts w:ascii="Times New Roman" w:hAnsi="Times New Roman" w:cs="Times New Roman"/>
                <w:color w:val="000000" w:themeColor="text1"/>
                <w:kern w:val="3"/>
                <w:sz w:val="20"/>
                <w:szCs w:val="20"/>
              </w:rPr>
              <w:t xml:space="preserve"> </w:t>
            </w:r>
          </w:p>
          <w:p w:rsidR="00255DCB" w:rsidRPr="00255DCB" w:rsidRDefault="00255DCB" w:rsidP="00255DCB">
            <w:pPr>
              <w:pStyle w:val="Domylne"/>
              <w:numPr>
                <w:ilvl w:val="0"/>
                <w:numId w:val="27"/>
              </w:numPr>
              <w:suppressAutoHyphens/>
              <w:rPr>
                <w:rFonts w:ascii="Times New Roman" w:hAnsi="Times New Roman" w:cs="Times New Roman"/>
                <w:color w:val="000000" w:themeColor="text1"/>
                <w:kern w:val="3"/>
                <w:sz w:val="20"/>
                <w:szCs w:val="20"/>
              </w:rPr>
            </w:pPr>
            <w:proofErr w:type="spellStart"/>
            <w:r w:rsidRPr="00255DCB">
              <w:rPr>
                <w:rFonts w:ascii="Times New Roman" w:hAnsi="Times New Roman" w:cs="Times New Roman"/>
                <w:color w:val="000000" w:themeColor="text1"/>
                <w:kern w:val="3"/>
                <w:sz w:val="20"/>
                <w:szCs w:val="20"/>
              </w:rPr>
              <w:t>ćwiczenia</w:t>
            </w:r>
            <w:proofErr w:type="spellEnd"/>
            <w:r w:rsidRPr="00255DCB">
              <w:rPr>
                <w:rFonts w:ascii="Times New Roman" w:hAnsi="Times New Roman" w:cs="Times New Roman"/>
                <w:color w:val="000000" w:themeColor="text1"/>
                <w:kern w:val="3"/>
                <w:sz w:val="20"/>
                <w:szCs w:val="20"/>
              </w:rPr>
              <w:t xml:space="preserve"> z </w:t>
            </w:r>
            <w:proofErr w:type="spellStart"/>
            <w:r w:rsidRPr="00255DCB">
              <w:rPr>
                <w:rFonts w:ascii="Times New Roman" w:hAnsi="Times New Roman" w:cs="Times New Roman"/>
                <w:color w:val="000000" w:themeColor="text1"/>
                <w:kern w:val="3"/>
                <w:sz w:val="20"/>
                <w:szCs w:val="20"/>
              </w:rPr>
              <w:t>zakresu</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nowych</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słówek</w:t>
            </w:r>
            <w:proofErr w:type="spellEnd"/>
            <w:r w:rsidRPr="00255DCB">
              <w:rPr>
                <w:rFonts w:ascii="Times New Roman" w:hAnsi="Times New Roman" w:cs="Times New Roman"/>
                <w:color w:val="000000" w:themeColor="text1"/>
                <w:kern w:val="3"/>
                <w:sz w:val="20"/>
                <w:szCs w:val="20"/>
              </w:rPr>
              <w:t xml:space="preserve"> </w:t>
            </w:r>
          </w:p>
          <w:p w:rsidR="00255DCB" w:rsidRPr="00255DCB" w:rsidRDefault="00255DCB" w:rsidP="00255DCB">
            <w:pPr>
              <w:pStyle w:val="Domylne"/>
              <w:numPr>
                <w:ilvl w:val="0"/>
                <w:numId w:val="27"/>
              </w:numPr>
              <w:suppressAutoHyphens/>
              <w:rPr>
                <w:rFonts w:ascii="Times New Roman" w:hAnsi="Times New Roman" w:cs="Times New Roman"/>
                <w:color w:val="000000" w:themeColor="text1"/>
                <w:kern w:val="3"/>
                <w:sz w:val="20"/>
                <w:szCs w:val="20"/>
              </w:rPr>
            </w:pPr>
            <w:proofErr w:type="spellStart"/>
            <w:r w:rsidRPr="00255DCB">
              <w:rPr>
                <w:rFonts w:ascii="Times New Roman" w:hAnsi="Times New Roman" w:cs="Times New Roman"/>
                <w:color w:val="000000" w:themeColor="text1"/>
                <w:kern w:val="3"/>
                <w:sz w:val="20"/>
                <w:szCs w:val="20"/>
              </w:rPr>
              <w:t>objaśnienia</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gramatyczne</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językowe</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i</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kulturowe</w:t>
            </w:r>
            <w:proofErr w:type="spellEnd"/>
            <w:r w:rsidRPr="00255DCB">
              <w:rPr>
                <w:rFonts w:ascii="Times New Roman" w:hAnsi="Times New Roman" w:cs="Times New Roman"/>
                <w:color w:val="000000" w:themeColor="text1"/>
                <w:kern w:val="3"/>
                <w:sz w:val="20"/>
                <w:szCs w:val="20"/>
              </w:rPr>
              <w:t xml:space="preserve"> </w:t>
            </w:r>
          </w:p>
          <w:p w:rsidR="00255DCB" w:rsidRPr="00255DCB" w:rsidRDefault="00255DCB" w:rsidP="00255DCB">
            <w:pPr>
              <w:pStyle w:val="Domylne"/>
              <w:numPr>
                <w:ilvl w:val="0"/>
                <w:numId w:val="27"/>
              </w:numPr>
              <w:suppressAutoHyphens/>
              <w:rPr>
                <w:rFonts w:ascii="Times New Roman" w:hAnsi="Times New Roman" w:cs="Times New Roman"/>
                <w:color w:val="000000" w:themeColor="text1"/>
                <w:kern w:val="3"/>
                <w:sz w:val="20"/>
                <w:szCs w:val="20"/>
              </w:rPr>
            </w:pPr>
            <w:proofErr w:type="spellStart"/>
            <w:r w:rsidRPr="00255DCB">
              <w:rPr>
                <w:rFonts w:ascii="Times New Roman" w:hAnsi="Times New Roman" w:cs="Times New Roman"/>
                <w:color w:val="000000" w:themeColor="text1"/>
                <w:kern w:val="3"/>
                <w:sz w:val="20"/>
                <w:szCs w:val="20"/>
              </w:rPr>
              <w:t>trener</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wymowy</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i</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słowniczek</w:t>
            </w:r>
            <w:proofErr w:type="spellEnd"/>
            <w:r w:rsidRPr="00255DCB">
              <w:rPr>
                <w:rFonts w:ascii="Times New Roman" w:hAnsi="Times New Roman" w:cs="Times New Roman"/>
                <w:color w:val="000000" w:themeColor="text1"/>
                <w:kern w:val="3"/>
                <w:sz w:val="20"/>
                <w:szCs w:val="20"/>
              </w:rPr>
              <w:t xml:space="preserve"> </w:t>
            </w:r>
          </w:p>
          <w:p w:rsidR="00255DCB" w:rsidRPr="00255DCB" w:rsidRDefault="00255DCB" w:rsidP="00255DCB">
            <w:pPr>
              <w:pStyle w:val="Domylne"/>
              <w:numPr>
                <w:ilvl w:val="0"/>
                <w:numId w:val="27"/>
              </w:numPr>
              <w:suppressAutoHyphens/>
              <w:rPr>
                <w:rFonts w:ascii="Times New Roman" w:hAnsi="Times New Roman" w:cs="Times New Roman"/>
                <w:color w:val="000000" w:themeColor="text1"/>
                <w:kern w:val="3"/>
                <w:sz w:val="20"/>
                <w:szCs w:val="20"/>
              </w:rPr>
            </w:pPr>
            <w:proofErr w:type="spellStart"/>
            <w:r w:rsidRPr="00255DCB">
              <w:rPr>
                <w:rFonts w:ascii="Times New Roman" w:hAnsi="Times New Roman" w:cs="Times New Roman"/>
                <w:color w:val="000000" w:themeColor="text1"/>
                <w:kern w:val="3"/>
                <w:sz w:val="20"/>
                <w:szCs w:val="20"/>
              </w:rPr>
              <w:t>nagrania</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wykonane</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przez</w:t>
            </w:r>
            <w:proofErr w:type="spellEnd"/>
            <w:r w:rsidRPr="00255DCB">
              <w:rPr>
                <w:rFonts w:ascii="Times New Roman" w:hAnsi="Times New Roman" w:cs="Times New Roman"/>
                <w:color w:val="000000" w:themeColor="text1"/>
                <w:kern w:val="3"/>
                <w:sz w:val="20"/>
                <w:szCs w:val="20"/>
              </w:rPr>
              <w:t xml:space="preserve"> native speaker</w:t>
            </w:r>
            <w:r w:rsidRPr="00255DCB">
              <w:rPr>
                <w:rFonts w:ascii="Times New Roman" w:hAnsi="Times New Roman" w:cs="Times New Roman"/>
                <w:color w:val="000000" w:themeColor="text1"/>
                <w:kern w:val="3"/>
                <w:sz w:val="20"/>
                <w:szCs w:val="20"/>
                <w:lang w:val="es-ES_tradnl"/>
              </w:rPr>
              <w:t>ó</w:t>
            </w:r>
            <w:r w:rsidRPr="00255DCB">
              <w:rPr>
                <w:rFonts w:ascii="Times New Roman" w:hAnsi="Times New Roman" w:cs="Times New Roman"/>
                <w:color w:val="000000" w:themeColor="text1"/>
                <w:kern w:val="3"/>
                <w:sz w:val="20"/>
                <w:szCs w:val="20"/>
              </w:rPr>
              <w:t xml:space="preserve">w </w:t>
            </w:r>
          </w:p>
          <w:p w:rsidR="00255DCB" w:rsidRPr="00255DCB" w:rsidRDefault="00255DCB" w:rsidP="00255DCB">
            <w:pPr>
              <w:pStyle w:val="Domylne"/>
              <w:numPr>
                <w:ilvl w:val="0"/>
                <w:numId w:val="27"/>
              </w:numPr>
              <w:suppressAutoHyphens/>
              <w:rPr>
                <w:rFonts w:ascii="Times New Roman" w:hAnsi="Times New Roman" w:cs="Times New Roman"/>
                <w:color w:val="000000" w:themeColor="text1"/>
                <w:kern w:val="3"/>
                <w:sz w:val="20"/>
                <w:szCs w:val="20"/>
              </w:rPr>
            </w:pPr>
            <w:proofErr w:type="spellStart"/>
            <w:r w:rsidRPr="00255DCB">
              <w:rPr>
                <w:rFonts w:ascii="Times New Roman" w:hAnsi="Times New Roman" w:cs="Times New Roman"/>
                <w:color w:val="000000" w:themeColor="text1"/>
                <w:kern w:val="3"/>
                <w:sz w:val="20"/>
                <w:szCs w:val="20"/>
              </w:rPr>
              <w:t>wersja</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na</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smartfony</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i</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tablety</w:t>
            </w:r>
            <w:proofErr w:type="spellEnd"/>
            <w:r w:rsidRPr="00255DCB">
              <w:rPr>
                <w:rFonts w:ascii="Times New Roman" w:hAnsi="Times New Roman" w:cs="Times New Roman"/>
                <w:color w:val="000000" w:themeColor="text1"/>
                <w:kern w:val="3"/>
                <w:sz w:val="20"/>
                <w:szCs w:val="20"/>
              </w:rPr>
              <w:t xml:space="preserve"> </w:t>
            </w:r>
            <w:proofErr w:type="spellStart"/>
            <w:r w:rsidRPr="00255DCB">
              <w:rPr>
                <w:rFonts w:ascii="Times New Roman" w:hAnsi="Times New Roman" w:cs="Times New Roman"/>
                <w:color w:val="000000" w:themeColor="text1"/>
                <w:kern w:val="3"/>
                <w:sz w:val="20"/>
                <w:szCs w:val="20"/>
              </w:rPr>
              <w:t>systemem</w:t>
            </w:r>
            <w:proofErr w:type="spellEnd"/>
            <w:r w:rsidRPr="00255DCB">
              <w:rPr>
                <w:rFonts w:ascii="Times New Roman" w:hAnsi="Times New Roman" w:cs="Times New Roman"/>
                <w:color w:val="000000" w:themeColor="text1"/>
                <w:kern w:val="3"/>
                <w:sz w:val="20"/>
                <w:szCs w:val="20"/>
              </w:rPr>
              <w:t xml:space="preserve"> Android.</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4</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Pomoc dydaktyczna typu - Tęczowe mikrofony lub równoważna.</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Standard"/>
              <w:spacing w:after="0" w:line="240" w:lineRule="auto"/>
              <w:rPr>
                <w:rFonts w:ascii="Times New Roman" w:hAnsi="Times New Roman" w:cs="Times New Roman"/>
                <w:sz w:val="20"/>
                <w:szCs w:val="20"/>
              </w:rPr>
            </w:pPr>
            <w:r w:rsidRPr="00255DCB">
              <w:rPr>
                <w:rFonts w:ascii="Times New Roman" w:hAnsi="Times New Roman" w:cs="Times New Roman"/>
                <w:sz w:val="20"/>
                <w:szCs w:val="20"/>
              </w:rPr>
              <w:t>Zestaw 6 kolorowych mikrofonów mp3 z bazą łatwą do podłączenia do komputera bądź gniazdka, umożliwiającą ich jednoczesne ładowanie. Różne kolory pozwalają na zorganizowanie zabawy w grupach jak również ułatwiają zlokalizowanie urządzeń, poprzez kontrolę nad tym, które dziecko w danej chwili używa konkretnego mikrofonu. Posiadają możliwość nagrywania i odtwarzania (ok. 4 godzin) dźwięków, piosenek i muzyki, można przenieść dane na dysk poprzez podłączenie mikrofonów do komputera. Wbudowana pamięć min. 128 MB.</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eastAsia="Times New Roman" w:hAnsi="Times New Roman" w:cs="Times New Roman"/>
                <w:bCs/>
                <w:sz w:val="20"/>
                <w:szCs w:val="20"/>
              </w:rPr>
              <w:t>Pomoc dydaktyczna typu - Angielski Karty dla dzieci - 100 pierwszych zdań – lub równoważna</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Standard"/>
              <w:spacing w:after="0" w:line="240" w:lineRule="auto"/>
              <w:rPr>
                <w:rFonts w:ascii="Times New Roman" w:hAnsi="Times New Roman" w:cs="Times New Roman"/>
                <w:sz w:val="20"/>
                <w:szCs w:val="20"/>
              </w:rPr>
            </w:pPr>
            <w:r w:rsidRPr="00255DCB">
              <w:rPr>
                <w:rFonts w:ascii="Times New Roman" w:hAnsi="Times New Roman" w:cs="Times New Roman"/>
                <w:color w:val="000000" w:themeColor="text1"/>
                <w:sz w:val="20"/>
                <w:szCs w:val="20"/>
              </w:rPr>
              <w:t xml:space="preserve">Książeczka z grami i podstawami gramatyki. Znajdują się w niej pomysły na ponad 40 </w:t>
            </w:r>
            <w:proofErr w:type="spellStart"/>
            <w:r w:rsidRPr="00255DCB">
              <w:rPr>
                <w:rFonts w:ascii="Times New Roman" w:hAnsi="Times New Roman" w:cs="Times New Roman"/>
                <w:color w:val="000000" w:themeColor="text1"/>
                <w:sz w:val="20"/>
                <w:szCs w:val="20"/>
              </w:rPr>
              <w:t>wsp</w:t>
            </w:r>
            <w:proofErr w:type="spellEnd"/>
            <w:r w:rsidRPr="00255DCB">
              <w:rPr>
                <w:rFonts w:ascii="Times New Roman" w:hAnsi="Times New Roman" w:cs="Times New Roman"/>
                <w:color w:val="000000" w:themeColor="text1"/>
                <w:sz w:val="20"/>
                <w:szCs w:val="20"/>
                <w:lang w:val="es-ES_tradnl"/>
              </w:rPr>
              <w:t>ó</w:t>
            </w:r>
            <w:proofErr w:type="spellStart"/>
            <w:r w:rsidRPr="00255DCB">
              <w:rPr>
                <w:rFonts w:ascii="Times New Roman" w:hAnsi="Times New Roman" w:cs="Times New Roman"/>
                <w:color w:val="000000" w:themeColor="text1"/>
                <w:sz w:val="20"/>
                <w:szCs w:val="20"/>
              </w:rPr>
              <w:t>lnych</w:t>
            </w:r>
            <w:proofErr w:type="spellEnd"/>
            <w:r w:rsidRPr="00255DCB">
              <w:rPr>
                <w:rFonts w:ascii="Times New Roman" w:hAnsi="Times New Roman" w:cs="Times New Roman"/>
                <w:color w:val="000000" w:themeColor="text1"/>
                <w:sz w:val="20"/>
                <w:szCs w:val="20"/>
              </w:rPr>
              <w:t xml:space="preserve"> gier i zabaw </w:t>
            </w:r>
            <w:r w:rsidRPr="00255DCB">
              <w:rPr>
                <w:rFonts w:ascii="Times New Roman" w:hAnsi="Times New Roman" w:cs="Times New Roman"/>
                <w:color w:val="000000" w:themeColor="text1"/>
                <w:sz w:val="20"/>
                <w:szCs w:val="20"/>
              </w:rPr>
              <w:br/>
              <w:t xml:space="preserve">z wykorzystaniem dołączonych do książki min. 104 kart obrazkowych, opracowane przez nauczycieli </w:t>
            </w:r>
            <w:r w:rsidRPr="00255DCB">
              <w:rPr>
                <w:rFonts w:ascii="Times New Roman" w:hAnsi="Times New Roman" w:cs="Times New Roman"/>
                <w:color w:val="000000" w:themeColor="text1"/>
                <w:sz w:val="20"/>
                <w:szCs w:val="20"/>
              </w:rPr>
              <w:lastRenderedPageBreak/>
              <w:t>języka angielskiego szkoły podstawowej. Zawiera wprowadzenie gramatyczne dla opiekun</w:t>
            </w:r>
            <w:r w:rsidRPr="00255DCB">
              <w:rPr>
                <w:rFonts w:ascii="Times New Roman" w:hAnsi="Times New Roman" w:cs="Times New Roman"/>
                <w:color w:val="000000" w:themeColor="text1"/>
                <w:sz w:val="20"/>
                <w:szCs w:val="20"/>
                <w:lang w:val="es-ES_tradnl"/>
              </w:rPr>
              <w:t>ó</w:t>
            </w:r>
            <w:r w:rsidRPr="00255DCB">
              <w:rPr>
                <w:rFonts w:ascii="Times New Roman" w:hAnsi="Times New Roman" w:cs="Times New Roman"/>
                <w:color w:val="000000" w:themeColor="text1"/>
                <w:sz w:val="20"/>
                <w:szCs w:val="20"/>
              </w:rPr>
              <w:t xml:space="preserve">w i podpowiedzi, jak dostosować rodzaj zabawy i nauki do potrzeb dziecka. Ponadto zamieszczono w niej gotowe scenariusze zabaw indywidualnych i zespołowych, karty bowiem doskonale sprawdzają się </w:t>
            </w:r>
            <w:proofErr w:type="spellStart"/>
            <w:r w:rsidRPr="00255DCB">
              <w:rPr>
                <w:rFonts w:ascii="Times New Roman" w:hAnsi="Times New Roman" w:cs="Times New Roman"/>
                <w:color w:val="000000" w:themeColor="text1"/>
                <w:sz w:val="20"/>
                <w:szCs w:val="20"/>
              </w:rPr>
              <w:t>zar</w:t>
            </w:r>
            <w:proofErr w:type="spellEnd"/>
            <w:r w:rsidRPr="00255DCB">
              <w:rPr>
                <w:rFonts w:ascii="Times New Roman" w:hAnsi="Times New Roman" w:cs="Times New Roman"/>
                <w:color w:val="000000" w:themeColor="text1"/>
                <w:sz w:val="20"/>
                <w:szCs w:val="20"/>
                <w:lang w:val="es-ES_tradnl"/>
              </w:rPr>
              <w:t>ó</w:t>
            </w:r>
            <w:proofErr w:type="spellStart"/>
            <w:r w:rsidRPr="00255DCB">
              <w:rPr>
                <w:rFonts w:ascii="Times New Roman" w:hAnsi="Times New Roman" w:cs="Times New Roman"/>
                <w:color w:val="000000" w:themeColor="text1"/>
                <w:sz w:val="20"/>
                <w:szCs w:val="20"/>
              </w:rPr>
              <w:t>wno</w:t>
            </w:r>
            <w:proofErr w:type="spellEnd"/>
            <w:r w:rsidRPr="00255DCB">
              <w:rPr>
                <w:rFonts w:ascii="Times New Roman" w:hAnsi="Times New Roman" w:cs="Times New Roman"/>
                <w:color w:val="000000" w:themeColor="text1"/>
                <w:sz w:val="20"/>
                <w:szCs w:val="20"/>
              </w:rPr>
              <w:t xml:space="preserve"> w pracy z jednym dzieckiem, jak i na zajęciach z grupą przedszkolną lub klasą. </w:t>
            </w:r>
            <w:r w:rsidRPr="00255DCB">
              <w:rPr>
                <w:rFonts w:ascii="Times New Roman" w:hAnsi="Times New Roman" w:cs="Times New Roman"/>
                <w:color w:val="000000" w:themeColor="text1"/>
                <w:sz w:val="20"/>
                <w:szCs w:val="20"/>
              </w:rPr>
              <w:br/>
            </w:r>
            <w:proofErr w:type="spellStart"/>
            <w:r w:rsidRPr="00255DCB">
              <w:rPr>
                <w:rFonts w:ascii="Times New Roman" w:hAnsi="Times New Roman" w:cs="Times New Roman"/>
                <w:color w:val="000000" w:themeColor="text1"/>
                <w:sz w:val="20"/>
                <w:szCs w:val="20"/>
              </w:rPr>
              <w:t>Dołaczona</w:t>
            </w:r>
            <w:proofErr w:type="spellEnd"/>
            <w:r w:rsidRPr="00255DCB">
              <w:rPr>
                <w:rFonts w:ascii="Times New Roman" w:hAnsi="Times New Roman" w:cs="Times New Roman"/>
                <w:color w:val="000000" w:themeColor="text1"/>
                <w:sz w:val="20"/>
                <w:szCs w:val="20"/>
              </w:rPr>
              <w:t xml:space="preserve"> płyta CD zawiera nagrania zdań i piosenek. Znajdują się na niej wszystkie zdania oraz piosenki udźwiękowione przez profesjonalnych lektor</w:t>
            </w:r>
            <w:r w:rsidRPr="00255DCB">
              <w:rPr>
                <w:rFonts w:ascii="Times New Roman" w:hAnsi="Times New Roman" w:cs="Times New Roman"/>
                <w:color w:val="000000" w:themeColor="text1"/>
                <w:sz w:val="20"/>
                <w:szCs w:val="20"/>
                <w:lang w:val="es-ES_tradnl"/>
              </w:rPr>
              <w:t>ó</w:t>
            </w:r>
            <w:r w:rsidRPr="00255DCB">
              <w:rPr>
                <w:rFonts w:ascii="Times New Roman" w:hAnsi="Times New Roman" w:cs="Times New Roman"/>
                <w:color w:val="000000" w:themeColor="text1"/>
                <w:sz w:val="20"/>
                <w:szCs w:val="20"/>
              </w:rPr>
              <w:t>w. Dzięki nagraniom dzieci szybciej nauczą się  poprawnej wymowy, będą lepiej rozumiały angielskie wypowiedzi i chętniej rozmawiały w języku obcym.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6</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color w:val="000000" w:themeColor="text1"/>
                <w:sz w:val="20"/>
                <w:szCs w:val="20"/>
              </w:rPr>
            </w:pPr>
            <w:r w:rsidRPr="00255DCB">
              <w:rPr>
                <w:rFonts w:ascii="Times New Roman" w:hAnsi="Times New Roman" w:cs="Times New Roman"/>
                <w:color w:val="000000" w:themeColor="text1"/>
                <w:kern w:val="3"/>
                <w:sz w:val="20"/>
                <w:szCs w:val="20"/>
              </w:rPr>
              <w:t xml:space="preserve">Puzzle angielskie typu – liczba mnoga i pojedyncza </w:t>
            </w:r>
            <w:r w:rsidRPr="00255DCB">
              <w:rPr>
                <w:rFonts w:ascii="Times New Roman" w:hAnsi="Times New Roman" w:cs="Times New Roman"/>
                <w:sz w:val="20"/>
                <w:szCs w:val="20"/>
              </w:rPr>
              <w:t>- lub równoważny</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Domylne"/>
              <w:suppressAutoHyphens/>
              <w:rPr>
                <w:rFonts w:ascii="Times New Roman" w:hAnsi="Times New Roman" w:cs="Times New Roman"/>
                <w:color w:val="000000" w:themeColor="text1"/>
                <w:kern w:val="3"/>
                <w:sz w:val="20"/>
                <w:szCs w:val="20"/>
              </w:rPr>
            </w:pPr>
            <w:r w:rsidRPr="00255DCB">
              <w:rPr>
                <w:rFonts w:ascii="Times New Roman" w:hAnsi="Times New Roman" w:cs="Times New Roman"/>
                <w:color w:val="000000" w:themeColor="text1"/>
                <w:kern w:val="3"/>
                <w:sz w:val="20"/>
                <w:szCs w:val="20"/>
                <w:lang w:val="pl-PL"/>
              </w:rPr>
              <w:t xml:space="preserve">Zestaw 27 puzzli służy do łączenia odpowiednich słówek w liczbie pojedynczej i mnogiej. Dziecko poprawia słownictwo i czytanie słówek w języku angielskim.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7</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color w:val="000000" w:themeColor="text1"/>
                <w:sz w:val="20"/>
                <w:szCs w:val="20"/>
              </w:rPr>
            </w:pPr>
            <w:r w:rsidRPr="00255DCB">
              <w:rPr>
                <w:rFonts w:ascii="Times New Roman" w:hAnsi="Times New Roman" w:cs="Times New Roman"/>
                <w:color w:val="000000" w:themeColor="text1"/>
                <w:kern w:val="3"/>
                <w:sz w:val="20"/>
                <w:szCs w:val="20"/>
              </w:rPr>
              <w:t xml:space="preserve">Pomoc dydaktyczna typu - Czasowniki po angielsku – Zdjęcia. </w:t>
            </w:r>
            <w:r w:rsidRPr="00255DCB">
              <w:rPr>
                <w:rFonts w:ascii="Times New Roman" w:hAnsi="Times New Roman" w:cs="Times New Roman"/>
                <w:sz w:val="20"/>
                <w:szCs w:val="20"/>
              </w:rPr>
              <w:t>- lub równoważny</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Domylne"/>
              <w:suppressAutoHyphens/>
              <w:rPr>
                <w:rFonts w:ascii="Times New Roman" w:hAnsi="Times New Roman" w:cs="Times New Roman"/>
                <w:color w:val="000000" w:themeColor="text1"/>
                <w:kern w:val="3"/>
                <w:sz w:val="20"/>
                <w:szCs w:val="20"/>
                <w:lang w:val="pl-PL"/>
              </w:rPr>
            </w:pPr>
            <w:r w:rsidRPr="00255DCB">
              <w:rPr>
                <w:rFonts w:ascii="Times New Roman" w:hAnsi="Times New Roman" w:cs="Times New Roman"/>
                <w:color w:val="000000" w:themeColor="text1"/>
                <w:kern w:val="3"/>
                <w:sz w:val="20"/>
                <w:szCs w:val="20"/>
                <w:lang w:val="pl-PL"/>
              </w:rPr>
              <w:t>Pomoce urozmaicające wprowadzanie i utrwalanie słownictwa, doskonałe do zabaw językowych. Układanie kart ułatwia zapamiętywanie poprawnej pisowni i słownictwa. Kolorowe paski umieszczone na fotografiach pomagają dziecku w samokontroli, dzięki temu może pracować samodzielnie lub z pomocą nauczyciela.</w:t>
            </w:r>
          </w:p>
          <w:p w:rsidR="00255DCB" w:rsidRPr="00255DCB" w:rsidRDefault="00255DCB" w:rsidP="00255DCB">
            <w:pPr>
              <w:pStyle w:val="Domylne"/>
              <w:suppressAutoHyphens/>
              <w:rPr>
                <w:rFonts w:ascii="Times New Roman" w:hAnsi="Times New Roman" w:cs="Times New Roman"/>
                <w:color w:val="000000" w:themeColor="text1"/>
                <w:kern w:val="3"/>
                <w:sz w:val="20"/>
                <w:szCs w:val="20"/>
              </w:rPr>
            </w:pPr>
            <w:r w:rsidRPr="00255DCB">
              <w:rPr>
                <w:rFonts w:ascii="Times New Roman" w:hAnsi="Times New Roman" w:cs="Times New Roman"/>
                <w:sz w:val="20"/>
                <w:szCs w:val="20"/>
                <w:lang w:val="pl-PL"/>
              </w:rPr>
              <w:t xml:space="preserve">Zestaw zawiera: </w:t>
            </w:r>
            <w:r w:rsidRPr="00255DCB">
              <w:rPr>
                <w:rFonts w:ascii="Times New Roman" w:hAnsi="Times New Roman" w:cs="Times New Roman"/>
                <w:sz w:val="20"/>
                <w:szCs w:val="20"/>
                <w:lang w:val="pl-PL"/>
              </w:rPr>
              <w:br/>
              <w:t xml:space="preserve">- min. 108 fotografii o wym. Min. 7 x 7 cm </w:t>
            </w:r>
            <w:r w:rsidRPr="00255DCB">
              <w:rPr>
                <w:rFonts w:ascii="Times New Roman" w:hAnsi="Times New Roman" w:cs="Times New Roman"/>
                <w:sz w:val="20"/>
                <w:szCs w:val="20"/>
                <w:lang w:val="pl-PL"/>
              </w:rPr>
              <w:br/>
              <w:t xml:space="preserve">- min. 108 podpisów o wym. </w:t>
            </w:r>
            <w:r w:rsidRPr="00255DCB">
              <w:rPr>
                <w:rFonts w:ascii="Times New Roman" w:hAnsi="Times New Roman" w:cs="Times New Roman"/>
                <w:sz w:val="20"/>
                <w:szCs w:val="20"/>
              </w:rPr>
              <w:t xml:space="preserve">Min. 7 x 3 cm </w:t>
            </w:r>
            <w:r w:rsidRPr="00255DCB">
              <w:rPr>
                <w:rFonts w:ascii="Times New Roman" w:hAnsi="Times New Roman" w:cs="Times New Roman"/>
                <w:sz w:val="20"/>
                <w:szCs w:val="20"/>
              </w:rPr>
              <w:br/>
              <w:t xml:space="preserve">- </w:t>
            </w:r>
            <w:proofErr w:type="spellStart"/>
            <w:r w:rsidRPr="00255DCB">
              <w:rPr>
                <w:rFonts w:ascii="Times New Roman" w:hAnsi="Times New Roman" w:cs="Times New Roman"/>
                <w:sz w:val="20"/>
                <w:szCs w:val="20"/>
              </w:rPr>
              <w:t>instrukcję</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proofErr w:type="spellStart"/>
            <w:r>
              <w:rPr>
                <w:rFonts w:ascii="Times New Roman" w:eastAsia="SimSun" w:hAnsi="Times New Roman" w:cs="Times New Roman"/>
                <w:kern w:val="1"/>
                <w:sz w:val="20"/>
                <w:szCs w:val="20"/>
                <w:lang w:eastAsia="hi-IN" w:bidi="hi-IN"/>
              </w:rPr>
              <w:t>zesaw</w:t>
            </w:r>
            <w:proofErr w:type="spellEnd"/>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8</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proofErr w:type="spellStart"/>
            <w:r w:rsidRPr="00255DCB">
              <w:rPr>
                <w:rFonts w:ascii="Times New Roman" w:hAnsi="Times New Roman" w:cs="Times New Roman"/>
                <w:sz w:val="20"/>
                <w:szCs w:val="20"/>
              </w:rPr>
              <w:t>Nakładanka</w:t>
            </w:r>
            <w:proofErr w:type="spellEnd"/>
            <w:r w:rsidRPr="00255DCB">
              <w:rPr>
                <w:rFonts w:ascii="Times New Roman" w:hAnsi="Times New Roman" w:cs="Times New Roman"/>
                <w:sz w:val="20"/>
                <w:szCs w:val="20"/>
              </w:rPr>
              <w:t xml:space="preserve"> – Zegar.</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Standard"/>
              <w:spacing w:after="0" w:line="240" w:lineRule="auto"/>
              <w:rPr>
                <w:rFonts w:ascii="Times New Roman" w:hAnsi="Times New Roman" w:cs="Times New Roman"/>
                <w:sz w:val="20"/>
                <w:szCs w:val="20"/>
              </w:rPr>
            </w:pPr>
            <w:proofErr w:type="spellStart"/>
            <w:r w:rsidRPr="00255DCB">
              <w:rPr>
                <w:rFonts w:ascii="Times New Roman" w:hAnsi="Times New Roman" w:cs="Times New Roman"/>
                <w:sz w:val="20"/>
                <w:szCs w:val="20"/>
              </w:rPr>
              <w:t>Nakładanka</w:t>
            </w:r>
            <w:proofErr w:type="spellEnd"/>
            <w:r w:rsidRPr="00255DCB">
              <w:rPr>
                <w:rFonts w:ascii="Times New Roman" w:hAnsi="Times New Roman" w:cs="Times New Roman"/>
                <w:sz w:val="20"/>
                <w:szCs w:val="20"/>
              </w:rPr>
              <w:t xml:space="preserve"> – Zegar. Drewniany zegar, który pomoże nauczyć najmłodszych rozpoznawania czasu. W zestawie znajduje się 13 elementów. </w:t>
            </w:r>
            <w:r w:rsidRPr="00255DCB">
              <w:rPr>
                <w:rFonts w:ascii="Times New Roman" w:hAnsi="Times New Roman" w:cs="Times New Roman"/>
                <w:color w:val="000000" w:themeColor="text1"/>
                <w:sz w:val="20"/>
                <w:szCs w:val="20"/>
              </w:rPr>
              <w:t>Wymiary zegara min. 29x29 cm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9</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Mapa </w:t>
            </w:r>
            <w:proofErr w:type="spellStart"/>
            <w:r w:rsidRPr="00255DCB">
              <w:rPr>
                <w:rFonts w:ascii="Times New Roman" w:hAnsi="Times New Roman" w:cs="Times New Roman"/>
                <w:sz w:val="20"/>
                <w:szCs w:val="20"/>
              </w:rPr>
              <w:t>fizyczno</w:t>
            </w:r>
            <w:proofErr w:type="spellEnd"/>
            <w:r w:rsidRPr="00255DCB">
              <w:rPr>
                <w:rFonts w:ascii="Times New Roman" w:hAnsi="Times New Roman" w:cs="Times New Roman"/>
                <w:sz w:val="20"/>
                <w:szCs w:val="20"/>
              </w:rPr>
              <w:t xml:space="preserve"> – polityczna USA w języku angielskim.</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ormalnyWeb"/>
              <w:spacing w:after="0" w:line="240" w:lineRule="auto"/>
              <w:rPr>
                <w:color w:val="000000" w:themeColor="text1"/>
                <w:sz w:val="20"/>
                <w:szCs w:val="20"/>
              </w:rPr>
            </w:pPr>
            <w:r w:rsidRPr="00255DCB">
              <w:rPr>
                <w:color w:val="000000" w:themeColor="text1"/>
                <w:sz w:val="20"/>
                <w:szCs w:val="20"/>
              </w:rPr>
              <w:t xml:space="preserve">Mapa ścienna, geograficzna mapa szkolna przedstawiająca podział administracyjny USA. </w:t>
            </w:r>
            <w:proofErr w:type="spellStart"/>
            <w:r w:rsidRPr="00255DCB">
              <w:rPr>
                <w:color w:val="000000" w:themeColor="text1"/>
                <w:sz w:val="20"/>
                <w:szCs w:val="20"/>
              </w:rPr>
              <w:t>Opr</w:t>
            </w:r>
            <w:proofErr w:type="spellEnd"/>
            <w:r w:rsidRPr="00255DCB">
              <w:rPr>
                <w:color w:val="000000" w:themeColor="text1"/>
                <w:sz w:val="20"/>
                <w:szCs w:val="20"/>
                <w:lang w:val="es-ES_tradnl"/>
              </w:rPr>
              <w:t>ó</w:t>
            </w:r>
            <w:proofErr w:type="spellStart"/>
            <w:r w:rsidRPr="00255DCB">
              <w:rPr>
                <w:color w:val="000000" w:themeColor="text1"/>
                <w:sz w:val="20"/>
                <w:szCs w:val="20"/>
              </w:rPr>
              <w:t>cz</w:t>
            </w:r>
            <w:proofErr w:type="spellEnd"/>
            <w:r w:rsidRPr="00255DCB">
              <w:rPr>
                <w:color w:val="000000" w:themeColor="text1"/>
                <w:sz w:val="20"/>
                <w:szCs w:val="20"/>
              </w:rPr>
              <w:t xml:space="preserve"> klasycznej zawartości mapy administracyjnej, czyli podziału na stany zawiera ona wiele ciekawych i przydatnych dydaktycznie informacji, takich jak:</w:t>
            </w:r>
            <w:r w:rsidRPr="00255DCB">
              <w:rPr>
                <w:color w:val="000000" w:themeColor="text1"/>
                <w:sz w:val="20"/>
                <w:szCs w:val="20"/>
              </w:rPr>
              <w:br/>
              <w:t xml:space="preserve">* porty morskie i </w:t>
            </w:r>
            <w:proofErr w:type="spellStart"/>
            <w:r w:rsidRPr="00255DCB">
              <w:rPr>
                <w:color w:val="000000" w:themeColor="text1"/>
                <w:sz w:val="20"/>
                <w:szCs w:val="20"/>
              </w:rPr>
              <w:t>śr</w:t>
            </w:r>
            <w:proofErr w:type="spellEnd"/>
            <w:r w:rsidRPr="00255DCB">
              <w:rPr>
                <w:color w:val="000000" w:themeColor="text1"/>
                <w:sz w:val="20"/>
                <w:szCs w:val="20"/>
                <w:lang w:val="es-ES_tradnl"/>
              </w:rPr>
              <w:t>ó</w:t>
            </w:r>
            <w:proofErr w:type="spellStart"/>
            <w:r w:rsidRPr="00255DCB">
              <w:rPr>
                <w:color w:val="000000" w:themeColor="text1"/>
                <w:sz w:val="20"/>
                <w:szCs w:val="20"/>
              </w:rPr>
              <w:t>dlądowe</w:t>
            </w:r>
            <w:proofErr w:type="spellEnd"/>
            <w:r w:rsidRPr="00255DCB">
              <w:rPr>
                <w:color w:val="000000" w:themeColor="text1"/>
                <w:sz w:val="20"/>
                <w:szCs w:val="20"/>
              </w:rPr>
              <w:t xml:space="preserve"> o największych przeładunkach</w:t>
            </w:r>
            <w:r w:rsidRPr="00255DCB">
              <w:rPr>
                <w:color w:val="000000" w:themeColor="text1"/>
                <w:sz w:val="20"/>
                <w:szCs w:val="20"/>
              </w:rPr>
              <w:br/>
              <w:t>* porty lotnicze o największym ruchu pasażerskim</w:t>
            </w:r>
            <w:r w:rsidRPr="00255DCB">
              <w:rPr>
                <w:color w:val="000000" w:themeColor="text1"/>
                <w:sz w:val="20"/>
                <w:szCs w:val="20"/>
              </w:rPr>
              <w:br/>
              <w:t>* przebieg i numeracja autostrad</w:t>
            </w:r>
            <w:r w:rsidRPr="00255DCB">
              <w:rPr>
                <w:color w:val="000000" w:themeColor="text1"/>
                <w:sz w:val="20"/>
                <w:szCs w:val="20"/>
              </w:rPr>
              <w:br/>
              <w:t xml:space="preserve">* miejsca o </w:t>
            </w:r>
            <w:proofErr w:type="spellStart"/>
            <w:r w:rsidRPr="00255DCB">
              <w:rPr>
                <w:color w:val="000000" w:themeColor="text1"/>
                <w:sz w:val="20"/>
                <w:szCs w:val="20"/>
              </w:rPr>
              <w:t>szczeg</w:t>
            </w:r>
            <w:proofErr w:type="spellEnd"/>
            <w:r w:rsidRPr="00255DCB">
              <w:rPr>
                <w:color w:val="000000" w:themeColor="text1"/>
                <w:sz w:val="20"/>
                <w:szCs w:val="20"/>
                <w:lang w:val="es-ES_tradnl"/>
              </w:rPr>
              <w:t>ó</w:t>
            </w:r>
            <w:proofErr w:type="spellStart"/>
            <w:r w:rsidRPr="00255DCB">
              <w:rPr>
                <w:color w:val="000000" w:themeColor="text1"/>
                <w:sz w:val="20"/>
                <w:szCs w:val="20"/>
              </w:rPr>
              <w:t>lnym</w:t>
            </w:r>
            <w:proofErr w:type="spellEnd"/>
            <w:r w:rsidRPr="00255DCB">
              <w:rPr>
                <w:color w:val="000000" w:themeColor="text1"/>
                <w:sz w:val="20"/>
                <w:szCs w:val="20"/>
              </w:rPr>
              <w:t xml:space="preserve"> znaczeniu historycznym lub kulturowym</w:t>
            </w:r>
          </w:p>
          <w:p w:rsidR="00255DCB" w:rsidRPr="00255DCB" w:rsidRDefault="00255DCB" w:rsidP="00255DCB">
            <w:pPr>
              <w:spacing w:after="0" w:line="240" w:lineRule="auto"/>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lang w:eastAsia="pl-PL"/>
              </w:rPr>
              <w:t>Mapa w języku angielskim.</w:t>
            </w:r>
          </w:p>
          <w:p w:rsidR="00255DCB" w:rsidRPr="00255DCB" w:rsidRDefault="00255DCB" w:rsidP="00255DCB">
            <w:pPr>
              <w:spacing w:after="0" w:line="240" w:lineRule="auto"/>
              <w:rPr>
                <w:rFonts w:ascii="Times New Roman" w:eastAsia="Times New Roman" w:hAnsi="Times New Roman" w:cs="Times New Roman"/>
                <w:sz w:val="20"/>
                <w:szCs w:val="20"/>
                <w:lang w:eastAsia="pl-PL"/>
              </w:rPr>
            </w:pPr>
            <w:r w:rsidRPr="00255DCB">
              <w:rPr>
                <w:rFonts w:ascii="Times New Roman" w:eastAsia="Times New Roman" w:hAnsi="Times New Roman" w:cs="Times New Roman"/>
                <w:bCs/>
                <w:sz w:val="20"/>
                <w:szCs w:val="20"/>
                <w:lang w:eastAsia="pl-PL"/>
              </w:rPr>
              <w:t xml:space="preserve">Skala: </w:t>
            </w:r>
            <w:r w:rsidRPr="00255DCB">
              <w:rPr>
                <w:rFonts w:ascii="Times New Roman" w:eastAsia="Times New Roman" w:hAnsi="Times New Roman" w:cs="Times New Roman"/>
                <w:sz w:val="20"/>
                <w:szCs w:val="20"/>
                <w:lang w:eastAsia="pl-PL"/>
              </w:rPr>
              <w:t xml:space="preserve">1 : 1 900 000 </w:t>
            </w:r>
          </w:p>
          <w:p w:rsidR="00255DCB" w:rsidRPr="00255DCB" w:rsidRDefault="00255DCB" w:rsidP="00255DCB">
            <w:pPr>
              <w:spacing w:after="0" w:line="240" w:lineRule="auto"/>
              <w:rPr>
                <w:rFonts w:ascii="Times New Roman" w:eastAsia="Times New Roman" w:hAnsi="Times New Roman" w:cs="Times New Roman"/>
                <w:sz w:val="20"/>
                <w:szCs w:val="20"/>
                <w:lang w:eastAsia="pl-PL"/>
              </w:rPr>
            </w:pPr>
            <w:r w:rsidRPr="00255DCB">
              <w:rPr>
                <w:rFonts w:ascii="Times New Roman" w:eastAsia="Times New Roman" w:hAnsi="Times New Roman" w:cs="Times New Roman"/>
                <w:bCs/>
                <w:sz w:val="20"/>
                <w:szCs w:val="20"/>
                <w:lang w:eastAsia="pl-PL"/>
              </w:rPr>
              <w:t xml:space="preserve">Format: min. </w:t>
            </w:r>
            <w:r w:rsidRPr="00255DCB">
              <w:rPr>
                <w:rFonts w:ascii="Times New Roman" w:eastAsia="Times New Roman" w:hAnsi="Times New Roman" w:cs="Times New Roman"/>
                <w:sz w:val="20"/>
                <w:szCs w:val="20"/>
                <w:lang w:eastAsia="pl-PL"/>
              </w:rPr>
              <w:t xml:space="preserve">110 x 150 cm </w:t>
            </w:r>
          </w:p>
          <w:p w:rsidR="00255DCB" w:rsidRPr="00255DCB" w:rsidRDefault="00255DCB" w:rsidP="00255DCB">
            <w:pPr>
              <w:spacing w:after="0" w:line="240" w:lineRule="auto"/>
              <w:rPr>
                <w:rFonts w:ascii="Times New Roman" w:eastAsia="Times New Roman" w:hAnsi="Times New Roman" w:cs="Times New Roman"/>
                <w:sz w:val="20"/>
                <w:szCs w:val="20"/>
                <w:lang w:eastAsia="pl-PL"/>
              </w:rPr>
            </w:pPr>
            <w:r w:rsidRPr="00255DCB">
              <w:rPr>
                <w:rFonts w:ascii="Times New Roman" w:eastAsia="Times New Roman" w:hAnsi="Times New Roman" w:cs="Times New Roman"/>
                <w:bCs/>
                <w:sz w:val="20"/>
                <w:szCs w:val="20"/>
                <w:lang w:eastAsia="pl-PL"/>
              </w:rPr>
              <w:t xml:space="preserve">Mapa </w:t>
            </w:r>
            <w:r w:rsidRPr="00255DCB">
              <w:rPr>
                <w:rFonts w:ascii="Times New Roman" w:eastAsia="Times New Roman" w:hAnsi="Times New Roman" w:cs="Times New Roman"/>
                <w:sz w:val="20"/>
                <w:szCs w:val="20"/>
                <w:lang w:eastAsia="pl-PL"/>
              </w:rPr>
              <w:t>laminowana dwustronnie folią strukturalną o podwyższonej wytrzymałości na rozdzieranie oprawiona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10</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color w:val="000000" w:themeColor="text1"/>
                <w:sz w:val="20"/>
                <w:szCs w:val="20"/>
              </w:rPr>
            </w:pPr>
            <w:r w:rsidRPr="00255DCB">
              <w:rPr>
                <w:rFonts w:ascii="Times New Roman" w:hAnsi="Times New Roman" w:cs="Times New Roman"/>
                <w:color w:val="000000" w:themeColor="text1"/>
                <w:kern w:val="3"/>
                <w:sz w:val="20"/>
                <w:szCs w:val="20"/>
              </w:rPr>
              <w:t>Multimedialny program edukacyjny -</w:t>
            </w:r>
            <w:r w:rsidRPr="00255DCB">
              <w:rPr>
                <w:rFonts w:ascii="Times New Roman" w:hAnsi="Times New Roman" w:cs="Times New Roman"/>
                <w:b/>
                <w:color w:val="000000" w:themeColor="text1"/>
                <w:kern w:val="3"/>
                <w:sz w:val="20"/>
                <w:szCs w:val="20"/>
              </w:rPr>
              <w:t xml:space="preserve"> typu </w:t>
            </w:r>
            <w:proofErr w:type="spellStart"/>
            <w:r w:rsidRPr="00255DCB">
              <w:rPr>
                <w:rFonts w:ascii="Times New Roman" w:hAnsi="Times New Roman" w:cs="Times New Roman"/>
                <w:b/>
                <w:color w:val="000000" w:themeColor="text1"/>
                <w:kern w:val="3"/>
                <w:sz w:val="20"/>
                <w:szCs w:val="20"/>
              </w:rPr>
              <w:t>Didakta</w:t>
            </w:r>
            <w:proofErr w:type="spellEnd"/>
            <w:r w:rsidRPr="00255DCB">
              <w:rPr>
                <w:rFonts w:ascii="Times New Roman" w:hAnsi="Times New Roman" w:cs="Times New Roman"/>
                <w:color w:val="000000" w:themeColor="text1"/>
                <w:kern w:val="3"/>
                <w:sz w:val="20"/>
                <w:szCs w:val="20"/>
              </w:rPr>
              <w:t>– język angielski 1 – początkujący SP/GM. - lub równoważna</w:t>
            </w:r>
            <w:r w:rsidRPr="00255DCB">
              <w:rPr>
                <w:rFonts w:ascii="Times New Roman" w:hAnsi="Times New Roman" w:cs="Times New Roman"/>
                <w:b/>
                <w:color w:val="000000" w:themeColor="text1"/>
                <w:kern w:val="3"/>
                <w:sz w:val="20"/>
                <w:szCs w:val="20"/>
              </w:rPr>
              <w:t xml:space="preserve"> </w:t>
            </w:r>
            <w:r w:rsidRPr="00255DCB">
              <w:rPr>
                <w:rFonts w:ascii="Times New Roman" w:hAnsi="Times New Roman" w:cs="Times New Roman"/>
                <w:color w:val="000000" w:themeColor="text1"/>
                <w:kern w:val="3"/>
                <w:sz w:val="20"/>
                <w:szCs w:val="20"/>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lang w:eastAsia="pl-PL"/>
              </w:rPr>
              <w:t xml:space="preserve">Multimedialny program edukacyjny, służy do przećwiczenia i sprawdzenia wiadomości, jak i do </w:t>
            </w:r>
            <w:r w:rsidRPr="00255DCB">
              <w:rPr>
                <w:rFonts w:ascii="Times New Roman" w:eastAsia="Times New Roman" w:hAnsi="Times New Roman" w:cs="Times New Roman"/>
                <w:bCs/>
                <w:sz w:val="20"/>
                <w:szCs w:val="20"/>
                <w:lang w:eastAsia="pl-PL"/>
              </w:rPr>
              <w:t>doskonalenia języka angielskiego na poziomie szkoły podstawowej i gimnazjum.</w:t>
            </w:r>
          </w:p>
          <w:p w:rsidR="00255DCB" w:rsidRPr="00255DCB" w:rsidRDefault="00255DCB" w:rsidP="00255DCB">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Zadania i ćwiczenia</w:t>
            </w:r>
            <w:r w:rsidRPr="00255DCB">
              <w:rPr>
                <w:rFonts w:ascii="Times New Roman" w:eastAsia="Times New Roman" w:hAnsi="Times New Roman" w:cs="Times New Roman"/>
                <w:sz w:val="20"/>
                <w:szCs w:val="20"/>
                <w:lang w:eastAsia="pl-PL"/>
              </w:rPr>
              <w:t> interaktywne z zakresu </w:t>
            </w:r>
            <w:r w:rsidRPr="00255DCB">
              <w:rPr>
                <w:rFonts w:ascii="Times New Roman" w:eastAsia="Times New Roman" w:hAnsi="Times New Roman" w:cs="Times New Roman"/>
                <w:sz w:val="20"/>
                <w:szCs w:val="20"/>
                <w:bdr w:val="none" w:sz="0" w:space="0" w:color="auto" w:frame="1"/>
                <w:lang w:eastAsia="pl-PL"/>
              </w:rPr>
              <w:t>gramatyki</w:t>
            </w:r>
            <w:r w:rsidRPr="00255DCB">
              <w:rPr>
                <w:rFonts w:ascii="Times New Roman" w:eastAsia="Times New Roman" w:hAnsi="Times New Roman" w:cs="Times New Roman"/>
                <w:sz w:val="20"/>
                <w:szCs w:val="20"/>
                <w:lang w:eastAsia="pl-PL"/>
              </w:rPr>
              <w:t> języka angielskiego podzielone są na następujące działy tematyczne:</w:t>
            </w:r>
          </w:p>
          <w:p w:rsidR="00255DCB" w:rsidRPr="00255DCB" w:rsidRDefault="00255DCB" w:rsidP="00255DCB">
            <w:pPr>
              <w:numPr>
                <w:ilvl w:val="0"/>
                <w:numId w:val="23"/>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lastRenderedPageBreak/>
              <w:t>Części zdania i rzeczowniki</w:t>
            </w:r>
            <w:r w:rsidRPr="00255DCB">
              <w:rPr>
                <w:rFonts w:ascii="Times New Roman" w:eastAsia="Times New Roman" w:hAnsi="Times New Roman" w:cs="Times New Roman"/>
                <w:sz w:val="20"/>
                <w:szCs w:val="20"/>
                <w:lang w:eastAsia="pl-PL"/>
              </w:rPr>
              <w:t> - występowanie części w zdaniu, liczba mnoga</w:t>
            </w:r>
          </w:p>
          <w:p w:rsidR="00255DCB" w:rsidRPr="00255DCB" w:rsidRDefault="00255DCB" w:rsidP="00255DCB">
            <w:pPr>
              <w:numPr>
                <w:ilvl w:val="0"/>
                <w:numId w:val="23"/>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Zaimki</w:t>
            </w:r>
            <w:r w:rsidRPr="00255DCB">
              <w:rPr>
                <w:rFonts w:ascii="Times New Roman" w:eastAsia="Times New Roman" w:hAnsi="Times New Roman" w:cs="Times New Roman"/>
                <w:sz w:val="20"/>
                <w:szCs w:val="20"/>
                <w:lang w:eastAsia="pl-PL"/>
              </w:rPr>
              <w:t> - osobowe, dzierżawcze, nieokreślone</w:t>
            </w:r>
          </w:p>
          <w:p w:rsidR="00255DCB" w:rsidRPr="00255DCB" w:rsidRDefault="00255DCB" w:rsidP="00255DCB">
            <w:pPr>
              <w:numPr>
                <w:ilvl w:val="0"/>
                <w:numId w:val="23"/>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Czasowniki</w:t>
            </w:r>
            <w:r w:rsidRPr="00255DCB">
              <w:rPr>
                <w:rFonts w:ascii="Times New Roman" w:eastAsia="Times New Roman" w:hAnsi="Times New Roman" w:cs="Times New Roman"/>
                <w:sz w:val="20"/>
                <w:szCs w:val="20"/>
                <w:lang w:eastAsia="pl-PL"/>
              </w:rPr>
              <w:t> - czas teraźniejszy i czas przeszły prosty, czasowniki modalne</w:t>
            </w:r>
          </w:p>
          <w:p w:rsidR="00255DCB" w:rsidRPr="00255DCB" w:rsidRDefault="00255DCB" w:rsidP="00255DCB">
            <w:pPr>
              <w:numPr>
                <w:ilvl w:val="0"/>
                <w:numId w:val="23"/>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Przyimki i spójniki</w:t>
            </w:r>
            <w:r w:rsidRPr="00255DCB">
              <w:rPr>
                <w:rFonts w:ascii="Times New Roman" w:eastAsia="Times New Roman" w:hAnsi="Times New Roman" w:cs="Times New Roman"/>
                <w:sz w:val="20"/>
                <w:szCs w:val="20"/>
                <w:lang w:eastAsia="pl-PL"/>
              </w:rPr>
              <w:t> - połączenia przyimkowe, spójniki</w:t>
            </w:r>
          </w:p>
          <w:p w:rsidR="00255DCB" w:rsidRPr="00255DCB" w:rsidRDefault="00255DCB" w:rsidP="00255DCB">
            <w:pPr>
              <w:numPr>
                <w:ilvl w:val="0"/>
                <w:numId w:val="23"/>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Tworzenie pytań, odpowiedzi i negacji</w:t>
            </w:r>
            <w:r w:rsidRPr="00255DCB">
              <w:rPr>
                <w:rFonts w:ascii="Times New Roman" w:eastAsia="Times New Roman" w:hAnsi="Times New Roman" w:cs="Times New Roman"/>
                <w:sz w:val="20"/>
                <w:szCs w:val="20"/>
                <w:lang w:eastAsia="pl-PL"/>
              </w:rPr>
              <w:t> - zmiana szyku wyrazów, pytania uzupełniające, tworzenie negacji</w:t>
            </w:r>
          </w:p>
          <w:p w:rsidR="00255DCB" w:rsidRPr="00255DCB" w:rsidRDefault="00255DCB" w:rsidP="00255DCB">
            <w:pPr>
              <w:numPr>
                <w:ilvl w:val="0"/>
                <w:numId w:val="23"/>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Zasób słów</w:t>
            </w:r>
            <w:r w:rsidRPr="00255DCB">
              <w:rPr>
                <w:rFonts w:ascii="Times New Roman" w:eastAsia="Times New Roman" w:hAnsi="Times New Roman" w:cs="Times New Roman"/>
                <w:sz w:val="20"/>
                <w:szCs w:val="20"/>
                <w:lang w:eastAsia="pl-PL"/>
              </w:rPr>
              <w:t> - określanie czasu, stopniowanie przymiotników, </w:t>
            </w:r>
            <w:r w:rsidRPr="00255DCB">
              <w:rPr>
                <w:rFonts w:ascii="Times New Roman" w:eastAsia="Times New Roman" w:hAnsi="Times New Roman" w:cs="Times New Roman"/>
                <w:sz w:val="20"/>
                <w:szCs w:val="20"/>
                <w:bdr w:val="none" w:sz="0" w:space="0" w:color="auto" w:frame="1"/>
                <w:lang w:eastAsia="pl-PL"/>
              </w:rPr>
              <w:t>słówka</w:t>
            </w:r>
          </w:p>
          <w:p w:rsidR="00255DCB" w:rsidRPr="00255DCB" w:rsidRDefault="00255DCB" w:rsidP="00255DCB">
            <w:pPr>
              <w:numPr>
                <w:ilvl w:val="0"/>
                <w:numId w:val="23"/>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Dyktanda</w:t>
            </w:r>
            <w:r w:rsidRPr="00255DCB">
              <w:rPr>
                <w:rFonts w:ascii="Times New Roman" w:eastAsia="Times New Roman" w:hAnsi="Times New Roman" w:cs="Times New Roman"/>
                <w:sz w:val="20"/>
                <w:szCs w:val="20"/>
                <w:lang w:eastAsia="pl-PL"/>
              </w:rPr>
              <w:t> - uzupełnianie liter i słów w zdaniach</w:t>
            </w:r>
          </w:p>
          <w:p w:rsidR="00255DCB" w:rsidRPr="00255DCB" w:rsidRDefault="00255DCB" w:rsidP="00255DCB">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lang w:eastAsia="pl-PL"/>
              </w:rPr>
              <w:t>Aplikacja umożliwia </w:t>
            </w:r>
            <w:r w:rsidRPr="00255DCB">
              <w:rPr>
                <w:rFonts w:ascii="Times New Roman" w:eastAsia="Times New Roman" w:hAnsi="Times New Roman" w:cs="Times New Roman"/>
                <w:sz w:val="20"/>
                <w:szCs w:val="20"/>
                <w:bdr w:val="none" w:sz="0" w:space="0" w:color="auto" w:frame="1"/>
                <w:lang w:eastAsia="pl-PL"/>
              </w:rPr>
              <w:t>drukowanie zadań oraz testów</w:t>
            </w:r>
            <w:r w:rsidRPr="00255DCB">
              <w:rPr>
                <w:rFonts w:ascii="Times New Roman" w:eastAsia="Times New Roman" w:hAnsi="Times New Roman" w:cs="Times New Roman"/>
                <w:sz w:val="20"/>
                <w:szCs w:val="20"/>
                <w:lang w:eastAsia="pl-PL"/>
              </w:rPr>
              <w:t>.</w:t>
            </w:r>
          </w:p>
          <w:p w:rsidR="00255DCB" w:rsidRPr="00255DCB" w:rsidRDefault="00255DCB" w:rsidP="00255DCB">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lang w:eastAsia="pl-PL"/>
              </w:rPr>
              <w:t>Program jest łatwy w obsłudze i dzięki intuicyjnemu interfejsowi graficznemu orientacja w programie nie stanowi problemu, także </w:t>
            </w:r>
            <w:r w:rsidRPr="00255DCB">
              <w:rPr>
                <w:rFonts w:ascii="Times New Roman" w:eastAsia="Times New Roman" w:hAnsi="Times New Roman" w:cs="Times New Roman"/>
                <w:sz w:val="20"/>
                <w:szCs w:val="20"/>
                <w:bdr w:val="none" w:sz="0" w:space="0" w:color="auto" w:frame="1"/>
                <w:lang w:eastAsia="pl-PL"/>
              </w:rPr>
              <w:t>dla dzieci</w:t>
            </w:r>
            <w:r w:rsidRPr="00255DCB">
              <w:rPr>
                <w:rFonts w:ascii="Times New Roman" w:eastAsia="Times New Roman" w:hAnsi="Times New Roman" w:cs="Times New Roman"/>
                <w:sz w:val="20"/>
                <w:szCs w:val="20"/>
                <w:lang w:eastAsia="pl-PL"/>
              </w:rPr>
              <w:t>.</w:t>
            </w:r>
          </w:p>
          <w:p w:rsidR="00255DCB" w:rsidRPr="00255DCB" w:rsidRDefault="00255DCB" w:rsidP="00255DCB">
            <w:pPr>
              <w:shd w:val="clear" w:color="auto" w:fill="FFFFFF"/>
              <w:spacing w:after="0" w:line="240" w:lineRule="auto"/>
              <w:jc w:val="both"/>
              <w:textAlignment w:val="baseline"/>
              <w:rPr>
                <w:rFonts w:ascii="Times New Roman" w:eastAsia="Times New Roman" w:hAnsi="Times New Roman" w:cs="Times New Roman"/>
                <w:color w:val="555659"/>
                <w:sz w:val="20"/>
                <w:szCs w:val="20"/>
                <w:lang w:eastAsia="pl-PL"/>
              </w:rPr>
            </w:pPr>
            <w:r w:rsidRPr="00255DCB">
              <w:rPr>
                <w:rFonts w:ascii="Times New Roman" w:hAnsi="Times New Roman" w:cs="Times New Roman"/>
                <w:sz w:val="20"/>
                <w:szCs w:val="20"/>
              </w:rPr>
              <w:t>Program</w:t>
            </w:r>
            <w:r w:rsidRPr="00255DCB">
              <w:rPr>
                <w:rStyle w:val="apple-converted-space"/>
                <w:rFonts w:ascii="Times New Roman" w:hAnsi="Times New Roman" w:cs="Times New Roman"/>
                <w:sz w:val="20"/>
                <w:szCs w:val="20"/>
              </w:rPr>
              <w:t> </w:t>
            </w:r>
            <w:r w:rsidRPr="00255DCB">
              <w:rPr>
                <w:rStyle w:val="Pogrubienie"/>
                <w:rFonts w:ascii="Times New Roman" w:hAnsi="Times New Roman" w:cs="Times New Roman"/>
                <w:b w:val="0"/>
                <w:sz w:val="20"/>
                <w:szCs w:val="20"/>
                <w:bdr w:val="none" w:sz="0" w:space="0" w:color="auto" w:frame="1"/>
              </w:rPr>
              <w:t>dostępny online</w:t>
            </w:r>
            <w:r w:rsidRPr="00255DCB">
              <w:rPr>
                <w:rFonts w:ascii="Times New Roman" w:hAnsi="Times New Roman" w:cs="Times New Roman"/>
                <w:b/>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11</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color w:val="000000" w:themeColor="text1"/>
                <w:sz w:val="20"/>
                <w:szCs w:val="20"/>
              </w:rPr>
            </w:pPr>
            <w:r w:rsidRPr="00255DCB">
              <w:rPr>
                <w:rFonts w:ascii="Times New Roman" w:hAnsi="Times New Roman" w:cs="Times New Roman"/>
                <w:color w:val="000000" w:themeColor="text1"/>
                <w:kern w:val="3"/>
                <w:sz w:val="20"/>
                <w:szCs w:val="20"/>
              </w:rPr>
              <w:t>Multimedialny program edukacyjny</w:t>
            </w:r>
            <w:r w:rsidRPr="00255DCB">
              <w:rPr>
                <w:rFonts w:ascii="Times New Roman" w:hAnsi="Times New Roman" w:cs="Times New Roman"/>
                <w:b/>
                <w:color w:val="000000" w:themeColor="text1"/>
                <w:kern w:val="3"/>
                <w:sz w:val="20"/>
                <w:szCs w:val="20"/>
                <w:highlight w:val="yellow"/>
              </w:rPr>
              <w:t xml:space="preserve"> </w:t>
            </w:r>
            <w:r w:rsidRPr="00255DCB">
              <w:rPr>
                <w:rFonts w:ascii="Times New Roman" w:hAnsi="Times New Roman" w:cs="Times New Roman"/>
                <w:b/>
                <w:color w:val="000000" w:themeColor="text1"/>
                <w:kern w:val="3"/>
                <w:sz w:val="20"/>
                <w:szCs w:val="20"/>
              </w:rPr>
              <w:t xml:space="preserve">typu </w:t>
            </w:r>
            <w:proofErr w:type="spellStart"/>
            <w:r w:rsidRPr="00255DCB">
              <w:rPr>
                <w:rFonts w:ascii="Times New Roman" w:hAnsi="Times New Roman" w:cs="Times New Roman"/>
                <w:b/>
                <w:color w:val="000000" w:themeColor="text1"/>
                <w:kern w:val="3"/>
                <w:sz w:val="20"/>
                <w:szCs w:val="20"/>
              </w:rPr>
              <w:t>Didakta</w:t>
            </w:r>
            <w:proofErr w:type="spellEnd"/>
            <w:r w:rsidRPr="00255DCB">
              <w:rPr>
                <w:rFonts w:ascii="Times New Roman" w:hAnsi="Times New Roman" w:cs="Times New Roman"/>
                <w:b/>
                <w:color w:val="000000" w:themeColor="text1"/>
                <w:kern w:val="3"/>
                <w:sz w:val="20"/>
                <w:szCs w:val="20"/>
              </w:rPr>
              <w:t xml:space="preserve"> </w:t>
            </w:r>
            <w:r w:rsidRPr="00255DCB">
              <w:rPr>
                <w:rFonts w:ascii="Times New Roman" w:hAnsi="Times New Roman" w:cs="Times New Roman"/>
                <w:color w:val="000000" w:themeColor="text1"/>
                <w:kern w:val="3"/>
                <w:sz w:val="20"/>
                <w:szCs w:val="20"/>
              </w:rPr>
              <w:t xml:space="preserve">– język angielski 2 – zaawansowany SP/GM </w:t>
            </w:r>
            <w:r w:rsidRPr="00255DCB">
              <w:rPr>
                <w:rFonts w:ascii="Times New Roman" w:hAnsi="Times New Roman" w:cs="Times New Roman"/>
                <w:b/>
                <w:color w:val="000000" w:themeColor="text1"/>
                <w:kern w:val="3"/>
                <w:sz w:val="20"/>
                <w:szCs w:val="20"/>
              </w:rPr>
              <w:t xml:space="preserve"> - </w:t>
            </w:r>
            <w:r w:rsidRPr="00255DCB">
              <w:rPr>
                <w:rFonts w:ascii="Times New Roman" w:hAnsi="Times New Roman" w:cs="Times New Roman"/>
                <w:color w:val="000000" w:themeColor="text1"/>
                <w:kern w:val="3"/>
                <w:sz w:val="20"/>
                <w:szCs w:val="20"/>
              </w:rPr>
              <w:t>lub równoważna</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lang w:eastAsia="pl-PL"/>
              </w:rPr>
              <w:t xml:space="preserve">Multimedialny program edukacyjny służy do przećwiczenia i sprawdzenia wiadomości </w:t>
            </w:r>
            <w:r w:rsidRPr="00255DCB">
              <w:rPr>
                <w:rFonts w:ascii="Times New Roman" w:eastAsia="Times New Roman" w:hAnsi="Times New Roman" w:cs="Times New Roman"/>
                <w:bCs/>
                <w:sz w:val="20"/>
                <w:szCs w:val="20"/>
                <w:lang w:eastAsia="pl-PL"/>
              </w:rPr>
              <w:t>w zakresie gramatyki języka angielskiego na poziomie szkoły podstawowej i gimnazjum.</w:t>
            </w:r>
          </w:p>
          <w:p w:rsidR="00255DCB" w:rsidRPr="00255DCB" w:rsidRDefault="00255DCB" w:rsidP="00255DCB">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Testy i ćwiczenia</w:t>
            </w:r>
            <w:r w:rsidRPr="00255DCB">
              <w:rPr>
                <w:rFonts w:ascii="Times New Roman" w:eastAsia="Times New Roman" w:hAnsi="Times New Roman" w:cs="Times New Roman"/>
                <w:sz w:val="20"/>
                <w:szCs w:val="20"/>
                <w:lang w:eastAsia="pl-PL"/>
              </w:rPr>
              <w:t> interaktywne podzielone są na następujące działy tematyczne:</w:t>
            </w:r>
          </w:p>
          <w:p w:rsidR="00255DCB" w:rsidRPr="00255DCB" w:rsidRDefault="00255DCB" w:rsidP="00255DCB">
            <w:pPr>
              <w:numPr>
                <w:ilvl w:val="0"/>
                <w:numId w:val="24"/>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Czasy angielskie</w:t>
            </w:r>
            <w:r w:rsidRPr="00255DCB">
              <w:rPr>
                <w:rFonts w:ascii="Times New Roman" w:eastAsia="Times New Roman" w:hAnsi="Times New Roman" w:cs="Times New Roman"/>
                <w:sz w:val="20"/>
                <w:szCs w:val="20"/>
                <w:lang w:eastAsia="pl-PL"/>
              </w:rPr>
              <w:t> - regularny i nieregularny czas przeszły, czas przyszły, czas teraźniejszy złożony, koniugacja i negacja czasowników modalnych</w:t>
            </w:r>
          </w:p>
          <w:p w:rsidR="00255DCB" w:rsidRPr="00255DCB" w:rsidRDefault="00255DCB" w:rsidP="00255DCB">
            <w:pPr>
              <w:numPr>
                <w:ilvl w:val="0"/>
                <w:numId w:val="24"/>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Następstwo czasów</w:t>
            </w:r>
            <w:r w:rsidRPr="00255DCB">
              <w:rPr>
                <w:rFonts w:ascii="Times New Roman" w:eastAsia="Times New Roman" w:hAnsi="Times New Roman" w:cs="Times New Roman"/>
                <w:sz w:val="20"/>
                <w:szCs w:val="20"/>
                <w:lang w:eastAsia="pl-PL"/>
              </w:rPr>
              <w:t> - mowa zależna, pytania nie wprost</w:t>
            </w:r>
          </w:p>
          <w:p w:rsidR="00255DCB" w:rsidRPr="00255DCB" w:rsidRDefault="00255DCB" w:rsidP="00255DCB">
            <w:pPr>
              <w:numPr>
                <w:ilvl w:val="0"/>
                <w:numId w:val="24"/>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Strony i okresy warunkowe</w:t>
            </w:r>
            <w:r w:rsidRPr="00255DCB">
              <w:rPr>
                <w:rFonts w:ascii="Times New Roman" w:eastAsia="Times New Roman" w:hAnsi="Times New Roman" w:cs="Times New Roman"/>
                <w:sz w:val="20"/>
                <w:szCs w:val="20"/>
                <w:lang w:eastAsia="pl-PL"/>
              </w:rPr>
              <w:t> - pierwszy i drugi okres warunkowy, strona czynna i bierna</w:t>
            </w:r>
          </w:p>
          <w:p w:rsidR="00255DCB" w:rsidRPr="00255DCB" w:rsidRDefault="00255DCB" w:rsidP="00255DCB">
            <w:pPr>
              <w:numPr>
                <w:ilvl w:val="0"/>
                <w:numId w:val="24"/>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Połączenia przyimkowe i czasowników</w:t>
            </w:r>
            <w:r w:rsidRPr="00255DCB">
              <w:rPr>
                <w:rFonts w:ascii="Times New Roman" w:eastAsia="Times New Roman" w:hAnsi="Times New Roman" w:cs="Times New Roman"/>
                <w:sz w:val="20"/>
                <w:szCs w:val="20"/>
                <w:lang w:eastAsia="pl-PL"/>
              </w:rPr>
              <w:t> - przyimki, połączenia imion i przyimków, połączenia czasowników z przyimkami, połączenia czasownik + bezokolicznik / -</w:t>
            </w:r>
            <w:proofErr w:type="spellStart"/>
            <w:r w:rsidRPr="00255DCB">
              <w:rPr>
                <w:rFonts w:ascii="Times New Roman" w:eastAsia="Times New Roman" w:hAnsi="Times New Roman" w:cs="Times New Roman"/>
                <w:sz w:val="20"/>
                <w:szCs w:val="20"/>
                <w:lang w:eastAsia="pl-PL"/>
              </w:rPr>
              <w:t>ing</w:t>
            </w:r>
            <w:proofErr w:type="spellEnd"/>
          </w:p>
          <w:p w:rsidR="00255DCB" w:rsidRPr="00255DCB" w:rsidRDefault="00255DCB" w:rsidP="00255DCB">
            <w:pPr>
              <w:numPr>
                <w:ilvl w:val="0"/>
                <w:numId w:val="24"/>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Słownictwo</w:t>
            </w:r>
            <w:r w:rsidRPr="00255DCB">
              <w:rPr>
                <w:rFonts w:ascii="Times New Roman" w:eastAsia="Times New Roman" w:hAnsi="Times New Roman" w:cs="Times New Roman"/>
                <w:sz w:val="20"/>
                <w:szCs w:val="20"/>
                <w:lang w:eastAsia="pl-PL"/>
              </w:rPr>
              <w:t> - przedrostki przeczące, przyrostki, spójniki, </w:t>
            </w:r>
            <w:r w:rsidRPr="00255DCB">
              <w:rPr>
                <w:rFonts w:ascii="Times New Roman" w:eastAsia="Times New Roman" w:hAnsi="Times New Roman" w:cs="Times New Roman"/>
                <w:sz w:val="20"/>
                <w:szCs w:val="20"/>
                <w:bdr w:val="none" w:sz="0" w:space="0" w:color="auto" w:frame="1"/>
                <w:lang w:eastAsia="pl-PL"/>
              </w:rPr>
              <w:t>słówka</w:t>
            </w:r>
          </w:p>
          <w:p w:rsidR="00255DCB" w:rsidRPr="00255DCB" w:rsidRDefault="00255DCB" w:rsidP="00255DCB">
            <w:pPr>
              <w:numPr>
                <w:ilvl w:val="0"/>
                <w:numId w:val="24"/>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Ortografia</w:t>
            </w:r>
            <w:r w:rsidRPr="00255DCB">
              <w:rPr>
                <w:rFonts w:ascii="Times New Roman" w:eastAsia="Times New Roman" w:hAnsi="Times New Roman" w:cs="Times New Roman"/>
                <w:sz w:val="20"/>
                <w:szCs w:val="20"/>
                <w:lang w:eastAsia="pl-PL"/>
              </w:rPr>
              <w:t> - pisanie apostrofów, poprawianie błędów w zdaniach</w:t>
            </w:r>
          </w:p>
          <w:p w:rsidR="00255DCB" w:rsidRPr="00255DCB" w:rsidRDefault="00255DCB" w:rsidP="00255DCB">
            <w:pPr>
              <w:numPr>
                <w:ilvl w:val="0"/>
                <w:numId w:val="24"/>
              </w:numPr>
              <w:shd w:val="clear" w:color="auto" w:fill="FFFFFF"/>
              <w:spacing w:after="0" w:line="240" w:lineRule="auto"/>
              <w:ind w:left="600"/>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bdr w:val="none" w:sz="0" w:space="0" w:color="auto" w:frame="1"/>
                <w:lang w:eastAsia="pl-PL"/>
              </w:rPr>
              <w:t>Dyktanda</w:t>
            </w:r>
            <w:r w:rsidRPr="00255DCB">
              <w:rPr>
                <w:rFonts w:ascii="Times New Roman" w:eastAsia="Times New Roman" w:hAnsi="Times New Roman" w:cs="Times New Roman"/>
                <w:sz w:val="20"/>
                <w:szCs w:val="20"/>
                <w:lang w:eastAsia="pl-PL"/>
              </w:rPr>
              <w:t> - uzupełnij brakujące słowo, dyktanda całych zdań</w:t>
            </w:r>
          </w:p>
          <w:p w:rsidR="00255DCB" w:rsidRPr="00255DCB" w:rsidRDefault="00255DCB" w:rsidP="00255DCB">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lang w:eastAsia="pl-PL"/>
              </w:rPr>
              <w:t>Program jest </w:t>
            </w:r>
            <w:r w:rsidRPr="00255DCB">
              <w:rPr>
                <w:rFonts w:ascii="Times New Roman" w:eastAsia="Times New Roman" w:hAnsi="Times New Roman" w:cs="Times New Roman"/>
                <w:sz w:val="20"/>
                <w:szCs w:val="20"/>
                <w:bdr w:val="none" w:sz="0" w:space="0" w:color="auto" w:frame="1"/>
                <w:lang w:eastAsia="pl-PL"/>
              </w:rPr>
              <w:t>dostępny online</w:t>
            </w:r>
            <w:r w:rsidRPr="00255DCB">
              <w:rPr>
                <w:rFonts w:ascii="Times New Roman" w:eastAsia="Times New Roman" w:hAnsi="Times New Roman" w:cs="Times New Roman"/>
                <w:sz w:val="20"/>
                <w:szCs w:val="20"/>
                <w:lang w:eastAsia="pl-PL"/>
              </w:rPr>
              <w:t>, nie trzeba go instalować, ponieważ działa w dowolnej przeglądarce, jest także odpowiedni </w:t>
            </w:r>
            <w:r w:rsidRPr="00255DCB">
              <w:rPr>
                <w:rFonts w:ascii="Times New Roman" w:eastAsia="Times New Roman" w:hAnsi="Times New Roman" w:cs="Times New Roman"/>
                <w:sz w:val="20"/>
                <w:szCs w:val="20"/>
                <w:bdr w:val="none" w:sz="0" w:space="0" w:color="auto" w:frame="1"/>
                <w:lang w:eastAsia="pl-PL"/>
              </w:rPr>
              <w:t>dla wszystkich typów tablic interaktywnych</w:t>
            </w:r>
            <w:r w:rsidRPr="00255DCB">
              <w:rPr>
                <w:rFonts w:ascii="Times New Roman" w:eastAsia="Times New Roman" w:hAnsi="Times New Roman" w:cs="Times New Roman"/>
                <w:sz w:val="20"/>
                <w:szCs w:val="20"/>
                <w:lang w:eastAsia="pl-PL"/>
              </w:rPr>
              <w:t>.</w:t>
            </w:r>
          </w:p>
          <w:p w:rsidR="00255DCB" w:rsidRPr="00255DCB" w:rsidRDefault="00255DCB" w:rsidP="00255DCB">
            <w:pPr>
              <w:shd w:val="clear" w:color="auto" w:fill="FFFFFF"/>
              <w:spacing w:after="0" w:line="240" w:lineRule="auto"/>
              <w:jc w:val="both"/>
              <w:textAlignment w:val="baseline"/>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lang w:eastAsia="pl-PL"/>
              </w:rPr>
              <w:t>Aplikacja umożliwia </w:t>
            </w:r>
            <w:r w:rsidRPr="00255DCB">
              <w:rPr>
                <w:rFonts w:ascii="Times New Roman" w:eastAsia="Times New Roman" w:hAnsi="Times New Roman" w:cs="Times New Roman"/>
                <w:sz w:val="20"/>
                <w:szCs w:val="20"/>
                <w:bdr w:val="none" w:sz="0" w:space="0" w:color="auto" w:frame="1"/>
                <w:lang w:eastAsia="pl-PL"/>
              </w:rPr>
              <w:t>drukowanie ćwiczeń oraz testów</w:t>
            </w:r>
            <w:r w:rsidRPr="00255DCB">
              <w:rPr>
                <w:rFonts w:ascii="Times New Roman" w:eastAsia="Times New Roman" w:hAnsi="Times New Roman" w:cs="Times New Roman"/>
                <w:sz w:val="20"/>
                <w:szCs w:val="20"/>
                <w:lang w:eastAsia="pl-PL"/>
              </w:rPr>
              <w:t>.</w:t>
            </w:r>
          </w:p>
          <w:p w:rsidR="00255DCB" w:rsidRPr="00255DCB" w:rsidRDefault="00255DCB" w:rsidP="00255DCB">
            <w:pPr>
              <w:shd w:val="clear" w:color="auto" w:fill="FFFFFF"/>
              <w:spacing w:after="0" w:line="240" w:lineRule="auto"/>
              <w:jc w:val="both"/>
              <w:textAlignment w:val="baseline"/>
              <w:rPr>
                <w:rFonts w:ascii="Times New Roman" w:eastAsia="Times New Roman" w:hAnsi="Times New Roman" w:cs="Times New Roman"/>
                <w:color w:val="555659"/>
                <w:sz w:val="20"/>
                <w:szCs w:val="20"/>
                <w:lang w:eastAsia="pl-PL"/>
              </w:rPr>
            </w:pPr>
            <w:r w:rsidRPr="00255DCB">
              <w:rPr>
                <w:rFonts w:ascii="Times New Roman" w:hAnsi="Times New Roman" w:cs="Times New Roman"/>
                <w:sz w:val="20"/>
                <w:szCs w:val="20"/>
              </w:rPr>
              <w:t>Program</w:t>
            </w:r>
            <w:r w:rsidRPr="00255DCB">
              <w:rPr>
                <w:rStyle w:val="apple-converted-space"/>
                <w:rFonts w:ascii="Times New Roman" w:hAnsi="Times New Roman" w:cs="Times New Roman"/>
                <w:sz w:val="20"/>
                <w:szCs w:val="20"/>
              </w:rPr>
              <w:t> </w:t>
            </w:r>
            <w:r w:rsidRPr="00255DCB">
              <w:rPr>
                <w:rStyle w:val="Pogrubienie"/>
                <w:rFonts w:ascii="Times New Roman" w:hAnsi="Times New Roman" w:cs="Times New Roman"/>
                <w:sz w:val="20"/>
                <w:szCs w:val="20"/>
                <w:bdr w:val="none" w:sz="0" w:space="0" w:color="auto" w:frame="1"/>
              </w:rPr>
              <w:t>dostępny online</w:t>
            </w:r>
            <w:r w:rsidRPr="00255DCB">
              <w:rPr>
                <w:rFonts w:ascii="Times New Roman" w:hAnsi="Times New Roman" w:cs="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12</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Gra  typu- English </w:t>
            </w:r>
            <w:proofErr w:type="spellStart"/>
            <w:r w:rsidRPr="00255DCB">
              <w:rPr>
                <w:rFonts w:ascii="Times New Roman" w:hAnsi="Times New Roman" w:cs="Times New Roman"/>
                <w:sz w:val="20"/>
                <w:szCs w:val="20"/>
              </w:rPr>
              <w:t>Eater</w:t>
            </w:r>
            <w:proofErr w:type="spellEnd"/>
            <w:r w:rsidRPr="00255DCB">
              <w:rPr>
                <w:rFonts w:ascii="Times New Roman" w:hAnsi="Times New Roman" w:cs="Times New Roman"/>
                <w:sz w:val="20"/>
                <w:szCs w:val="20"/>
              </w:rPr>
              <w:t xml:space="preserve"> "</w:t>
            </w:r>
            <w:proofErr w:type="spellStart"/>
            <w:r w:rsidRPr="00255DCB">
              <w:rPr>
                <w:rFonts w:ascii="Times New Roman" w:hAnsi="Times New Roman" w:cs="Times New Roman"/>
                <w:sz w:val="20"/>
                <w:szCs w:val="20"/>
              </w:rPr>
              <w:t>Chatter</w:t>
            </w:r>
            <w:proofErr w:type="spellEnd"/>
            <w:r w:rsidRPr="00255DCB">
              <w:rPr>
                <w:rFonts w:ascii="Times New Roman" w:hAnsi="Times New Roman" w:cs="Times New Roman"/>
                <w:sz w:val="20"/>
                <w:szCs w:val="20"/>
              </w:rPr>
              <w:t>" lub równoważna</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Standard"/>
              <w:spacing w:after="0" w:line="240" w:lineRule="auto"/>
              <w:rPr>
                <w:rFonts w:ascii="Times New Roman" w:hAnsi="Times New Roman" w:cs="Times New Roman"/>
                <w:sz w:val="20"/>
                <w:szCs w:val="20"/>
              </w:rPr>
            </w:pPr>
            <w:r w:rsidRPr="00255DCB">
              <w:rPr>
                <w:rFonts w:ascii="Times New Roman" w:hAnsi="Times New Roman" w:cs="Times New Roman"/>
                <w:sz w:val="20"/>
                <w:szCs w:val="20"/>
              </w:rPr>
              <w:t>Gra stanowi pomoc dydaktyczną do nauki języka angielskiego na poziomie podstawowym i rozszerzonym. Gra ma niezliczoną ilość wariantów, każdorazowo można inaczej dobrać i ułożyć zestaw zadań, zmieniać długość gry, zakres tematyczny poleceń oraz ich poziom trudności.</w:t>
            </w:r>
          </w:p>
          <w:p w:rsidR="00255DCB" w:rsidRPr="00255DCB" w:rsidRDefault="00255DCB" w:rsidP="00255DCB">
            <w:pPr>
              <w:pStyle w:val="Nagwek4"/>
              <w:spacing w:before="0" w:line="240" w:lineRule="auto"/>
              <w:rPr>
                <w:rFonts w:ascii="Times New Roman" w:eastAsia="Times New Roman" w:hAnsi="Times New Roman" w:cs="Times New Roman"/>
                <w:i w:val="0"/>
                <w:color w:val="auto"/>
                <w:sz w:val="20"/>
                <w:szCs w:val="20"/>
              </w:rPr>
            </w:pPr>
            <w:r w:rsidRPr="00255DCB">
              <w:rPr>
                <w:rFonts w:ascii="Times New Roman" w:hAnsi="Times New Roman" w:cs="Times New Roman"/>
                <w:i w:val="0"/>
                <w:color w:val="auto"/>
                <w:sz w:val="20"/>
                <w:szCs w:val="20"/>
              </w:rPr>
              <w:t>Zawartość:</w:t>
            </w:r>
          </w:p>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plansza do gry o wymiarach min. 32 x 24 cm</w:t>
            </w:r>
          </w:p>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 zestaw min. 68 drewnianych klocków o wymiarach min. 3 x 3 cm, w tym dwa zestawy klocków z różnymi </w:t>
            </w:r>
            <w:r w:rsidRPr="00255DCB">
              <w:rPr>
                <w:rFonts w:ascii="Times New Roman" w:hAnsi="Times New Roman" w:cs="Times New Roman"/>
                <w:sz w:val="20"/>
                <w:szCs w:val="20"/>
              </w:rPr>
              <w:lastRenderedPageBreak/>
              <w:t>zadaniami (po 28 sztuk) oraz jeden zestaw klocków mających pewną funkcję w grze (12 sztuk)</w:t>
            </w:r>
          </w:p>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min. 1 kostkę do gry</w:t>
            </w:r>
          </w:p>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min. 6 pionków</w:t>
            </w:r>
          </w:p>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instrukcja</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13</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Zestaw klocków -  typu </w:t>
            </w:r>
            <w:proofErr w:type="spellStart"/>
            <w:r w:rsidRPr="00255DCB">
              <w:rPr>
                <w:rFonts w:ascii="Times New Roman" w:hAnsi="Times New Roman" w:cs="Times New Roman"/>
                <w:sz w:val="20"/>
                <w:szCs w:val="20"/>
              </w:rPr>
              <w:t>More</w:t>
            </w:r>
            <w:proofErr w:type="spellEnd"/>
            <w:r w:rsidRPr="00255DCB">
              <w:rPr>
                <w:rFonts w:ascii="Times New Roman" w:hAnsi="Times New Roman" w:cs="Times New Roman"/>
                <w:sz w:val="20"/>
                <w:szCs w:val="20"/>
              </w:rPr>
              <w:t xml:space="preserve"> To Math lub równoważny</w:t>
            </w:r>
          </w:p>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Zestaw klocków składa się z 521 elementów - typu </w:t>
            </w:r>
          </w:p>
          <w:p w:rsidR="00255DCB" w:rsidRPr="00255DCB" w:rsidRDefault="00255DCB" w:rsidP="00D8283A">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LEGO  lub równoważne – umieszczonych w plastikowym pojemniku. Zestaw bazowy zawiera także materiały dla nauczycieli i aplikację wspomagającą prowadzenie zajęć umożliwia uczniom klas 1-3 szkoły podstawowej ćwiczyć kompetencje rozwiązywania zadań matematycznych. Jeden zestaw zawiera elementy potrzebne dla dwóch uczniów. Klocki umieszczone są w pudełku z tacką,  separatorem klocków i dwoma </w:t>
            </w:r>
            <w:proofErr w:type="spellStart"/>
            <w:r w:rsidRPr="00255DCB">
              <w:rPr>
                <w:rFonts w:ascii="Times New Roman" w:hAnsi="Times New Roman" w:cs="Times New Roman"/>
                <w:sz w:val="20"/>
                <w:szCs w:val="20"/>
              </w:rPr>
              <w:t>minifigurkami</w:t>
            </w:r>
            <w:proofErr w:type="spellEnd"/>
            <w:r w:rsidRPr="00255DCB">
              <w:rPr>
                <w:rFonts w:ascii="Times New Roman" w:hAnsi="Times New Roman" w:cs="Times New Roman"/>
                <w:sz w:val="20"/>
                <w:szCs w:val="20"/>
              </w:rPr>
              <w:t xml:space="preserve"> osób.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0F261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D8283A" w:rsidRPr="00255DCB" w:rsidTr="00560D0C">
        <w:tc>
          <w:tcPr>
            <w:tcW w:w="9882" w:type="dxa"/>
            <w:gridSpan w:val="5"/>
            <w:tcBorders>
              <w:top w:val="single" w:sz="4" w:space="0" w:color="000000"/>
              <w:left w:val="single" w:sz="4" w:space="0" w:color="000000"/>
              <w:bottom w:val="single" w:sz="4" w:space="0" w:color="000000"/>
              <w:right w:val="single" w:sz="4" w:space="0" w:color="000000"/>
            </w:tcBorders>
          </w:tcPr>
          <w:p w:rsidR="00D8283A" w:rsidRPr="00D8283A" w:rsidRDefault="00D8283A" w:rsidP="00D8283A">
            <w:pPr>
              <w:widowControl w:val="0"/>
              <w:suppressAutoHyphens/>
              <w:spacing w:after="0" w:line="240" w:lineRule="auto"/>
              <w:jc w:val="center"/>
              <w:rPr>
                <w:rFonts w:ascii="Times New Roman" w:eastAsia="SimSun" w:hAnsi="Times New Roman" w:cs="Times New Roman"/>
                <w:kern w:val="1"/>
                <w:sz w:val="24"/>
                <w:szCs w:val="20"/>
                <w:lang w:eastAsia="hi-IN" w:bidi="hi-IN"/>
              </w:rPr>
            </w:pPr>
            <w:r w:rsidRPr="00D8283A">
              <w:rPr>
                <w:rFonts w:ascii="Times New Roman" w:hAnsi="Times New Roman" w:cs="Times New Roman"/>
                <w:b/>
                <w:sz w:val="24"/>
                <w:szCs w:val="20"/>
              </w:rPr>
              <w:t>FIZYKA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Zestaw elementów  typu - Sekrety elektroniki ponad 1200 eksperymentów - lub równoważny</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eastAsia="Times New Roman" w:hAnsi="Times New Roman" w:cs="Times New Roman"/>
                <w:sz w:val="20"/>
                <w:szCs w:val="20"/>
                <w:lang w:eastAsia="pl-PL"/>
              </w:rPr>
            </w:pPr>
            <w:r w:rsidRPr="00255DCB">
              <w:rPr>
                <w:rFonts w:ascii="Times New Roman" w:hAnsi="Times New Roman" w:cs="Times New Roman"/>
                <w:sz w:val="20"/>
                <w:szCs w:val="20"/>
              </w:rPr>
              <w:t>Kompletny zestaw elementów, który pozwoli uczniom wejść w tajemniczy świat elektroniki i elektrotechniki. Zajmujące i stymulujące wyobraźnię eksperymenty zapewnią wiele godzin zabawy, a jednocześnie pozwolą na poznanie zasad działania układów elektronicznych. Wszystkie elementy wchodzące w skład zestawu są zaprojektowane w sposób umożliwiający ich bezproblemowe łączenie za pomocą zaciskanych złączek. Zestaw zawiera między innymi: złączki, płytka sensora, siniki, przełączniki, źródła światła, moduły dźwiękowe, moduł radiowy MW i FM, rezystory, kondensatory, tyrystory, rejestrator dźwięku, wyświetlacze cyfrowe oraz instrukcja.</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 xml:space="preserve">zestaw </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2</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eastAsia="Times New Roman" w:hAnsi="Times New Roman" w:cs="Times New Roman"/>
                <w:sz w:val="20"/>
                <w:szCs w:val="20"/>
                <w:lang w:eastAsia="pl-PL"/>
              </w:rPr>
            </w:pPr>
            <w:r w:rsidRPr="00255DCB">
              <w:rPr>
                <w:rFonts w:ascii="Times New Roman" w:hAnsi="Times New Roman" w:cs="Times New Roman"/>
                <w:sz w:val="20"/>
                <w:szCs w:val="20"/>
              </w:rPr>
              <w:t>Przyrząd do demonstracji przemiany pracy w energię wewnętrzną.</w:t>
            </w:r>
          </w:p>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jc w:val="both"/>
              <w:rPr>
                <w:rFonts w:ascii="Times New Roman" w:hAnsi="Times New Roman" w:cs="Times New Roman"/>
                <w:color w:val="000000" w:themeColor="text1"/>
                <w:sz w:val="20"/>
                <w:szCs w:val="20"/>
              </w:rPr>
            </w:pPr>
            <w:r w:rsidRPr="00255DCB">
              <w:rPr>
                <w:rStyle w:val="Brak"/>
                <w:rFonts w:ascii="Times New Roman" w:hAnsi="Times New Roman" w:cs="Times New Roman"/>
                <w:color w:val="000000" w:themeColor="text1"/>
                <w:sz w:val="20"/>
                <w:szCs w:val="20"/>
                <w:shd w:val="clear" w:color="auto" w:fill="FFFFFF"/>
              </w:rPr>
              <w:t>Przyrząd składa się z plastikowego cylindra z tłokiem i  służy do demonstracji przemiany adiabatycznej. Naciśnięcie na rękojeść tłoka powoduje sprężenie znajdującego się w cylindrze powietrza i tak silne jego ogrzanie, że umieszczona w cylindrze wata  ulega zapaleniu.</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3</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Zestaw do badania rozszerzalności cieplnej</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jc w:val="both"/>
              <w:rPr>
                <w:rFonts w:ascii="Times New Roman" w:hAnsi="Times New Roman" w:cs="Times New Roman"/>
                <w:color w:val="000000" w:themeColor="text1"/>
                <w:sz w:val="20"/>
                <w:szCs w:val="20"/>
              </w:rPr>
            </w:pPr>
            <w:r w:rsidRPr="00255DCB">
              <w:rPr>
                <w:rFonts w:ascii="Times New Roman" w:hAnsi="Times New Roman" w:cs="Times New Roman"/>
                <w:color w:val="000000" w:themeColor="text1"/>
                <w:sz w:val="20"/>
                <w:szCs w:val="20"/>
              </w:rPr>
              <w:t xml:space="preserve">Zestaw do badania rozszerzalności cieplnej </w:t>
            </w:r>
            <w:r w:rsidRPr="00255DCB">
              <w:rPr>
                <w:rStyle w:val="Brak"/>
                <w:rFonts w:ascii="Times New Roman" w:hAnsi="Times New Roman" w:cs="Times New Roman"/>
                <w:color w:val="000000" w:themeColor="text1"/>
                <w:sz w:val="20"/>
                <w:szCs w:val="20"/>
                <w:shd w:val="clear" w:color="auto" w:fill="FFFFFF"/>
              </w:rPr>
              <w:t xml:space="preserve">zwany jest też </w:t>
            </w:r>
            <w:r w:rsidRPr="00255DCB">
              <w:rPr>
                <w:rStyle w:val="Brak"/>
                <w:rFonts w:ascii="Times New Roman" w:hAnsi="Times New Roman" w:cs="Times New Roman"/>
                <w:color w:val="000000" w:themeColor="text1"/>
                <w:sz w:val="20"/>
                <w:szCs w:val="20"/>
                <w:shd w:val="clear" w:color="auto" w:fill="FFFFFF"/>
                <w:lang w:val="fr-FR"/>
              </w:rPr>
              <w:t>Pier</w:t>
            </w:r>
            <w:proofErr w:type="spellStart"/>
            <w:r w:rsidRPr="00255DCB">
              <w:rPr>
                <w:rStyle w:val="Brak"/>
                <w:rFonts w:ascii="Times New Roman" w:hAnsi="Times New Roman" w:cs="Times New Roman"/>
                <w:color w:val="000000" w:themeColor="text1"/>
                <w:sz w:val="20"/>
                <w:szCs w:val="20"/>
                <w:shd w:val="clear" w:color="auto" w:fill="FFFFFF"/>
              </w:rPr>
              <w:t>ścieniem</w:t>
            </w:r>
            <w:proofErr w:type="spellEnd"/>
            <w:r w:rsidRPr="00255DCB">
              <w:rPr>
                <w:rStyle w:val="Brak"/>
                <w:rFonts w:ascii="Times New Roman" w:hAnsi="Times New Roman" w:cs="Times New Roman"/>
                <w:color w:val="000000" w:themeColor="text1"/>
                <w:sz w:val="20"/>
                <w:szCs w:val="20"/>
                <w:shd w:val="clear" w:color="auto" w:fill="FFFFFF"/>
              </w:rPr>
              <w:t xml:space="preserve"> </w:t>
            </w:r>
            <w:proofErr w:type="spellStart"/>
            <w:r w:rsidRPr="00255DCB">
              <w:rPr>
                <w:rStyle w:val="Brak"/>
                <w:rFonts w:ascii="Times New Roman" w:hAnsi="Times New Roman" w:cs="Times New Roman"/>
                <w:color w:val="000000" w:themeColor="text1"/>
                <w:sz w:val="20"/>
                <w:szCs w:val="20"/>
                <w:shd w:val="clear" w:color="auto" w:fill="FFFFFF"/>
              </w:rPr>
              <w:t>Gravesanda</w:t>
            </w:r>
            <w:proofErr w:type="spellEnd"/>
            <w:r w:rsidRPr="00255DCB">
              <w:rPr>
                <w:rStyle w:val="Brak"/>
                <w:rFonts w:ascii="Times New Roman" w:hAnsi="Times New Roman" w:cs="Times New Roman"/>
                <w:color w:val="000000" w:themeColor="text1"/>
                <w:sz w:val="20"/>
                <w:szCs w:val="20"/>
                <w:shd w:val="clear" w:color="auto" w:fill="FFFFFF"/>
              </w:rPr>
              <w:t>. Komplet składa się z metalowej kulki i pierścienia osadzonych w uchwytach. Ogrzana (nad płomieniem) kulka nie przechodzi przez pierścień, podczas gdy oziębiona przechodzi. Szybkie i skuteczne doświadczenie dowodzące istnienia rozszerzalności cieplnej</w:t>
            </w:r>
            <w:r w:rsidRPr="00255DCB">
              <w:rPr>
                <w:rStyle w:val="Brak"/>
                <w:rFonts w:ascii="Times New Roman" w:hAnsi="Times New Roman" w:cs="Times New Roman"/>
                <w:color w:val="000000" w:themeColor="text1"/>
                <w:sz w:val="20"/>
                <w:szCs w:val="20"/>
                <w:u w:color="995A0D"/>
                <w:shd w:val="clear" w:color="auto" w:fill="FFFFFF"/>
              </w:rPr>
              <w:t>.</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4</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eastAsia="Times New Roman" w:hAnsi="Times New Roman" w:cs="Times New Roman"/>
                <w:sz w:val="20"/>
                <w:szCs w:val="20"/>
                <w:lang w:eastAsia="pl-PL"/>
              </w:rPr>
            </w:pPr>
            <w:r w:rsidRPr="00255DCB">
              <w:rPr>
                <w:rFonts w:ascii="Times New Roman" w:hAnsi="Times New Roman" w:cs="Times New Roman"/>
                <w:sz w:val="20"/>
                <w:szCs w:val="20"/>
              </w:rPr>
              <w:t>Zestaw do demonstracji przewodnictwa cieplnego.</w:t>
            </w:r>
          </w:p>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eastAsia="Times New Roman" w:hAnsi="Times New Roman" w:cs="Times New Roman"/>
                <w:sz w:val="20"/>
                <w:szCs w:val="20"/>
                <w:lang w:eastAsia="pl-PL"/>
              </w:rPr>
            </w:pPr>
            <w:r w:rsidRPr="00255DCB">
              <w:rPr>
                <w:rFonts w:ascii="Times New Roman" w:hAnsi="Times New Roman" w:cs="Times New Roman"/>
                <w:sz w:val="20"/>
                <w:szCs w:val="20"/>
                <w:shd w:val="clear" w:color="auto" w:fill="FFFFFF"/>
              </w:rPr>
              <w:t xml:space="preserve">Zestaw składa się z dwóch pojemników-izolatorów (styropianowe) z pokrywami oraz pałąka aluminiowego. Do jednego pojemnika wlewana jest gorąca woda, a do drugiego zimna. Do obydwu wsuwane są laboratoryjne termometry szklane o skali od -100C do 1100C, bezrtęciowe, oraz aluminiowy pałąk. Doświadczenie polega na obserwacji i notowaniu wyników temperatury na termometrach w jednakowych odstępach czasu (co kilka minut). Wskutek konwekcji cieplnej, w jednym kubku temperatura się obniża, a w drugim podwyższa; wyrównanie temperatur następuje po ok. 30 minutach. Zestaw zaprojektowany jest tak, aby można go było jak najwygodniej i bezpiecznie używać i przechowywać. Pokrywy są w dwóch kolorach - białej (na zimną wodę) i czerwonej (na gorącą wodę), z wyciętymi </w:t>
            </w:r>
            <w:r w:rsidRPr="00255DCB">
              <w:rPr>
                <w:rFonts w:ascii="Times New Roman" w:hAnsi="Times New Roman" w:cs="Times New Roman"/>
                <w:sz w:val="20"/>
                <w:szCs w:val="20"/>
                <w:shd w:val="clear" w:color="auto" w:fill="FFFFFF"/>
              </w:rPr>
              <w:lastRenderedPageBreak/>
              <w:t xml:space="preserve">otworami dopasowanymi do termometrów oraz pałąka. Całość umieszczona jest w pudełku wypełnionymi gąbką z naciętymi otworami dopasowanymi do elementów zestawu.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5</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Przyrząd do demonstracji przewodności cieplnej różnych metali.</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eastAsia="Times New Roman" w:hAnsi="Times New Roman" w:cs="Times New Roman"/>
                <w:sz w:val="20"/>
                <w:szCs w:val="20"/>
                <w:lang w:eastAsia="pl-PL"/>
              </w:rPr>
            </w:pPr>
            <w:r w:rsidRPr="00255DCB">
              <w:rPr>
                <w:rStyle w:val="Brak"/>
                <w:rFonts w:ascii="Times New Roman" w:hAnsi="Times New Roman" w:cs="Times New Roman"/>
                <w:color w:val="000000" w:themeColor="text1"/>
                <w:sz w:val="20"/>
                <w:szCs w:val="20"/>
                <w:shd w:val="clear" w:color="auto" w:fill="FFFFFF"/>
              </w:rPr>
              <w:t>Przyrząd służy do demonstracji stopnia przewodności cieplnej 5 różnych metali: aluminium, mosiądzu, miedzi, niklu i stali. Z metali tych wykonane są promieniste pręty osadzone na miedzianym dysku łączącym -całość przymocowana do uchwytu. Każdy pręt na końcu posiada wgłębienie do umieszczania parafiny. Podgrzewany jest środek przyrządu.</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6</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Rurka do demonstracji zjawiska konwekcji</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agwek1"/>
              <w:spacing w:before="0" w:beforeAutospacing="0" w:after="0" w:afterAutospacing="0"/>
              <w:rPr>
                <w:b w:val="0"/>
                <w:sz w:val="20"/>
                <w:szCs w:val="20"/>
              </w:rPr>
            </w:pPr>
            <w:r w:rsidRPr="00255DCB">
              <w:rPr>
                <w:b w:val="0"/>
                <w:color w:val="000000" w:themeColor="text1"/>
                <w:sz w:val="20"/>
                <w:szCs w:val="20"/>
              </w:rPr>
              <w:t>Rurka do demonstracji zjawiska konwekcji to p</w:t>
            </w:r>
            <w:r w:rsidRPr="00255DCB">
              <w:rPr>
                <w:rStyle w:val="Brak"/>
                <w:b w:val="0"/>
                <w:color w:val="000000" w:themeColor="text1"/>
                <w:sz w:val="20"/>
                <w:szCs w:val="20"/>
                <w:shd w:val="clear" w:color="auto" w:fill="FFFFFF"/>
              </w:rPr>
              <w:t>omoc dydaktyczna w kształcie wygiętej prostokątnej rurki szklanej z wlewem od g</w:t>
            </w:r>
            <w:r w:rsidRPr="00255DCB">
              <w:rPr>
                <w:rStyle w:val="Brak"/>
                <w:b w:val="0"/>
                <w:color w:val="000000" w:themeColor="text1"/>
                <w:sz w:val="20"/>
                <w:szCs w:val="20"/>
                <w:shd w:val="clear" w:color="auto" w:fill="FFFFFF"/>
                <w:lang w:val="es-ES_tradnl"/>
              </w:rPr>
              <w:t>ó</w:t>
            </w:r>
            <w:proofErr w:type="spellStart"/>
            <w:r w:rsidRPr="00255DCB">
              <w:rPr>
                <w:rStyle w:val="Brak"/>
                <w:b w:val="0"/>
                <w:color w:val="000000" w:themeColor="text1"/>
                <w:sz w:val="20"/>
                <w:szCs w:val="20"/>
                <w:shd w:val="clear" w:color="auto" w:fill="FFFFFF"/>
              </w:rPr>
              <w:t>ry</w:t>
            </w:r>
            <w:proofErr w:type="spellEnd"/>
            <w:r w:rsidRPr="00255DCB">
              <w:rPr>
                <w:rStyle w:val="Brak"/>
                <w:b w:val="0"/>
                <w:color w:val="000000" w:themeColor="text1"/>
                <w:sz w:val="20"/>
                <w:szCs w:val="20"/>
                <w:shd w:val="clear" w:color="auto" w:fill="FFFFFF"/>
              </w:rPr>
              <w:t xml:space="preserve">, za pomocą </w:t>
            </w:r>
            <w:proofErr w:type="spellStart"/>
            <w:r w:rsidRPr="00255DCB">
              <w:rPr>
                <w:rStyle w:val="Brak"/>
                <w:b w:val="0"/>
                <w:color w:val="000000" w:themeColor="text1"/>
                <w:sz w:val="20"/>
                <w:szCs w:val="20"/>
                <w:shd w:val="clear" w:color="auto" w:fill="FFFFFF"/>
              </w:rPr>
              <w:t>kt</w:t>
            </w:r>
            <w:proofErr w:type="spellEnd"/>
            <w:r w:rsidRPr="00255DCB">
              <w:rPr>
                <w:rStyle w:val="Brak"/>
                <w:b w:val="0"/>
                <w:color w:val="000000" w:themeColor="text1"/>
                <w:sz w:val="20"/>
                <w:szCs w:val="20"/>
                <w:shd w:val="clear" w:color="auto" w:fill="FFFFFF"/>
                <w:lang w:val="es-ES_tradnl"/>
              </w:rPr>
              <w:t>ó</w:t>
            </w:r>
            <w:r w:rsidRPr="00255DCB">
              <w:rPr>
                <w:rStyle w:val="Brak"/>
                <w:b w:val="0"/>
                <w:color w:val="000000" w:themeColor="text1"/>
                <w:sz w:val="20"/>
                <w:szCs w:val="20"/>
                <w:shd w:val="clear" w:color="auto" w:fill="FFFFFF"/>
              </w:rPr>
              <w:t xml:space="preserve">rej można demonstrować efektownie zjawisko konwekcji </w:t>
            </w:r>
            <w:r w:rsidRPr="00255DCB">
              <w:rPr>
                <w:rStyle w:val="Brak"/>
                <w:rFonts w:eastAsia="Arial Unicode MS"/>
                <w:b w:val="0"/>
                <w:color w:val="000000" w:themeColor="text1"/>
                <w:sz w:val="20"/>
                <w:szCs w:val="20"/>
                <w:shd w:val="clear" w:color="auto" w:fill="FFFFFF"/>
              </w:rPr>
              <w:br/>
            </w:r>
            <w:r w:rsidRPr="00255DCB">
              <w:rPr>
                <w:rStyle w:val="Brak"/>
                <w:b w:val="0"/>
                <w:color w:val="000000" w:themeColor="text1"/>
                <w:sz w:val="20"/>
                <w:szCs w:val="20"/>
                <w:shd w:val="clear" w:color="auto" w:fill="FFFFFF"/>
              </w:rPr>
              <w:t>w cieczach. Doświadczenie polega na napełnieniu unieruchomionej rurki wodą, dodaniu elementu barwiącego (barwnik spożywczy, atrament, nadmanganian potasu), podgrzaniu jednego narożnika rurki i obserwacji jak woda w rurce zaczyna krążyć (konwekcja), co dobrze jest widoczne dzięki przesuwaniu się zabarwionej wody w rurce. Podczas demonstracji pomoc najlepiej trzymać łapą laboratoryjną lub zawiesić na statywie.</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rPr>
          <w:trHeight w:val="419"/>
        </w:trPr>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7</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jc w:val="both"/>
              <w:rPr>
                <w:rFonts w:ascii="Times New Roman" w:hAnsi="Times New Roman" w:cs="Times New Roman"/>
                <w:color w:val="000000" w:themeColor="text1"/>
                <w:sz w:val="20"/>
                <w:szCs w:val="20"/>
              </w:rPr>
            </w:pPr>
            <w:r w:rsidRPr="00255DCB">
              <w:rPr>
                <w:rFonts w:ascii="Times New Roman" w:hAnsi="Times New Roman" w:cs="Times New Roman"/>
                <w:color w:val="000000" w:themeColor="text1"/>
                <w:sz w:val="20"/>
                <w:szCs w:val="20"/>
              </w:rPr>
              <w:t>Naczynia połączone różnych kształtów</w:t>
            </w:r>
            <w:r w:rsidRPr="00255DCB">
              <w:rPr>
                <w:rStyle w:val="Brak"/>
                <w:rFonts w:ascii="Times New Roman" w:hAnsi="Times New Roman" w:cs="Times New Roman"/>
                <w:color w:val="000000" w:themeColor="text1"/>
                <w:sz w:val="20"/>
                <w:szCs w:val="20"/>
                <w:shd w:val="clear" w:color="auto" w:fill="FFFFFF"/>
              </w:rPr>
              <w:t xml:space="preserve"> </w:t>
            </w:r>
          </w:p>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jc w:val="both"/>
              <w:rPr>
                <w:rStyle w:val="Brak"/>
                <w:rFonts w:ascii="Times New Roman" w:hAnsi="Times New Roman" w:cs="Times New Roman"/>
                <w:color w:val="000000" w:themeColor="text1"/>
                <w:sz w:val="20"/>
                <w:szCs w:val="20"/>
                <w:shd w:val="clear" w:color="auto" w:fill="FFFFFF"/>
              </w:rPr>
            </w:pPr>
            <w:r w:rsidRPr="00255DCB">
              <w:rPr>
                <w:rFonts w:ascii="Times New Roman" w:hAnsi="Times New Roman" w:cs="Times New Roman"/>
                <w:color w:val="000000" w:themeColor="text1"/>
                <w:sz w:val="20"/>
                <w:szCs w:val="20"/>
              </w:rPr>
              <w:t>Naczynia połączone to p</w:t>
            </w:r>
            <w:r w:rsidRPr="00255DCB">
              <w:rPr>
                <w:rStyle w:val="Brak"/>
                <w:rFonts w:ascii="Times New Roman" w:hAnsi="Times New Roman" w:cs="Times New Roman"/>
                <w:color w:val="000000" w:themeColor="text1"/>
                <w:sz w:val="20"/>
                <w:szCs w:val="20"/>
                <w:shd w:val="clear" w:color="auto" w:fill="FFFFFF"/>
              </w:rPr>
              <w:t>omoc do zademonstrowania zjawiska utrzymywania się płynu na tym samym poziomie w naczyniach połączonych niezależnie od ich kształtu i przekroju. Przyrząd</w:t>
            </w:r>
            <w:r w:rsidRPr="00255DCB">
              <w:rPr>
                <w:rStyle w:val="Brak"/>
                <w:rFonts w:ascii="Times New Roman" w:hAnsi="Times New Roman" w:cs="Times New Roman"/>
                <w:color w:val="000000" w:themeColor="text1"/>
                <w:sz w:val="20"/>
                <w:szCs w:val="20"/>
                <w:shd w:val="clear" w:color="auto" w:fill="FFFFFF"/>
                <w:lang w:val="da-DK"/>
              </w:rPr>
              <w:t xml:space="preserve"> sk</w:t>
            </w:r>
            <w:r w:rsidRPr="00255DCB">
              <w:rPr>
                <w:rStyle w:val="Brak"/>
                <w:rFonts w:ascii="Times New Roman" w:hAnsi="Times New Roman" w:cs="Times New Roman"/>
                <w:color w:val="000000" w:themeColor="text1"/>
                <w:sz w:val="20"/>
                <w:szCs w:val="20"/>
                <w:shd w:val="clear" w:color="auto" w:fill="FFFFFF"/>
              </w:rPr>
              <w:t>łada się z pięciu naczyń połączonych o różnych kształtach na podstawce.</w:t>
            </w:r>
          </w:p>
          <w:p w:rsidR="00255DCB" w:rsidRPr="00255DCB" w:rsidRDefault="00255DCB" w:rsidP="00255DCB">
            <w:pPr>
              <w:shd w:val="clear" w:color="auto" w:fill="FFFFFF"/>
              <w:spacing w:after="0" w:line="240" w:lineRule="auto"/>
              <w:rPr>
                <w:rFonts w:ascii="Times New Roman" w:eastAsia="Times New Roman" w:hAnsi="Times New Roman" w:cs="Times New Roman"/>
                <w:sz w:val="20"/>
                <w:szCs w:val="20"/>
                <w:lang w:eastAsia="pl-PL"/>
              </w:rPr>
            </w:pPr>
            <w:r w:rsidRPr="00255DCB">
              <w:rPr>
                <w:rFonts w:ascii="Times New Roman" w:hAnsi="Times New Roman" w:cs="Times New Roman"/>
                <w:sz w:val="20"/>
                <w:szCs w:val="20"/>
              </w:rPr>
              <w:t>Wymiary min. - 13,5 x 25 x 25 cm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8</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Krążek barw Newtona z wirownicą ręczną</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eastAsia="Times New Roman" w:hAnsi="Times New Roman" w:cs="Times New Roman"/>
                <w:sz w:val="20"/>
                <w:szCs w:val="20"/>
                <w:lang w:eastAsia="pl-PL"/>
              </w:rPr>
            </w:pPr>
            <w:r w:rsidRPr="00255DCB">
              <w:rPr>
                <w:rFonts w:ascii="Times New Roman" w:hAnsi="Times New Roman" w:cs="Times New Roman"/>
                <w:sz w:val="20"/>
                <w:szCs w:val="20"/>
              </w:rPr>
              <w:t>Krążek barw Newtona z wirownicą ręczną.</w:t>
            </w:r>
            <w:r w:rsidRPr="00255DCB">
              <w:rPr>
                <w:rFonts w:ascii="Times New Roman" w:eastAsia="Times New Roman" w:hAnsi="Times New Roman" w:cs="Times New Roman"/>
                <w:sz w:val="20"/>
                <w:szCs w:val="20"/>
                <w:lang w:eastAsia="pl-PL"/>
              </w:rPr>
              <w:t xml:space="preserve"> </w:t>
            </w:r>
            <w:r w:rsidRPr="00255DCB">
              <w:rPr>
                <w:rFonts w:ascii="Times New Roman" w:hAnsi="Times New Roman" w:cs="Times New Roman"/>
                <w:sz w:val="20"/>
                <w:szCs w:val="20"/>
                <w:shd w:val="clear" w:color="auto" w:fill="FFFFFF"/>
              </w:rPr>
              <w:t>Krążek barw Newtona przymocowany do specjalnej podstawy i wprawiany w ruch za pomocą ręcznej wirownicy z korbką. Średnica krążka: ok. 17 cm.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9</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eastAsia="Times New Roman" w:hAnsi="Times New Roman" w:cs="Times New Roman"/>
                <w:sz w:val="20"/>
                <w:szCs w:val="20"/>
                <w:lang w:eastAsia="pl-PL"/>
              </w:rPr>
            </w:pPr>
            <w:r w:rsidRPr="00255DCB">
              <w:rPr>
                <w:rFonts w:ascii="Times New Roman" w:hAnsi="Times New Roman" w:cs="Times New Roman"/>
                <w:sz w:val="20"/>
                <w:szCs w:val="20"/>
              </w:rPr>
              <w:t>Przyrząd do rozszczepiania światła białego na kolory</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eastAsia="Times New Roman" w:hAnsi="Times New Roman" w:cs="Times New Roman"/>
                <w:sz w:val="20"/>
                <w:szCs w:val="20"/>
                <w:lang w:eastAsia="pl-PL"/>
              </w:rPr>
            </w:pPr>
            <w:r w:rsidRPr="00255DCB">
              <w:rPr>
                <w:rFonts w:ascii="Times New Roman" w:hAnsi="Times New Roman" w:cs="Times New Roman"/>
                <w:color w:val="000000" w:themeColor="text1"/>
                <w:sz w:val="20"/>
                <w:szCs w:val="20"/>
              </w:rPr>
              <w:t xml:space="preserve">Przyrząd do rozszczepiania </w:t>
            </w:r>
            <w:proofErr w:type="spellStart"/>
            <w:r w:rsidRPr="00255DCB">
              <w:rPr>
                <w:rFonts w:ascii="Times New Roman" w:hAnsi="Times New Roman" w:cs="Times New Roman"/>
                <w:color w:val="000000" w:themeColor="text1"/>
                <w:sz w:val="20"/>
                <w:szCs w:val="20"/>
              </w:rPr>
              <w:t>światł</w:t>
            </w:r>
            <w:proofErr w:type="spellEnd"/>
            <w:r w:rsidRPr="00255DCB">
              <w:rPr>
                <w:rFonts w:ascii="Times New Roman" w:hAnsi="Times New Roman" w:cs="Times New Roman"/>
                <w:color w:val="000000" w:themeColor="text1"/>
                <w:sz w:val="20"/>
                <w:szCs w:val="20"/>
                <w:lang w:val="it-IT"/>
              </w:rPr>
              <w:t>a bia</w:t>
            </w:r>
            <w:proofErr w:type="spellStart"/>
            <w:r w:rsidRPr="00255DCB">
              <w:rPr>
                <w:rFonts w:ascii="Times New Roman" w:hAnsi="Times New Roman" w:cs="Times New Roman"/>
                <w:color w:val="000000" w:themeColor="text1"/>
                <w:sz w:val="20"/>
                <w:szCs w:val="20"/>
              </w:rPr>
              <w:t>łego</w:t>
            </w:r>
            <w:proofErr w:type="spellEnd"/>
            <w:r w:rsidRPr="00255DCB">
              <w:rPr>
                <w:rFonts w:ascii="Times New Roman" w:hAnsi="Times New Roman" w:cs="Times New Roman"/>
                <w:color w:val="000000" w:themeColor="text1"/>
                <w:sz w:val="20"/>
                <w:szCs w:val="20"/>
              </w:rPr>
              <w:t xml:space="preserve"> na kolory to </w:t>
            </w:r>
            <w:r w:rsidRPr="00255DCB">
              <w:rPr>
                <w:rFonts w:ascii="Times New Roman" w:hAnsi="Times New Roman" w:cs="Times New Roman"/>
                <w:color w:val="000000" w:themeColor="text1"/>
                <w:sz w:val="20"/>
                <w:szCs w:val="20"/>
                <w:u w:val="single"/>
              </w:rPr>
              <w:t>m</w:t>
            </w:r>
            <w:r w:rsidRPr="00255DCB">
              <w:rPr>
                <w:rStyle w:val="Brak"/>
                <w:rFonts w:ascii="Times New Roman" w:hAnsi="Times New Roman" w:cs="Times New Roman"/>
                <w:color w:val="000000" w:themeColor="text1"/>
                <w:sz w:val="20"/>
                <w:szCs w:val="20"/>
                <w:u w:val="single"/>
                <w:shd w:val="clear" w:color="auto" w:fill="FFFFFF"/>
              </w:rPr>
              <w:t xml:space="preserve">etalowa tuleja </w:t>
            </w:r>
            <w:r w:rsidRPr="00255DCB">
              <w:rPr>
                <w:rStyle w:val="Brak"/>
                <w:rFonts w:ascii="Times New Roman" w:hAnsi="Times New Roman" w:cs="Times New Roman"/>
                <w:color w:val="000000" w:themeColor="text1"/>
                <w:sz w:val="20"/>
                <w:szCs w:val="20"/>
                <w:shd w:val="clear" w:color="auto" w:fill="FFFFFF"/>
              </w:rPr>
              <w:t>z achromatycznym szklanym obiektywem oraz 3-elementowym pryzmatem. Patrząc przez wziernik przyrządu zobaczymy rozszczepione białe światło, czyli piękne barwy tęczy.</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10</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Zestaw 7 różnych pryzmatów / bloków akrylowych.</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jc w:val="both"/>
              <w:rPr>
                <w:rFonts w:ascii="Times New Roman" w:hAnsi="Times New Roman" w:cs="Times New Roman"/>
                <w:color w:val="000000" w:themeColor="text1"/>
                <w:sz w:val="20"/>
                <w:szCs w:val="20"/>
              </w:rPr>
            </w:pPr>
            <w:r w:rsidRPr="00255DCB">
              <w:rPr>
                <w:rFonts w:ascii="Times New Roman" w:hAnsi="Times New Roman" w:cs="Times New Roman"/>
                <w:color w:val="000000" w:themeColor="text1"/>
                <w:sz w:val="20"/>
                <w:szCs w:val="20"/>
              </w:rPr>
              <w:t>Zestaw</w:t>
            </w:r>
            <w:r w:rsidRPr="00255DCB">
              <w:rPr>
                <w:rStyle w:val="Brak"/>
                <w:rFonts w:ascii="Times New Roman" w:hAnsi="Times New Roman" w:cs="Times New Roman"/>
                <w:color w:val="000000" w:themeColor="text1"/>
                <w:sz w:val="20"/>
                <w:szCs w:val="20"/>
                <w:shd w:val="clear" w:color="auto" w:fill="FFFFFF"/>
              </w:rPr>
              <w:t xml:space="preserve"> 7 blok</w:t>
            </w:r>
            <w:r w:rsidRPr="00255DCB">
              <w:rPr>
                <w:rStyle w:val="Brak"/>
                <w:rFonts w:ascii="Times New Roman" w:hAnsi="Times New Roman" w:cs="Times New Roman"/>
                <w:color w:val="000000" w:themeColor="text1"/>
                <w:sz w:val="20"/>
                <w:szCs w:val="20"/>
                <w:shd w:val="clear" w:color="auto" w:fill="FFFFFF"/>
                <w:lang w:val="es-ES_tradnl"/>
              </w:rPr>
              <w:t>ó</w:t>
            </w:r>
            <w:r w:rsidRPr="00255DCB">
              <w:rPr>
                <w:rStyle w:val="Brak"/>
                <w:rFonts w:ascii="Times New Roman" w:hAnsi="Times New Roman" w:cs="Times New Roman"/>
                <w:color w:val="000000" w:themeColor="text1"/>
                <w:sz w:val="20"/>
                <w:szCs w:val="20"/>
                <w:shd w:val="clear" w:color="auto" w:fill="FFFFFF"/>
              </w:rPr>
              <w:t xml:space="preserve">w akrylowych/pryzmatów (grubość min. </w:t>
            </w:r>
            <w:r w:rsidRPr="00255DCB">
              <w:rPr>
                <w:rStyle w:val="Brak"/>
                <w:rFonts w:ascii="Times New Roman" w:hAnsi="Times New Roman" w:cs="Times New Roman"/>
                <w:color w:val="000000" w:themeColor="text1"/>
                <w:sz w:val="20"/>
                <w:szCs w:val="20"/>
                <w:shd w:val="clear" w:color="auto" w:fill="FFFFFF"/>
                <w:lang w:val="pt-PT"/>
              </w:rPr>
              <w:t>15 mm) do do</w:t>
            </w:r>
            <w:r w:rsidRPr="00255DCB">
              <w:rPr>
                <w:rStyle w:val="Brak"/>
                <w:rFonts w:ascii="Times New Roman" w:hAnsi="Times New Roman" w:cs="Times New Roman"/>
                <w:color w:val="000000" w:themeColor="text1"/>
                <w:sz w:val="20"/>
                <w:szCs w:val="20"/>
                <w:shd w:val="clear" w:color="auto" w:fill="FFFFFF"/>
              </w:rPr>
              <w:t xml:space="preserve">świadczeń z zakresu optyki. Zestaw zawiera prostopadłościenny wymiar min. 75x50 mm, półokrągły średnica min. 75 mm, 3 </w:t>
            </w:r>
            <w:proofErr w:type="spellStart"/>
            <w:r w:rsidRPr="00255DCB">
              <w:rPr>
                <w:rStyle w:val="Brak"/>
                <w:rFonts w:ascii="Times New Roman" w:hAnsi="Times New Roman" w:cs="Times New Roman"/>
                <w:color w:val="000000" w:themeColor="text1"/>
                <w:sz w:val="20"/>
                <w:szCs w:val="20"/>
                <w:shd w:val="clear" w:color="auto" w:fill="FFFFFF"/>
              </w:rPr>
              <w:t>tr</w:t>
            </w:r>
            <w:proofErr w:type="spellEnd"/>
            <w:r w:rsidRPr="00255DCB">
              <w:rPr>
                <w:rStyle w:val="Brak"/>
                <w:rFonts w:ascii="Times New Roman" w:hAnsi="Times New Roman" w:cs="Times New Roman"/>
                <w:color w:val="000000" w:themeColor="text1"/>
                <w:sz w:val="20"/>
                <w:szCs w:val="20"/>
                <w:shd w:val="clear" w:color="auto" w:fill="FFFFFF"/>
                <w:lang w:val="es-ES_tradnl"/>
              </w:rPr>
              <w:t>ó</w:t>
            </w:r>
            <w:r w:rsidRPr="00255DCB">
              <w:rPr>
                <w:rStyle w:val="Brak"/>
                <w:rFonts w:ascii="Times New Roman" w:hAnsi="Times New Roman" w:cs="Times New Roman"/>
                <w:color w:val="000000" w:themeColor="text1"/>
                <w:sz w:val="20"/>
                <w:szCs w:val="20"/>
                <w:shd w:val="clear" w:color="auto" w:fill="FFFFFF"/>
                <w:lang w:val="nl-NL"/>
              </w:rPr>
              <w:t>jk</w:t>
            </w:r>
            <w:proofErr w:type="spellStart"/>
            <w:r w:rsidRPr="00255DCB">
              <w:rPr>
                <w:rStyle w:val="Brak"/>
                <w:rFonts w:ascii="Times New Roman" w:hAnsi="Times New Roman" w:cs="Times New Roman"/>
                <w:color w:val="000000" w:themeColor="text1"/>
                <w:sz w:val="20"/>
                <w:szCs w:val="20"/>
                <w:shd w:val="clear" w:color="auto" w:fill="FFFFFF"/>
              </w:rPr>
              <w:t>ątne</w:t>
            </w:r>
            <w:proofErr w:type="spellEnd"/>
            <w:r w:rsidRPr="00255DCB">
              <w:rPr>
                <w:rStyle w:val="Brak"/>
                <w:rFonts w:ascii="Times New Roman" w:hAnsi="Times New Roman" w:cs="Times New Roman"/>
                <w:color w:val="000000" w:themeColor="text1"/>
                <w:sz w:val="20"/>
                <w:szCs w:val="20"/>
                <w:shd w:val="clear" w:color="auto" w:fill="FFFFFF"/>
              </w:rPr>
              <w:t>: 1 r</w:t>
            </w:r>
            <w:r w:rsidRPr="00255DCB">
              <w:rPr>
                <w:rStyle w:val="Brak"/>
                <w:rFonts w:ascii="Times New Roman" w:hAnsi="Times New Roman" w:cs="Times New Roman"/>
                <w:color w:val="000000" w:themeColor="text1"/>
                <w:sz w:val="20"/>
                <w:szCs w:val="20"/>
                <w:shd w:val="clear" w:color="auto" w:fill="FFFFFF"/>
                <w:lang w:val="es-ES_tradnl"/>
              </w:rPr>
              <w:t>ó</w:t>
            </w:r>
            <w:proofErr w:type="spellStart"/>
            <w:r w:rsidRPr="00255DCB">
              <w:rPr>
                <w:rStyle w:val="Brak"/>
                <w:rFonts w:ascii="Times New Roman" w:hAnsi="Times New Roman" w:cs="Times New Roman"/>
                <w:color w:val="000000" w:themeColor="text1"/>
                <w:sz w:val="20"/>
                <w:szCs w:val="20"/>
                <w:shd w:val="clear" w:color="auto" w:fill="FFFFFF"/>
              </w:rPr>
              <w:t>wnoboczny</w:t>
            </w:r>
            <w:proofErr w:type="spellEnd"/>
            <w:r w:rsidRPr="00255DCB">
              <w:rPr>
                <w:rStyle w:val="Brak"/>
                <w:rFonts w:ascii="Times New Roman" w:hAnsi="Times New Roman" w:cs="Times New Roman"/>
                <w:color w:val="000000" w:themeColor="text1"/>
                <w:sz w:val="20"/>
                <w:szCs w:val="20"/>
                <w:shd w:val="clear" w:color="auto" w:fill="FFFFFF"/>
              </w:rPr>
              <w:t xml:space="preserve"> min. 58 mm ; 1 - prostokątny; 1-  r</w:t>
            </w:r>
            <w:r w:rsidRPr="00255DCB">
              <w:rPr>
                <w:rStyle w:val="Brak"/>
                <w:rFonts w:ascii="Times New Roman" w:hAnsi="Times New Roman" w:cs="Times New Roman"/>
                <w:color w:val="000000" w:themeColor="text1"/>
                <w:sz w:val="20"/>
                <w:szCs w:val="20"/>
                <w:shd w:val="clear" w:color="auto" w:fill="FFFFFF"/>
                <w:lang w:val="es-ES_tradnl"/>
              </w:rPr>
              <w:t>ó</w:t>
            </w:r>
            <w:proofErr w:type="spellStart"/>
            <w:r w:rsidRPr="00255DCB">
              <w:rPr>
                <w:rStyle w:val="Brak"/>
                <w:rFonts w:ascii="Times New Roman" w:hAnsi="Times New Roman" w:cs="Times New Roman"/>
                <w:color w:val="000000" w:themeColor="text1"/>
                <w:sz w:val="20"/>
                <w:szCs w:val="20"/>
                <w:shd w:val="clear" w:color="auto" w:fill="FFFFFF"/>
              </w:rPr>
              <w:t>wnoramienny</w:t>
            </w:r>
            <w:proofErr w:type="spellEnd"/>
            <w:r w:rsidRPr="00255DCB">
              <w:rPr>
                <w:rStyle w:val="Brak"/>
                <w:rFonts w:ascii="Times New Roman" w:hAnsi="Times New Roman" w:cs="Times New Roman"/>
                <w:color w:val="000000" w:themeColor="text1"/>
                <w:sz w:val="20"/>
                <w:szCs w:val="20"/>
                <w:shd w:val="clear" w:color="auto" w:fill="FFFFFF"/>
              </w:rPr>
              <w:t xml:space="preserve"> min. 75 mm / o kątach 90-60-30/ oraz wypukły i wklęsły wymiary min. 100 mm. Całość znajduje się w skrzyneczce drewnianej.</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11</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eastAsia="Times New Roman" w:hAnsi="Times New Roman" w:cs="Times New Roman"/>
                <w:sz w:val="20"/>
                <w:szCs w:val="20"/>
                <w:lang w:eastAsia="pl-PL"/>
              </w:rPr>
            </w:pPr>
            <w:r w:rsidRPr="00255DCB">
              <w:rPr>
                <w:rFonts w:ascii="Times New Roman" w:hAnsi="Times New Roman" w:cs="Times New Roman"/>
                <w:sz w:val="20"/>
                <w:szCs w:val="20"/>
              </w:rPr>
              <w:t>Igła magnetyczna na podstawie</w:t>
            </w:r>
          </w:p>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eastAsia="Times New Roman" w:hAnsi="Times New Roman" w:cs="Times New Roman"/>
                <w:sz w:val="20"/>
                <w:szCs w:val="20"/>
                <w:lang w:eastAsia="pl-PL"/>
              </w:rPr>
            </w:pPr>
            <w:r w:rsidRPr="00255DCB">
              <w:rPr>
                <w:rStyle w:val="Brak"/>
                <w:rFonts w:ascii="Times New Roman" w:hAnsi="Times New Roman" w:cs="Times New Roman"/>
                <w:color w:val="000000" w:themeColor="text1"/>
                <w:sz w:val="20"/>
                <w:szCs w:val="20"/>
                <w:shd w:val="clear" w:color="auto" w:fill="FFFFFF"/>
              </w:rPr>
              <w:t>Igła magnetyczna zawieszona na podstawie ze wspornikiem, poruszają</w:t>
            </w:r>
            <w:r w:rsidRPr="00255DCB">
              <w:rPr>
                <w:rStyle w:val="Brak"/>
                <w:rFonts w:ascii="Times New Roman" w:hAnsi="Times New Roman" w:cs="Times New Roman"/>
                <w:color w:val="000000" w:themeColor="text1"/>
                <w:sz w:val="20"/>
                <w:szCs w:val="20"/>
                <w:shd w:val="clear" w:color="auto" w:fill="FFFFFF"/>
                <w:lang w:val="it-IT"/>
              </w:rPr>
              <w:t>ca si</w:t>
            </w:r>
            <w:r w:rsidRPr="00255DCB">
              <w:rPr>
                <w:rStyle w:val="Brak"/>
                <w:rFonts w:ascii="Times New Roman" w:hAnsi="Times New Roman" w:cs="Times New Roman"/>
                <w:color w:val="000000" w:themeColor="text1"/>
                <w:sz w:val="20"/>
                <w:szCs w:val="20"/>
                <w:shd w:val="clear" w:color="auto" w:fill="FFFFFF"/>
              </w:rPr>
              <w:t>ę swobodnie wokół osi, z jedną połową w kolorze czerwonym. Pomoc dydaktyczna wykorzystywana do wskazywania kierunku ziemskiego pola magnetycznego, wyjaśniania pojęcia bieguna magnetycznego Ziemi, demonstracji kierunku linii pola magnetycznego (magnesu, przewodnika), wyjaśniania zasady działania kompasu.</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12</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Równia pochyła z wałkiem regulowana</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jc w:val="both"/>
              <w:rPr>
                <w:rFonts w:ascii="Times New Roman" w:hAnsi="Times New Roman" w:cs="Times New Roman"/>
                <w:color w:val="000000" w:themeColor="text1"/>
                <w:sz w:val="20"/>
                <w:szCs w:val="20"/>
              </w:rPr>
            </w:pPr>
            <w:r w:rsidRPr="00255DCB">
              <w:rPr>
                <w:rFonts w:ascii="Times New Roman" w:hAnsi="Times New Roman" w:cs="Times New Roman"/>
                <w:color w:val="000000" w:themeColor="text1"/>
                <w:sz w:val="20"/>
                <w:szCs w:val="20"/>
              </w:rPr>
              <w:t>R</w:t>
            </w:r>
            <w:r w:rsidRPr="00255DCB">
              <w:rPr>
                <w:rFonts w:ascii="Times New Roman" w:hAnsi="Times New Roman" w:cs="Times New Roman"/>
                <w:color w:val="000000" w:themeColor="text1"/>
                <w:sz w:val="20"/>
                <w:szCs w:val="20"/>
                <w:lang w:val="es-ES_tradnl"/>
              </w:rPr>
              <w:t>ó</w:t>
            </w:r>
            <w:proofErr w:type="spellStart"/>
            <w:r w:rsidRPr="00255DCB">
              <w:rPr>
                <w:rFonts w:ascii="Times New Roman" w:hAnsi="Times New Roman" w:cs="Times New Roman"/>
                <w:color w:val="000000" w:themeColor="text1"/>
                <w:sz w:val="20"/>
                <w:szCs w:val="20"/>
              </w:rPr>
              <w:t>wnia</w:t>
            </w:r>
            <w:proofErr w:type="spellEnd"/>
            <w:r w:rsidRPr="00255DCB">
              <w:rPr>
                <w:rFonts w:ascii="Times New Roman" w:hAnsi="Times New Roman" w:cs="Times New Roman"/>
                <w:color w:val="000000" w:themeColor="text1"/>
                <w:sz w:val="20"/>
                <w:szCs w:val="20"/>
              </w:rPr>
              <w:t xml:space="preserve"> pochyła z wałkiem regulowana to t</w:t>
            </w:r>
            <w:r w:rsidRPr="00255DCB">
              <w:rPr>
                <w:rStyle w:val="Brak"/>
                <w:rFonts w:ascii="Times New Roman" w:hAnsi="Times New Roman" w:cs="Times New Roman"/>
                <w:color w:val="000000" w:themeColor="text1"/>
                <w:sz w:val="20"/>
                <w:szCs w:val="20"/>
                <w:shd w:val="clear" w:color="auto" w:fill="FFFFFF"/>
              </w:rPr>
              <w:t>rwała, wykonana ze stali r</w:t>
            </w:r>
            <w:r w:rsidRPr="00255DCB">
              <w:rPr>
                <w:rStyle w:val="Brak"/>
                <w:rFonts w:ascii="Times New Roman" w:hAnsi="Times New Roman" w:cs="Times New Roman"/>
                <w:color w:val="000000" w:themeColor="text1"/>
                <w:sz w:val="20"/>
                <w:szCs w:val="20"/>
                <w:shd w:val="clear" w:color="auto" w:fill="FFFFFF"/>
                <w:lang w:val="es-ES_tradnl"/>
              </w:rPr>
              <w:t>ó</w:t>
            </w:r>
            <w:proofErr w:type="spellStart"/>
            <w:r w:rsidRPr="00255DCB">
              <w:rPr>
                <w:rStyle w:val="Brak"/>
                <w:rFonts w:ascii="Times New Roman" w:hAnsi="Times New Roman" w:cs="Times New Roman"/>
                <w:color w:val="000000" w:themeColor="text1"/>
                <w:sz w:val="20"/>
                <w:szCs w:val="20"/>
                <w:shd w:val="clear" w:color="auto" w:fill="FFFFFF"/>
              </w:rPr>
              <w:t>wnia</w:t>
            </w:r>
            <w:proofErr w:type="spellEnd"/>
            <w:r w:rsidRPr="00255DCB">
              <w:rPr>
                <w:rStyle w:val="Brak"/>
                <w:rFonts w:ascii="Times New Roman" w:hAnsi="Times New Roman" w:cs="Times New Roman"/>
                <w:color w:val="000000" w:themeColor="text1"/>
                <w:sz w:val="20"/>
                <w:szCs w:val="20"/>
                <w:shd w:val="clear" w:color="auto" w:fill="FFFFFF"/>
              </w:rPr>
              <w:t xml:space="preserve"> z kątomierzem oraz regulowanym krążkiem. Dołączony wałek, </w:t>
            </w:r>
            <w:proofErr w:type="spellStart"/>
            <w:r w:rsidRPr="00255DCB">
              <w:rPr>
                <w:rStyle w:val="Brak"/>
                <w:rFonts w:ascii="Times New Roman" w:hAnsi="Times New Roman" w:cs="Times New Roman"/>
                <w:color w:val="000000" w:themeColor="text1"/>
                <w:sz w:val="20"/>
                <w:szCs w:val="20"/>
                <w:shd w:val="clear" w:color="auto" w:fill="FFFFFF"/>
              </w:rPr>
              <w:t>kt</w:t>
            </w:r>
            <w:proofErr w:type="spellEnd"/>
            <w:r w:rsidRPr="00255DCB">
              <w:rPr>
                <w:rStyle w:val="Brak"/>
                <w:rFonts w:ascii="Times New Roman" w:hAnsi="Times New Roman" w:cs="Times New Roman"/>
                <w:color w:val="000000" w:themeColor="text1"/>
                <w:sz w:val="20"/>
                <w:szCs w:val="20"/>
                <w:shd w:val="clear" w:color="auto" w:fill="FFFFFF"/>
                <w:lang w:val="es-ES_tradnl"/>
              </w:rPr>
              <w:t>ó</w:t>
            </w:r>
            <w:proofErr w:type="spellStart"/>
            <w:r w:rsidRPr="00255DCB">
              <w:rPr>
                <w:rStyle w:val="Brak"/>
                <w:rFonts w:ascii="Times New Roman" w:hAnsi="Times New Roman" w:cs="Times New Roman"/>
                <w:color w:val="000000" w:themeColor="text1"/>
                <w:sz w:val="20"/>
                <w:szCs w:val="20"/>
                <w:shd w:val="clear" w:color="auto" w:fill="FFFFFF"/>
              </w:rPr>
              <w:t>ry</w:t>
            </w:r>
            <w:proofErr w:type="spellEnd"/>
            <w:r w:rsidRPr="00255DCB">
              <w:rPr>
                <w:rStyle w:val="Brak"/>
                <w:rFonts w:ascii="Times New Roman" w:hAnsi="Times New Roman" w:cs="Times New Roman"/>
                <w:color w:val="000000" w:themeColor="text1"/>
                <w:sz w:val="20"/>
                <w:szCs w:val="20"/>
                <w:shd w:val="clear" w:color="auto" w:fill="FFFFFF"/>
              </w:rPr>
              <w:t xml:space="preserve"> może </w:t>
            </w:r>
            <w:r w:rsidRPr="00255DCB">
              <w:rPr>
                <w:rStyle w:val="Brak"/>
                <w:rFonts w:ascii="Times New Roman" w:hAnsi="Times New Roman" w:cs="Times New Roman"/>
                <w:color w:val="000000" w:themeColor="text1"/>
                <w:sz w:val="20"/>
                <w:szCs w:val="20"/>
                <w:shd w:val="clear" w:color="auto" w:fill="FFFFFF"/>
              </w:rPr>
              <w:lastRenderedPageBreak/>
              <w:t>być wykorzystywany jako obiekt poruszający się po r</w:t>
            </w:r>
            <w:r w:rsidRPr="00255DCB">
              <w:rPr>
                <w:rStyle w:val="Brak"/>
                <w:rFonts w:ascii="Times New Roman" w:hAnsi="Times New Roman" w:cs="Times New Roman"/>
                <w:color w:val="000000" w:themeColor="text1"/>
                <w:sz w:val="20"/>
                <w:szCs w:val="20"/>
                <w:shd w:val="clear" w:color="auto" w:fill="FFFFFF"/>
                <w:lang w:val="es-ES_tradnl"/>
              </w:rPr>
              <w:t>ó</w:t>
            </w:r>
            <w:proofErr w:type="spellStart"/>
            <w:r w:rsidRPr="00255DCB">
              <w:rPr>
                <w:rStyle w:val="Brak"/>
                <w:rFonts w:ascii="Times New Roman" w:hAnsi="Times New Roman" w:cs="Times New Roman"/>
                <w:color w:val="000000" w:themeColor="text1"/>
                <w:sz w:val="20"/>
                <w:szCs w:val="20"/>
                <w:shd w:val="clear" w:color="auto" w:fill="FFFFFF"/>
              </w:rPr>
              <w:t>wni</w:t>
            </w:r>
            <w:proofErr w:type="spellEnd"/>
            <w:r w:rsidRPr="00255DCB">
              <w:rPr>
                <w:rStyle w:val="Brak"/>
                <w:rFonts w:ascii="Times New Roman" w:hAnsi="Times New Roman" w:cs="Times New Roman"/>
                <w:color w:val="000000" w:themeColor="text1"/>
                <w:sz w:val="20"/>
                <w:szCs w:val="20"/>
                <w:shd w:val="clear" w:color="auto" w:fill="FFFFFF"/>
              </w:rPr>
              <w:t xml:space="preserve"> lub obciążnik. W składzie pomocy także szalka. Długość samej r</w:t>
            </w:r>
            <w:r w:rsidRPr="00255DCB">
              <w:rPr>
                <w:rStyle w:val="Brak"/>
                <w:rFonts w:ascii="Times New Roman" w:hAnsi="Times New Roman" w:cs="Times New Roman"/>
                <w:color w:val="000000" w:themeColor="text1"/>
                <w:sz w:val="20"/>
                <w:szCs w:val="20"/>
                <w:shd w:val="clear" w:color="auto" w:fill="FFFFFF"/>
                <w:lang w:val="es-ES_tradnl"/>
              </w:rPr>
              <w:t>ó</w:t>
            </w:r>
            <w:proofErr w:type="spellStart"/>
            <w:r w:rsidRPr="00255DCB">
              <w:rPr>
                <w:rStyle w:val="Brak"/>
                <w:rFonts w:ascii="Times New Roman" w:hAnsi="Times New Roman" w:cs="Times New Roman"/>
                <w:color w:val="000000" w:themeColor="text1"/>
                <w:sz w:val="20"/>
                <w:szCs w:val="20"/>
                <w:shd w:val="clear" w:color="auto" w:fill="FFFFFF"/>
              </w:rPr>
              <w:t>wni</w:t>
            </w:r>
            <w:proofErr w:type="spellEnd"/>
            <w:r w:rsidRPr="00255DCB">
              <w:rPr>
                <w:rStyle w:val="Brak"/>
                <w:rFonts w:ascii="Times New Roman" w:hAnsi="Times New Roman" w:cs="Times New Roman"/>
                <w:color w:val="000000" w:themeColor="text1"/>
                <w:sz w:val="20"/>
                <w:szCs w:val="20"/>
                <w:shd w:val="clear" w:color="auto" w:fill="FFFFFF"/>
              </w:rPr>
              <w:t>: &gt; 50 cm.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13</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Wózek do zderzeń i obciążania</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hAnsi="Times New Roman" w:cs="Times New Roman"/>
                <w:b/>
                <w:sz w:val="20"/>
                <w:szCs w:val="20"/>
              </w:rPr>
            </w:pPr>
            <w:r w:rsidRPr="00255DCB">
              <w:rPr>
                <w:rFonts w:ascii="Times New Roman" w:hAnsi="Times New Roman" w:cs="Times New Roman"/>
                <w:sz w:val="20"/>
                <w:szCs w:val="20"/>
              </w:rPr>
              <w:t>Wózek do zderzeń i obciążania.</w:t>
            </w:r>
            <w:r w:rsidRPr="00255DCB">
              <w:rPr>
                <w:rFonts w:ascii="Times New Roman" w:eastAsia="Times New Roman" w:hAnsi="Times New Roman" w:cs="Times New Roman"/>
                <w:sz w:val="20"/>
                <w:szCs w:val="20"/>
                <w:lang w:eastAsia="pl-PL"/>
              </w:rPr>
              <w:t xml:space="preserve"> </w:t>
            </w:r>
            <w:r w:rsidRPr="00255DCB">
              <w:rPr>
                <w:rFonts w:ascii="Times New Roman" w:hAnsi="Times New Roman" w:cs="Times New Roman"/>
                <w:sz w:val="20"/>
                <w:szCs w:val="20"/>
                <w:shd w:val="clear" w:color="auto" w:fill="FFFFFF"/>
              </w:rPr>
              <w:t>Wózek zaprojektowany i dedykowany do doświadczeń fizycznych (ruch, energia, praca). Ma cztery koła o niskim współczynniku tarcia, a sam wózek, z tworzywa sztucznego, wykonano jako jedną całość (z jednej formy wtryskowej) – jest odporny, nie wymaga regulacji, a pośrodku ma przestrzeń do obciążania.</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14</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Kołyska Newtona</w:t>
            </w:r>
          </w:p>
        </w:tc>
        <w:tc>
          <w:tcPr>
            <w:tcW w:w="4678" w:type="dxa"/>
            <w:tcBorders>
              <w:top w:val="single" w:sz="4" w:space="0" w:color="000000"/>
              <w:left w:val="single" w:sz="4" w:space="0" w:color="000000"/>
              <w:bottom w:val="single" w:sz="4" w:space="0" w:color="000000"/>
              <w:right w:val="single" w:sz="4" w:space="0" w:color="000000"/>
            </w:tcBorders>
          </w:tcPr>
          <w:p w:rsidR="00255DCB" w:rsidRDefault="00255DCB" w:rsidP="00255DCB">
            <w:pPr>
              <w:shd w:val="clear" w:color="auto" w:fill="FFFFFF"/>
              <w:spacing w:after="0" w:line="240" w:lineRule="auto"/>
              <w:jc w:val="both"/>
              <w:rPr>
                <w:rStyle w:val="Brak"/>
                <w:rFonts w:ascii="Times New Roman" w:hAnsi="Times New Roman" w:cs="Times New Roman"/>
                <w:color w:val="000000" w:themeColor="text1"/>
                <w:sz w:val="20"/>
                <w:szCs w:val="20"/>
                <w:shd w:val="clear" w:color="auto" w:fill="FFFFFF"/>
              </w:rPr>
            </w:pPr>
            <w:r w:rsidRPr="00255DCB">
              <w:rPr>
                <w:rFonts w:ascii="Times New Roman" w:hAnsi="Times New Roman" w:cs="Times New Roman"/>
                <w:color w:val="000000" w:themeColor="text1"/>
                <w:sz w:val="20"/>
                <w:szCs w:val="20"/>
              </w:rPr>
              <w:t xml:space="preserve">Kołyska Newtona składa się z </w:t>
            </w:r>
            <w:r w:rsidRPr="00255DCB">
              <w:rPr>
                <w:rStyle w:val="Brak"/>
                <w:rFonts w:ascii="Times New Roman" w:hAnsi="Times New Roman" w:cs="Times New Roman"/>
                <w:color w:val="000000" w:themeColor="text1"/>
                <w:sz w:val="20"/>
                <w:szCs w:val="20"/>
                <w:shd w:val="clear" w:color="auto" w:fill="FFFFFF"/>
              </w:rPr>
              <w:t xml:space="preserve">5 stalowych kul zawieszonych na </w:t>
            </w:r>
            <w:proofErr w:type="spellStart"/>
            <w:r w:rsidRPr="00255DCB">
              <w:rPr>
                <w:rStyle w:val="Brak"/>
                <w:rFonts w:ascii="Times New Roman" w:hAnsi="Times New Roman" w:cs="Times New Roman"/>
                <w:color w:val="000000" w:themeColor="text1"/>
                <w:sz w:val="20"/>
                <w:szCs w:val="20"/>
                <w:shd w:val="clear" w:color="auto" w:fill="FFFFFF"/>
              </w:rPr>
              <w:t>dw</w:t>
            </w:r>
            <w:proofErr w:type="spellEnd"/>
            <w:r w:rsidRPr="00255DCB">
              <w:rPr>
                <w:rStyle w:val="Brak"/>
                <w:rFonts w:ascii="Times New Roman" w:hAnsi="Times New Roman" w:cs="Times New Roman"/>
                <w:color w:val="000000" w:themeColor="text1"/>
                <w:sz w:val="20"/>
                <w:szCs w:val="20"/>
                <w:shd w:val="clear" w:color="auto" w:fill="FFFFFF"/>
                <w:lang w:val="es-ES_tradnl"/>
              </w:rPr>
              <w:t>ó</w:t>
            </w:r>
            <w:proofErr w:type="spellStart"/>
            <w:r w:rsidRPr="00255DCB">
              <w:rPr>
                <w:rStyle w:val="Brak"/>
                <w:rFonts w:ascii="Times New Roman" w:hAnsi="Times New Roman" w:cs="Times New Roman"/>
                <w:color w:val="000000" w:themeColor="text1"/>
                <w:sz w:val="20"/>
                <w:szCs w:val="20"/>
                <w:shd w:val="clear" w:color="auto" w:fill="FFFFFF"/>
                <w:lang w:val="de-DE"/>
              </w:rPr>
              <w:t>ch</w:t>
            </w:r>
            <w:proofErr w:type="spellEnd"/>
            <w:r w:rsidRPr="00255DCB">
              <w:rPr>
                <w:rStyle w:val="Brak"/>
                <w:rFonts w:ascii="Times New Roman" w:hAnsi="Times New Roman" w:cs="Times New Roman"/>
                <w:color w:val="000000" w:themeColor="text1"/>
                <w:sz w:val="20"/>
                <w:szCs w:val="20"/>
                <w:shd w:val="clear" w:color="auto" w:fill="FFFFFF"/>
                <w:lang w:val="de-DE"/>
              </w:rPr>
              <w:t xml:space="preserve"> </w:t>
            </w:r>
            <w:proofErr w:type="spellStart"/>
            <w:r w:rsidRPr="00255DCB">
              <w:rPr>
                <w:rStyle w:val="Brak"/>
                <w:rFonts w:ascii="Times New Roman" w:hAnsi="Times New Roman" w:cs="Times New Roman"/>
                <w:color w:val="000000" w:themeColor="text1"/>
                <w:sz w:val="20"/>
                <w:szCs w:val="20"/>
                <w:shd w:val="clear" w:color="auto" w:fill="FFFFFF"/>
                <w:lang w:val="de-DE"/>
              </w:rPr>
              <w:t>stela</w:t>
            </w:r>
            <w:r w:rsidRPr="00255DCB">
              <w:rPr>
                <w:rStyle w:val="Brak"/>
                <w:rFonts w:ascii="Times New Roman" w:hAnsi="Times New Roman" w:cs="Times New Roman"/>
                <w:color w:val="000000" w:themeColor="text1"/>
                <w:sz w:val="20"/>
                <w:szCs w:val="20"/>
                <w:shd w:val="clear" w:color="auto" w:fill="FFFFFF"/>
              </w:rPr>
              <w:t>żach</w:t>
            </w:r>
            <w:proofErr w:type="spellEnd"/>
            <w:r w:rsidRPr="00255DCB">
              <w:rPr>
                <w:rStyle w:val="Brak"/>
                <w:rFonts w:ascii="Times New Roman" w:hAnsi="Times New Roman" w:cs="Times New Roman"/>
                <w:color w:val="000000" w:themeColor="text1"/>
                <w:sz w:val="20"/>
                <w:szCs w:val="20"/>
                <w:shd w:val="clear" w:color="auto" w:fill="FFFFFF"/>
              </w:rPr>
              <w:t xml:space="preserve">-ramkach na nylonowych żyłkach demonstruje prawa przemiany (zachowania) energii. Całość na stabilnej podstawie. Pomoc dydaktyczna składana. Wymiary min. 14 x 11,5 x 13,5 cm. </w:t>
            </w:r>
          </w:p>
          <w:p w:rsidR="00D8283A" w:rsidRPr="00255DCB" w:rsidRDefault="00D8283A" w:rsidP="00255DCB">
            <w:pPr>
              <w:shd w:val="clear" w:color="auto" w:fill="FFFFFF"/>
              <w:spacing w:after="0" w:line="240" w:lineRule="auto"/>
              <w:jc w:val="both"/>
              <w:rPr>
                <w:rFonts w:ascii="Times New Roman" w:eastAsia="Times New Roman" w:hAnsi="Times New Roman" w:cs="Times New Roman"/>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D8283A" w:rsidRPr="00255DCB" w:rsidTr="004F3A0D">
        <w:tc>
          <w:tcPr>
            <w:tcW w:w="9882" w:type="dxa"/>
            <w:gridSpan w:val="5"/>
            <w:tcBorders>
              <w:top w:val="single" w:sz="4" w:space="0" w:color="000000"/>
              <w:left w:val="single" w:sz="4" w:space="0" w:color="000000"/>
              <w:bottom w:val="single" w:sz="4" w:space="0" w:color="000000"/>
              <w:right w:val="single" w:sz="4" w:space="0" w:color="000000"/>
            </w:tcBorders>
          </w:tcPr>
          <w:p w:rsidR="00D8283A" w:rsidRDefault="00D8283A" w:rsidP="00D8283A">
            <w:pPr>
              <w:widowControl w:val="0"/>
              <w:suppressAutoHyphens/>
              <w:spacing w:after="0" w:line="240" w:lineRule="auto"/>
              <w:jc w:val="center"/>
              <w:rPr>
                <w:rFonts w:ascii="Times New Roman" w:hAnsi="Times New Roman" w:cs="Times New Roman"/>
                <w:b/>
                <w:sz w:val="24"/>
                <w:szCs w:val="20"/>
              </w:rPr>
            </w:pPr>
            <w:r w:rsidRPr="00D8283A">
              <w:rPr>
                <w:rFonts w:ascii="Times New Roman" w:hAnsi="Times New Roman" w:cs="Times New Roman"/>
                <w:b/>
                <w:sz w:val="24"/>
                <w:szCs w:val="20"/>
              </w:rPr>
              <w:t>MATEMATYKA</w:t>
            </w:r>
          </w:p>
          <w:p w:rsidR="00D8283A" w:rsidRPr="00D8283A" w:rsidRDefault="00D8283A" w:rsidP="00D8283A">
            <w:pPr>
              <w:widowControl w:val="0"/>
              <w:suppressAutoHyphens/>
              <w:spacing w:after="0" w:line="240" w:lineRule="auto"/>
              <w:jc w:val="center"/>
              <w:rPr>
                <w:rFonts w:ascii="Times New Roman" w:eastAsia="SimSun" w:hAnsi="Times New Roman" w:cs="Times New Roman"/>
                <w:kern w:val="1"/>
                <w:sz w:val="24"/>
                <w:szCs w:val="20"/>
                <w:lang w:eastAsia="hi-IN" w:bidi="hi-IN"/>
              </w:rPr>
            </w:pP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Bryły geometryczne z siatkami do rozkładania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color w:val="000000"/>
                <w:sz w:val="20"/>
                <w:szCs w:val="20"/>
                <w:bdr w:val="none" w:sz="0" w:space="0" w:color="auto" w:frame="1"/>
              </w:rPr>
              <w:t>Zestaw 8 otwieranych brył geometrycznych wykonanych z przeźroczystego tworzywa. Wszystkie bryły można napełniać płynem lub materiałem sypkim w celu porównywania objętości. Wszystkie posiadają kolorowe siatki, które wsuwa się w środek brył. </w:t>
            </w:r>
            <w:r w:rsidRPr="00255DCB">
              <w:rPr>
                <w:rFonts w:ascii="Times New Roman" w:hAnsi="Times New Roman" w:cs="Times New Roman"/>
                <w:color w:val="111111"/>
                <w:sz w:val="20"/>
                <w:szCs w:val="20"/>
                <w:bdr w:val="none" w:sz="0" w:space="0" w:color="auto" w:frame="1"/>
                <w:shd w:val="clear" w:color="auto" w:fill="FFFFFF"/>
              </w:rPr>
              <w:t xml:space="preserve">Siatki nie są klejone składają się tylko z jednej części, posiadają wyżłobione linie zgięcia, boki natomiast są złamane. Dzięki temu, bryła się nie rozkleja. Wysokość ok.8 cm. Wykaz brył: walec, </w:t>
            </w:r>
            <w:proofErr w:type="spellStart"/>
            <w:r w:rsidRPr="00255DCB">
              <w:rPr>
                <w:rFonts w:ascii="Times New Roman" w:hAnsi="Times New Roman" w:cs="Times New Roman"/>
                <w:color w:val="111111"/>
                <w:sz w:val="20"/>
                <w:szCs w:val="20"/>
                <w:bdr w:val="none" w:sz="0" w:space="0" w:color="auto" w:frame="1"/>
                <w:shd w:val="clear" w:color="auto" w:fill="FFFFFF"/>
              </w:rPr>
              <w:t>stośek</w:t>
            </w:r>
            <w:proofErr w:type="spellEnd"/>
            <w:r w:rsidRPr="00255DCB">
              <w:rPr>
                <w:rFonts w:ascii="Times New Roman" w:hAnsi="Times New Roman" w:cs="Times New Roman"/>
                <w:color w:val="111111"/>
                <w:sz w:val="20"/>
                <w:szCs w:val="20"/>
                <w:bdr w:val="none" w:sz="0" w:space="0" w:color="auto" w:frame="1"/>
                <w:shd w:val="clear" w:color="auto" w:fill="FFFFFF"/>
              </w:rPr>
              <w:t>, sześcian, prostopadłościan, graniastosłup trójkątny, graniastosłup sześciokątny, czworościan, ostrosłup o podstawie kwadratu. Zawartość zestawu min. 8 brył przeźroczystych z ruchomą podstawą, min. 8 kolorowych siatek do składania.</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4</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2</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Gra logiczna - typu </w:t>
            </w:r>
          </w:p>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Happy </w:t>
            </w:r>
            <w:proofErr w:type="spellStart"/>
            <w:r w:rsidRPr="00255DCB">
              <w:rPr>
                <w:rFonts w:ascii="Times New Roman" w:hAnsi="Times New Roman" w:cs="Times New Roman"/>
                <w:sz w:val="20"/>
                <w:szCs w:val="20"/>
              </w:rPr>
              <w:t>Cube</w:t>
            </w:r>
            <w:proofErr w:type="spellEnd"/>
            <w:r w:rsidRPr="00255DCB">
              <w:rPr>
                <w:rFonts w:ascii="Times New Roman" w:hAnsi="Times New Roman" w:cs="Times New Roman"/>
                <w:sz w:val="20"/>
                <w:szCs w:val="20"/>
              </w:rPr>
              <w:t xml:space="preserve"> XL lub równoważne</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agwek2"/>
              <w:spacing w:before="0" w:line="240" w:lineRule="auto"/>
              <w:rPr>
                <w:rFonts w:ascii="Times New Roman" w:hAnsi="Times New Roman" w:cs="Times New Roman"/>
                <w:sz w:val="20"/>
                <w:szCs w:val="20"/>
              </w:rPr>
            </w:pPr>
            <w:r w:rsidRPr="00255DCB">
              <w:rPr>
                <w:rFonts w:ascii="Times New Roman" w:hAnsi="Times New Roman" w:cs="Times New Roman"/>
                <w:color w:val="auto"/>
                <w:sz w:val="20"/>
                <w:szCs w:val="20"/>
              </w:rPr>
              <w:t>Pomoc ta to 6 piankowych łamigłówek – puzzli -  umieszczonych w ramkach, które mogą układać się w kostki, można z nich tworzyć imponujące trójwymiarowe konstrukcje.</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3</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Plansza dydaktyczna - Liczenie na osi liczbowej</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Plansza dydaktyczna o wymiarach min. </w:t>
            </w:r>
            <w:r w:rsidRPr="00255DCB">
              <w:rPr>
                <w:rFonts w:ascii="Times New Roman" w:hAnsi="Times New Roman" w:cs="Times New Roman"/>
                <w:sz w:val="20"/>
                <w:szCs w:val="20"/>
                <w:shd w:val="clear" w:color="auto" w:fill="FFFFFF"/>
              </w:rPr>
              <w:t> 140 x 100 cm</w:t>
            </w:r>
            <w:r w:rsidRPr="00255DCB">
              <w:rPr>
                <w:rFonts w:ascii="Times New Roman" w:hAnsi="Times New Roman" w:cs="Times New Roman"/>
                <w:sz w:val="20"/>
                <w:szCs w:val="20"/>
              </w:rPr>
              <w:t>., w</w:t>
            </w:r>
            <w:r w:rsidRPr="00255DCB">
              <w:rPr>
                <w:rFonts w:ascii="Times New Roman" w:hAnsi="Times New Roman" w:cs="Times New Roman"/>
                <w:sz w:val="20"/>
                <w:szCs w:val="20"/>
                <w:shd w:val="clear" w:color="auto" w:fill="FFFFFF"/>
              </w:rPr>
              <w:t>ykonanie- folia </w:t>
            </w:r>
            <w:proofErr w:type="spellStart"/>
            <w:r w:rsidRPr="00255DCB">
              <w:rPr>
                <w:rFonts w:ascii="Times New Roman" w:hAnsi="Times New Roman" w:cs="Times New Roman"/>
                <w:sz w:val="20"/>
                <w:szCs w:val="20"/>
                <w:shd w:val="clear" w:color="auto" w:fill="FFFFFF"/>
              </w:rPr>
              <w:t>strukturala</w:t>
            </w:r>
            <w:proofErr w:type="spellEnd"/>
            <w:r w:rsidRPr="00255DCB">
              <w:rPr>
                <w:rFonts w:ascii="Times New Roman" w:hAnsi="Times New Roman" w:cs="Times New Roman"/>
                <w:sz w:val="20"/>
                <w:szCs w:val="20"/>
                <w:shd w:val="clear" w:color="auto" w:fill="FFFFFF"/>
              </w:rPr>
              <w:t>, oprawa: wałki drewniane z zaczepem, plansza mono.</w:t>
            </w:r>
            <w:r w:rsidRPr="00255DCB">
              <w:rPr>
                <w:rFonts w:ascii="Times New Roman" w:hAnsi="Times New Roman" w:cs="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4</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shd w:val="clear" w:color="auto" w:fill="FFFFFF"/>
              </w:rPr>
              <w:t>Plansza dwustronna</w:t>
            </w:r>
            <w:r w:rsidRPr="00255DCB">
              <w:rPr>
                <w:rFonts w:ascii="Times New Roman" w:hAnsi="Times New Roman" w:cs="Times New Roman"/>
                <w:sz w:val="20"/>
                <w:szCs w:val="20"/>
              </w:rPr>
              <w:t xml:space="preserve"> Ułamki cz. 1 i 2</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shd w:val="clear" w:color="auto" w:fill="FFFFFF"/>
              </w:rPr>
              <w:t>Plansza dwustronna o wymiarach min. 100 x 140 cm, wykonanie: folia strukturalna, oprawa: wałki drewniane z zaczepem.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Pomoc dydaktyczna typu - Odczarować algebrę – paski algebraiczne magnetyczne – komplet A i B w pudełku lub równoważne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Odczarować algebrę – paski algebraiczne magnetyczne – komplet A i B w pudełku.</w:t>
            </w:r>
          </w:p>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eastAsia="Times New Roman" w:hAnsi="Times New Roman" w:cs="Times New Roman"/>
                <w:bCs/>
                <w:sz w:val="20"/>
                <w:szCs w:val="20"/>
                <w:lang w:eastAsia="pl-PL"/>
              </w:rPr>
              <w:t>Zawartość opakowania: min. 6 pasków "x2" (niebieskie – bok ok. 16,5 cm), min. 12 pasków "x" (niebieskie), min. 7 pasków "1" (szare - bok ok. 3 cm), min. 6 pasków "y2" (żółte - bok ok. 11 cm), min. 12 pasków "y" (żółte), min. 7 pasków "</w:t>
            </w:r>
            <w:proofErr w:type="spellStart"/>
            <w:r w:rsidRPr="00255DCB">
              <w:rPr>
                <w:rFonts w:ascii="Times New Roman" w:eastAsia="Times New Roman" w:hAnsi="Times New Roman" w:cs="Times New Roman"/>
                <w:bCs/>
                <w:sz w:val="20"/>
                <w:szCs w:val="20"/>
                <w:lang w:eastAsia="pl-PL"/>
              </w:rPr>
              <w:t>xy</w:t>
            </w:r>
            <w:proofErr w:type="spellEnd"/>
            <w:r w:rsidRPr="00255DCB">
              <w:rPr>
                <w:rFonts w:ascii="Times New Roman" w:eastAsia="Times New Roman" w:hAnsi="Times New Roman" w:cs="Times New Roman"/>
                <w:bCs/>
                <w:sz w:val="20"/>
                <w:szCs w:val="20"/>
                <w:lang w:eastAsia="pl-PL"/>
              </w:rPr>
              <w:t>" (zielone). Wszystkie paski wykonane z dwukolorowej folii magnetycznej (druga strona czerwona), pudełko z pokrywką.</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6</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eastAsia="Times New Roman" w:hAnsi="Times New Roman" w:cs="Times New Roman"/>
                <w:bCs/>
                <w:sz w:val="20"/>
                <w:szCs w:val="20"/>
                <w:lang w:eastAsia="pl-PL"/>
              </w:rPr>
              <w:t>Zestaw bryły</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eastAsia="Times New Roman" w:hAnsi="Times New Roman" w:cs="Times New Roman"/>
                <w:bCs/>
                <w:sz w:val="20"/>
                <w:szCs w:val="20"/>
                <w:lang w:eastAsia="pl-PL"/>
              </w:rPr>
            </w:pPr>
            <w:r w:rsidRPr="00255DCB">
              <w:rPr>
                <w:rFonts w:ascii="Times New Roman" w:eastAsia="Times New Roman" w:hAnsi="Times New Roman" w:cs="Times New Roman"/>
                <w:bCs/>
                <w:sz w:val="20"/>
                <w:szCs w:val="20"/>
                <w:lang w:eastAsia="pl-PL"/>
              </w:rPr>
              <w:t xml:space="preserve">Zestaw min. 10 brył o wysokości min. 15 cm każda, przezroczyste z płaszczyznami. </w:t>
            </w:r>
            <w:r w:rsidRPr="00255DCB">
              <w:rPr>
                <w:rFonts w:ascii="Times New Roman" w:hAnsi="Times New Roman" w:cs="Times New Roman"/>
                <w:sz w:val="20"/>
                <w:szCs w:val="20"/>
                <w:shd w:val="clear" w:color="auto" w:fill="FFFFFF"/>
              </w:rPr>
              <w:t xml:space="preserve">Wewnątrz brył zamocowano najważniejsze płaszczyzny, które są dobrze widoczne w przezroczystej obudowie dzięki zastosowaniu ciemnego tworzywa. Wewnątrz brył </w:t>
            </w:r>
            <w:r w:rsidRPr="00255DCB">
              <w:rPr>
                <w:rFonts w:ascii="Times New Roman" w:hAnsi="Times New Roman" w:cs="Times New Roman"/>
                <w:sz w:val="20"/>
                <w:szCs w:val="20"/>
                <w:shd w:val="clear" w:color="auto" w:fill="FFFFFF"/>
              </w:rPr>
              <w:lastRenderedPageBreak/>
              <w:t xml:space="preserve">zamocowane są płytki wyznaczające płaszczyzny - wykonane z mocnego tworzywa. Stosunek podstawy do wysokości wynosi zawsze 1:2. Zestaw zawiera również min 2 siatki z giętkiej folii.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7</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Bryły porównawcze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shd w:val="clear" w:color="auto" w:fill="FFFFFF"/>
              </w:rPr>
              <w:t>Zestaw b</w:t>
            </w:r>
            <w:r w:rsidRPr="00255DCB">
              <w:rPr>
                <w:rFonts w:ascii="Times New Roman" w:hAnsi="Times New Roman" w:cs="Times New Roman"/>
                <w:sz w:val="20"/>
                <w:szCs w:val="20"/>
              </w:rPr>
              <w:t xml:space="preserve">rył porównawczych o wysokości min. 6 cm – min. 17 brył w zestawie. </w:t>
            </w:r>
            <w:r w:rsidRPr="00255DCB">
              <w:rPr>
                <w:rFonts w:ascii="Times New Roman" w:hAnsi="Times New Roman" w:cs="Times New Roman"/>
                <w:sz w:val="20"/>
                <w:szCs w:val="20"/>
                <w:shd w:val="clear" w:color="auto" w:fill="FFFFFF"/>
              </w:rPr>
              <w:t>Każda bryła posiada ruchomą podstawę, którą można łatwo wyjąć dzięki ruchomym krążkom. Wzajemne relacje objętości można zauważyć w drodze aktywnych doświadczeń uczniowskich - bryły można napełniać kaszą lub wodą. Dzięki temu pojęcie "objętość" stanie się uczniom bliskie i zrozumiałe, a takie praktyczne ćwiczenia mogą być punktem wyjścia do analizy wzorów na objętość.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8</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Oś liczbowa magnetyczna z rozwinięciem setnych/ tysięcznych</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Oś liczbowa magnetyczna z rozwinięciem setnych/ tysięcznych o długości min. 130 cm, 2 rozwinięcia osi, wykonanie z folii magnetycznej.</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9</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Prostokątny układ współrzędnych – magnetyczny</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Magnetyczny prostokątny układ współrzędnych to nakładka, która doskonale przylega do wszelkiego rodzaju tablic szkolnych i flipchart</w:t>
            </w:r>
            <w:r w:rsidRPr="00255DCB">
              <w:rPr>
                <w:rStyle w:val="Brak"/>
                <w:rFonts w:ascii="Times New Roman" w:hAnsi="Times New Roman" w:cs="Times New Roman"/>
                <w:sz w:val="20"/>
                <w:szCs w:val="20"/>
                <w:lang w:val="es-ES_tradnl"/>
              </w:rPr>
              <w:t>ó</w:t>
            </w:r>
            <w:r w:rsidRPr="00255DCB">
              <w:rPr>
                <w:rFonts w:ascii="Times New Roman" w:hAnsi="Times New Roman" w:cs="Times New Roman"/>
                <w:sz w:val="20"/>
                <w:szCs w:val="20"/>
              </w:rPr>
              <w:t xml:space="preserve">w wykonanych na bazie blach. Formatowo pasuje do bocznego skrzydła tradycyjnego szkolnego tryptyku. Na odwrocie zaopatrzona jest w cztery taśmy magnetyczne o szerokości ok. 4 cm. Początek układu, jego osie i ćwiartki zostały czytelnie oznaczone. Wyznaczanie współrzędnych dowolnego punktu ułatwia bardzo czytelna siatka o dodatkowej podziałce wewnętrznej. Powierzchnia folii jest laminowana, co pozwala pisać na niej pisakami </w:t>
            </w:r>
            <w:proofErr w:type="spellStart"/>
            <w:r w:rsidRPr="00255DCB">
              <w:rPr>
                <w:rFonts w:ascii="Times New Roman" w:hAnsi="Times New Roman" w:cs="Times New Roman"/>
                <w:sz w:val="20"/>
                <w:szCs w:val="20"/>
              </w:rPr>
              <w:t>suchościeralnymi</w:t>
            </w:r>
            <w:proofErr w:type="spellEnd"/>
            <w:r w:rsidRPr="00255DCB">
              <w:rPr>
                <w:rFonts w:ascii="Times New Roman" w:hAnsi="Times New Roman" w:cs="Times New Roman"/>
                <w:sz w:val="20"/>
                <w:szCs w:val="20"/>
              </w:rPr>
              <w:t xml:space="preserve">. </w:t>
            </w:r>
            <w:r w:rsidRPr="00255DCB">
              <w:rPr>
                <w:rFonts w:ascii="Times New Roman" w:eastAsia="Times New Roman" w:hAnsi="Times New Roman" w:cs="Times New Roman"/>
                <w:sz w:val="20"/>
                <w:szCs w:val="20"/>
                <w:shd w:val="clear" w:color="auto" w:fill="FFFFFF"/>
                <w:lang w:eastAsia="pl-PL"/>
              </w:rPr>
              <w:t>Wym. min.  83 x 93 cm.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10</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eastAsia="Times New Roman" w:hAnsi="Times New Roman" w:cs="Times New Roman"/>
                <w:sz w:val="20"/>
                <w:szCs w:val="20"/>
                <w:lang w:eastAsia="pl-PL"/>
              </w:rPr>
              <w:t xml:space="preserve">Pomoc dydaktyczna typu - Rozumiem obliczenia procentowe – aktywny zestaw demonstracyjny – lub równoważna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eastAsia="Times New Roman" w:hAnsi="Times New Roman" w:cs="Times New Roman"/>
                <w:sz w:val="20"/>
                <w:szCs w:val="20"/>
                <w:shd w:val="clear" w:color="auto" w:fill="FFFFFF"/>
                <w:lang w:eastAsia="pl-PL"/>
              </w:rPr>
            </w:pPr>
            <w:r w:rsidRPr="00255DCB">
              <w:rPr>
                <w:rFonts w:ascii="Times New Roman" w:eastAsia="Times New Roman" w:hAnsi="Times New Roman" w:cs="Times New Roman"/>
                <w:sz w:val="20"/>
                <w:szCs w:val="20"/>
                <w:lang w:eastAsia="pl-PL"/>
              </w:rPr>
              <w:t>Rozumiem obliczenia procentowe to aktywny zestaw demonstracyjny.</w:t>
            </w:r>
            <w:r w:rsidRPr="00255DCB">
              <w:rPr>
                <w:rFonts w:ascii="Times New Roman" w:eastAsia="Times New Roman" w:hAnsi="Times New Roman" w:cs="Times New Roman"/>
                <w:sz w:val="20"/>
                <w:szCs w:val="20"/>
                <w:shd w:val="clear" w:color="auto" w:fill="FFFFFF"/>
                <w:lang w:eastAsia="pl-PL"/>
              </w:rPr>
              <w:t xml:space="preserve"> </w:t>
            </w:r>
            <w:r w:rsidRPr="00255DCB">
              <w:rPr>
                <w:rFonts w:ascii="Times New Roman" w:eastAsia="Times New Roman" w:hAnsi="Times New Roman" w:cs="Times New Roman"/>
                <w:bCs/>
                <w:sz w:val="20"/>
                <w:szCs w:val="20"/>
                <w:lang w:eastAsia="pl-PL"/>
              </w:rPr>
              <w:t xml:space="preserve"> Zawartość: min.</w:t>
            </w:r>
            <w:r w:rsidRPr="00255DCB">
              <w:rPr>
                <w:rFonts w:ascii="Times New Roman" w:eastAsia="Times New Roman" w:hAnsi="Times New Roman" w:cs="Times New Roman"/>
                <w:sz w:val="20"/>
                <w:szCs w:val="20"/>
                <w:lang w:eastAsia="pl-PL"/>
              </w:rPr>
              <w:t xml:space="preserve"> 96 kolorowych </w:t>
            </w:r>
            <w:proofErr w:type="spellStart"/>
            <w:r w:rsidRPr="00255DCB">
              <w:rPr>
                <w:rFonts w:ascii="Times New Roman" w:eastAsia="Times New Roman" w:hAnsi="Times New Roman" w:cs="Times New Roman"/>
                <w:sz w:val="20"/>
                <w:szCs w:val="20"/>
                <w:lang w:eastAsia="pl-PL"/>
              </w:rPr>
              <w:t>tafelków</w:t>
            </w:r>
            <w:proofErr w:type="spellEnd"/>
            <w:r w:rsidRPr="00255DCB">
              <w:rPr>
                <w:rFonts w:ascii="Times New Roman" w:eastAsia="Times New Roman" w:hAnsi="Times New Roman" w:cs="Times New Roman"/>
                <w:sz w:val="20"/>
                <w:szCs w:val="20"/>
                <w:lang w:eastAsia="pl-PL"/>
              </w:rPr>
              <w:t xml:space="preserve"> magnetycznych: min. 6 - niebieskie "100", min. 30 - zielone "10", min. 60  - żółte "1" (tafelek "100” o boku min. 15 cm), magnetyczna plansza "wzór podstawowy" (wym. min. 25 x 30 cm), min. 4 płytki z elementami wzoru: kapitał, odsetki, procent, 100 (bok min. 10 cm), wszystkie elementy wykonane z folii magnetycznej, instrukcja metodyczna, zamykane pudełko.</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11</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eastAsia="Times New Roman" w:hAnsi="Times New Roman" w:cs="Times New Roman"/>
                <w:sz w:val="20"/>
                <w:szCs w:val="20"/>
                <w:lang w:eastAsia="pl-PL"/>
              </w:rPr>
              <w:t xml:space="preserve">Plansza dydaktyczna Funkcja liniowa -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lang w:eastAsia="pl-PL"/>
              </w:rPr>
              <w:t xml:space="preserve">Plansza dydaktyczna przedstawiająca funkcję liniową. </w:t>
            </w:r>
            <w:bookmarkStart w:id="1" w:name="_Hlk532665981"/>
            <w:r w:rsidRPr="00255DCB">
              <w:rPr>
                <w:rFonts w:ascii="Times New Roman" w:eastAsia="Times New Roman" w:hAnsi="Times New Roman" w:cs="Times New Roman"/>
                <w:sz w:val="20"/>
                <w:szCs w:val="20"/>
                <w:lang w:eastAsia="pl-PL"/>
              </w:rPr>
              <w:t>Można po niej pisać pisakami  ścieralnymi wprowadzając dodatkowe oznaczenia i notatki dydaktyczne. Plansza może być także zwijana do przechowywania. Plansza posiada specjalny haczyk, dzięki któremu łatwo zawiesić ją na ścianie. Wymiary min. 70 cm x 100 cm. Ofoliowana, wyposażona w listwy metalowe.</w:t>
            </w:r>
            <w:bookmarkEnd w:id="1"/>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12</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eastAsia="Times New Roman" w:hAnsi="Times New Roman" w:cs="Times New Roman"/>
                <w:sz w:val="20"/>
                <w:szCs w:val="20"/>
                <w:lang w:eastAsia="pl-PL"/>
              </w:rPr>
              <w:t xml:space="preserve">Plansza dydaktyczna - Funkcja kwadratowa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eastAsia="Times New Roman" w:hAnsi="Times New Roman" w:cs="Times New Roman"/>
                <w:sz w:val="20"/>
                <w:szCs w:val="20"/>
                <w:lang w:eastAsia="pl-PL"/>
              </w:rPr>
            </w:pPr>
            <w:r w:rsidRPr="00255DCB">
              <w:rPr>
                <w:rFonts w:ascii="Times New Roman" w:eastAsia="Times New Roman" w:hAnsi="Times New Roman" w:cs="Times New Roman"/>
                <w:sz w:val="20"/>
                <w:szCs w:val="20"/>
                <w:lang w:eastAsia="pl-PL"/>
              </w:rPr>
              <w:t>Plansza dydaktyczna przedstawiająca funkcję kwadratową. Można po niej pisać pisakami ścieralnymi wprowadzając dodatkowe oznaczenia i notatki dydaktyczne. Plansza może być także zwijana do przechowywania. Plansza posiada specjalny haczyk, dzięki któremu łatwo zawiesić ją na ścianie. Wymiary min. 70 cm x 100 cm. Ofoliowana, wyposażona w listwy metalowe</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13</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Układanka – typu </w:t>
            </w:r>
            <w:proofErr w:type="spellStart"/>
            <w:r w:rsidRPr="00255DCB">
              <w:rPr>
                <w:rFonts w:ascii="Times New Roman" w:hAnsi="Times New Roman" w:cs="Times New Roman"/>
                <w:sz w:val="20"/>
                <w:szCs w:val="20"/>
              </w:rPr>
              <w:t>Schubitrix</w:t>
            </w:r>
            <w:proofErr w:type="spellEnd"/>
            <w:r w:rsidRPr="00255DCB">
              <w:rPr>
                <w:rFonts w:ascii="Times New Roman" w:hAnsi="Times New Roman" w:cs="Times New Roman"/>
                <w:sz w:val="20"/>
                <w:szCs w:val="20"/>
              </w:rPr>
              <w:t xml:space="preserve"> ułamki dziesiętne - </w:t>
            </w:r>
          </w:p>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  lub równoważne</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autoSpaceDE w:val="0"/>
              <w:autoSpaceDN w:val="0"/>
              <w:adjustRightInd w:val="0"/>
              <w:spacing w:after="0" w:line="240" w:lineRule="auto"/>
              <w:rPr>
                <w:rFonts w:ascii="Times New Roman" w:hAnsi="Times New Roman" w:cs="Times New Roman"/>
                <w:b/>
                <w:sz w:val="20"/>
                <w:szCs w:val="20"/>
              </w:rPr>
            </w:pPr>
            <w:r w:rsidRPr="00255DCB">
              <w:rPr>
                <w:rFonts w:ascii="Times New Roman" w:hAnsi="Times New Roman" w:cs="Times New Roman"/>
                <w:sz w:val="20"/>
                <w:szCs w:val="20"/>
                <w:shd w:val="clear" w:color="auto" w:fill="FFFFFF"/>
              </w:rPr>
              <w:t>Układanka na zasadach domina do w</w:t>
            </w:r>
            <w:r w:rsidRPr="00255DCB">
              <w:rPr>
                <w:rFonts w:ascii="Times New Roman" w:hAnsi="Times New Roman" w:cs="Times New Roman"/>
                <w:sz w:val="20"/>
                <w:szCs w:val="20"/>
              </w:rPr>
              <w:t>ykorzystania na zajęciach wyrównawczych. Elementy układanki mają kształt trójkąta o boku min. 6 cm, wykonane są ze sztywnego, lakierowanego kartonu. Całość umieszczona jest w tekturowym pudełku ze specjalną wkładką do sortowania elementów.</w:t>
            </w:r>
            <w:r w:rsidRPr="00255DCB">
              <w:rPr>
                <w:rFonts w:ascii="Times New Roman" w:eastAsia="DejaVuSans" w:hAnsi="Times New Roman" w:cs="Times New Roman"/>
                <w:sz w:val="20"/>
                <w:szCs w:val="20"/>
              </w:rPr>
              <w:t xml:space="preserve"> Na każdym z boków trójkątnych elementów zapisane są zadania lub odpowiedzi. Zadaniem dzieci jest takie ułożenie trójkątów, aby dopasować odpowiedzi do zadań i to w taki sposób, aby wszystkie stykające się elementy pasowały do siebie wzdłuż każdego boku.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14</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Układanka- typu </w:t>
            </w:r>
            <w:proofErr w:type="spellStart"/>
            <w:r w:rsidRPr="00255DCB">
              <w:rPr>
                <w:rFonts w:ascii="Times New Roman" w:hAnsi="Times New Roman" w:cs="Times New Roman"/>
                <w:sz w:val="20"/>
                <w:szCs w:val="20"/>
              </w:rPr>
              <w:t>Schubitrix</w:t>
            </w:r>
            <w:proofErr w:type="spellEnd"/>
            <w:r w:rsidRPr="00255DCB">
              <w:rPr>
                <w:rFonts w:ascii="Times New Roman" w:hAnsi="Times New Roman" w:cs="Times New Roman"/>
                <w:sz w:val="20"/>
                <w:szCs w:val="20"/>
              </w:rPr>
              <w:t xml:space="preserve"> ułamki 1 </w:t>
            </w:r>
          </w:p>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  lub równoważne</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eastAsia="Times New Roman" w:hAnsi="Times New Roman" w:cs="Times New Roman"/>
                <w:sz w:val="20"/>
                <w:szCs w:val="20"/>
                <w:lang w:eastAsia="pl-PL"/>
              </w:rPr>
            </w:pPr>
            <w:r w:rsidRPr="00255DCB">
              <w:rPr>
                <w:rFonts w:ascii="Times New Roman" w:hAnsi="Times New Roman" w:cs="Times New Roman"/>
                <w:sz w:val="20"/>
                <w:szCs w:val="20"/>
                <w:shd w:val="clear" w:color="auto" w:fill="FFFFFF"/>
              </w:rPr>
              <w:t>Układanka na zasadach domina</w:t>
            </w:r>
            <w:r w:rsidRPr="00255DCB">
              <w:rPr>
                <w:rFonts w:ascii="Times New Roman" w:hAnsi="Times New Roman" w:cs="Times New Roman"/>
                <w:sz w:val="20"/>
                <w:szCs w:val="20"/>
              </w:rPr>
              <w:t xml:space="preserve">   - zamiana ułamka niewłaściwego na zwykły,  wykorzystywana na zajęciach wyrównawczych. Elementy układanki mają kształt trójkąta o boku min. 6 cm, wykonane są ze sztywnego, lakierowanego kartonu. Całość umieszczona jest w tekturowym pudełku ze specjalną wkładką do sortowania elementów.</w:t>
            </w:r>
            <w:r w:rsidRPr="00255DCB">
              <w:rPr>
                <w:rFonts w:ascii="Times New Roman" w:hAnsi="Times New Roman" w:cs="Times New Roman"/>
                <w:b/>
                <w:bCs/>
                <w:sz w:val="20"/>
                <w:szCs w:val="20"/>
              </w:rPr>
              <w:t xml:space="preserve"> </w:t>
            </w:r>
            <w:r w:rsidRPr="00255DCB">
              <w:rPr>
                <w:rFonts w:ascii="Times New Roman" w:eastAsia="DejaVuSans" w:hAnsi="Times New Roman" w:cs="Times New Roman"/>
                <w:sz w:val="20"/>
                <w:szCs w:val="20"/>
              </w:rPr>
              <w:t xml:space="preserve">Na każdym z boków trójkątnych elementów zapisane są zadania lub odpowiedzi. Zadaniem ucznia jest </w:t>
            </w:r>
            <w:r w:rsidRPr="00255DCB">
              <w:rPr>
                <w:rFonts w:ascii="Times New Roman" w:eastAsia="Times New Roman" w:hAnsi="Times New Roman" w:cs="Times New Roman"/>
                <w:sz w:val="20"/>
                <w:szCs w:val="20"/>
                <w:lang w:eastAsia="pl-PL"/>
              </w:rPr>
              <w:t>przyporządkowanie zapisu ułamka jego symbolicznej reprezentacji (części kół i kwadratów) lub zamiana ułamka niewłaściwy na ułamek zwykły i odwrotnie.</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15</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Układanka - typu - </w:t>
            </w:r>
            <w:proofErr w:type="spellStart"/>
            <w:r w:rsidRPr="00255DCB">
              <w:rPr>
                <w:rFonts w:ascii="Times New Roman" w:hAnsi="Times New Roman" w:cs="Times New Roman"/>
                <w:sz w:val="20"/>
                <w:szCs w:val="20"/>
              </w:rPr>
              <w:t>Schubitrix</w:t>
            </w:r>
            <w:proofErr w:type="spellEnd"/>
            <w:r w:rsidRPr="00255DCB">
              <w:rPr>
                <w:rFonts w:ascii="Times New Roman" w:hAnsi="Times New Roman" w:cs="Times New Roman"/>
                <w:sz w:val="20"/>
                <w:szCs w:val="20"/>
              </w:rPr>
              <w:t xml:space="preserve"> zamiana ułamka  zwykłego na dziesiętny </w:t>
            </w:r>
          </w:p>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  lub równoważne</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eastAsia="Times New Roman" w:hAnsi="Times New Roman" w:cs="Times New Roman"/>
                <w:sz w:val="20"/>
                <w:szCs w:val="20"/>
                <w:lang w:eastAsia="pl-PL"/>
              </w:rPr>
            </w:pPr>
            <w:r w:rsidRPr="00255DCB">
              <w:rPr>
                <w:rFonts w:ascii="Times New Roman" w:hAnsi="Times New Roman" w:cs="Times New Roman"/>
                <w:sz w:val="20"/>
                <w:szCs w:val="20"/>
                <w:shd w:val="clear" w:color="auto" w:fill="FFFFFF"/>
              </w:rPr>
              <w:t>Układanka na zasadach domina</w:t>
            </w:r>
            <w:r w:rsidRPr="00255DCB">
              <w:rPr>
                <w:rFonts w:ascii="Times New Roman" w:hAnsi="Times New Roman" w:cs="Times New Roman"/>
                <w:sz w:val="20"/>
                <w:szCs w:val="20"/>
              </w:rPr>
              <w:t xml:space="preserve">  -zamiana ułamka  zwykłego na dziesiętny - wykorzystywana na zajęciach wyrównawczych. Elementy układanki mają kształt trójkąta o boku min. 6 cm, wykonane są ze sztywnego, lakierowanego kartonu. Całość umieszczona jest w tekturowym pudełku ze specjalną wkładką do sortowania elementów. </w:t>
            </w:r>
            <w:r w:rsidRPr="00255DCB">
              <w:rPr>
                <w:rFonts w:ascii="Times New Roman" w:eastAsia="DejaVuSans" w:hAnsi="Times New Roman" w:cs="Times New Roman"/>
                <w:sz w:val="20"/>
                <w:szCs w:val="20"/>
              </w:rPr>
              <w:t xml:space="preserve">Na każdym z boków trójkątnych elementów zapisane są zadania lub odpowiedzi. Dot. </w:t>
            </w:r>
            <w:r w:rsidRPr="00255DCB">
              <w:rPr>
                <w:rFonts w:ascii="Times New Roman" w:eastAsia="Times New Roman" w:hAnsi="Times New Roman" w:cs="Times New Roman"/>
                <w:sz w:val="20"/>
                <w:szCs w:val="20"/>
                <w:lang w:eastAsia="pl-PL"/>
              </w:rPr>
              <w:t>skracanie i rozszerzanie ułamków, zamiana ułamka zwykłego na dziesiętny i odwrotnie</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16</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Układanka- typu  </w:t>
            </w:r>
            <w:proofErr w:type="spellStart"/>
            <w:r w:rsidRPr="00255DCB">
              <w:rPr>
                <w:rFonts w:ascii="Times New Roman" w:hAnsi="Times New Roman" w:cs="Times New Roman"/>
                <w:sz w:val="20"/>
                <w:szCs w:val="20"/>
              </w:rPr>
              <w:t>Schubitrix</w:t>
            </w:r>
            <w:proofErr w:type="spellEnd"/>
            <w:r w:rsidRPr="00255DCB">
              <w:rPr>
                <w:rFonts w:ascii="Times New Roman" w:hAnsi="Times New Roman" w:cs="Times New Roman"/>
                <w:sz w:val="20"/>
                <w:szCs w:val="20"/>
              </w:rPr>
              <w:t xml:space="preserve"> miary czasu - lub równoważne</w:t>
            </w:r>
          </w:p>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hd w:val="clear" w:color="auto" w:fill="FFFFFF"/>
              <w:spacing w:after="0" w:line="240" w:lineRule="auto"/>
              <w:rPr>
                <w:rFonts w:ascii="Times New Roman" w:hAnsi="Times New Roman" w:cs="Times New Roman"/>
                <w:sz w:val="20"/>
                <w:szCs w:val="20"/>
              </w:rPr>
            </w:pPr>
            <w:r w:rsidRPr="00255DCB">
              <w:rPr>
                <w:rFonts w:ascii="Times New Roman" w:hAnsi="Times New Roman" w:cs="Times New Roman"/>
                <w:sz w:val="20"/>
                <w:szCs w:val="20"/>
              </w:rPr>
              <w:t>Układanka jest pomocą, w której obowiązują reguły podobne do gry w domino. Elementy układanki są jednak trójkątne - na każdym z boków zapisane są zadania lub odpowiedzi dot.  miar czasu. Elementy układanki mają kształt trójkąta o boku min. 6 cm, wykonane są ze sztywnego, lakierowanego kartonu. Całość umieszczona jest w tekturowym pudełku.</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17</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Układanka- typu </w:t>
            </w:r>
            <w:proofErr w:type="spellStart"/>
            <w:r w:rsidRPr="00255DCB">
              <w:rPr>
                <w:rFonts w:ascii="Times New Roman" w:hAnsi="Times New Roman" w:cs="Times New Roman"/>
                <w:sz w:val="20"/>
                <w:szCs w:val="20"/>
              </w:rPr>
              <w:t>Schubitrix</w:t>
            </w:r>
            <w:proofErr w:type="spellEnd"/>
            <w:r w:rsidRPr="00255DCB">
              <w:rPr>
                <w:rFonts w:ascii="Times New Roman" w:hAnsi="Times New Roman" w:cs="Times New Roman"/>
                <w:b/>
                <w:sz w:val="20"/>
                <w:szCs w:val="20"/>
              </w:rPr>
              <w:t xml:space="preserve"> </w:t>
            </w:r>
            <w:r w:rsidRPr="00255DCB">
              <w:rPr>
                <w:rFonts w:ascii="Times New Roman" w:hAnsi="Times New Roman" w:cs="Times New Roman"/>
                <w:sz w:val="20"/>
                <w:szCs w:val="20"/>
              </w:rPr>
              <w:t>zegara i odczytywania czasu - lub równoważne</w:t>
            </w:r>
          </w:p>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Akapitzlist"/>
              <w:shd w:val="clear" w:color="auto" w:fill="FFFFFF"/>
              <w:spacing w:after="0" w:line="240" w:lineRule="auto"/>
              <w:ind w:left="0"/>
              <w:rPr>
                <w:rFonts w:ascii="Times New Roman" w:hAnsi="Times New Roman"/>
                <w:sz w:val="20"/>
                <w:szCs w:val="20"/>
              </w:rPr>
            </w:pPr>
            <w:r w:rsidRPr="00255DCB">
              <w:rPr>
                <w:rFonts w:ascii="Times New Roman" w:hAnsi="Times New Roman"/>
                <w:sz w:val="20"/>
                <w:szCs w:val="20"/>
              </w:rPr>
              <w:t>Układanka jest pomocą, w której obowiązują reguły podobne do gry w domino. Elementy układanki są jednak trójkątne - na każdym z boków zapisane są zadania lub odpowiedzi dot.  zegara i odczytywania czasu. Elementy układanki mają kształt trójkąta o boku min. 6 cm, wykonane są ze sztywnego, lakierowanego kartonu. Całość umieszczona jest w tekturowym pudełku.</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D8283A" w:rsidRPr="00255DCB" w:rsidTr="00D8283A">
        <w:tc>
          <w:tcPr>
            <w:tcW w:w="527"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18</w:t>
            </w:r>
          </w:p>
        </w:tc>
        <w:tc>
          <w:tcPr>
            <w:tcW w:w="2126"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Układanka - typu </w:t>
            </w:r>
            <w:proofErr w:type="spellStart"/>
            <w:r w:rsidRPr="00255DCB">
              <w:rPr>
                <w:rFonts w:ascii="Times New Roman" w:hAnsi="Times New Roman" w:cs="Times New Roman"/>
                <w:sz w:val="20"/>
                <w:szCs w:val="20"/>
              </w:rPr>
              <w:t>Schubitrix</w:t>
            </w:r>
            <w:proofErr w:type="spellEnd"/>
            <w:r w:rsidRPr="00255DCB">
              <w:rPr>
                <w:rFonts w:ascii="Times New Roman" w:hAnsi="Times New Roman" w:cs="Times New Roman"/>
                <w:sz w:val="20"/>
                <w:szCs w:val="20"/>
              </w:rPr>
              <w:t xml:space="preserve"> miary powierzchni </w:t>
            </w:r>
          </w:p>
          <w:p w:rsidR="00D8283A" w:rsidRPr="00255DCB" w:rsidRDefault="00D8283A" w:rsidP="00D8283A">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lub równoważne</w:t>
            </w:r>
          </w:p>
          <w:p w:rsidR="00D8283A" w:rsidRPr="00255DCB" w:rsidRDefault="00D8283A" w:rsidP="00D8283A">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shd w:val="clear" w:color="auto" w:fill="FFFFFF"/>
              <w:spacing w:after="0" w:line="240" w:lineRule="auto"/>
              <w:rPr>
                <w:rFonts w:ascii="Times New Roman" w:hAnsi="Times New Roman" w:cs="Times New Roman"/>
                <w:sz w:val="20"/>
                <w:szCs w:val="20"/>
              </w:rPr>
            </w:pPr>
            <w:r w:rsidRPr="00255DCB">
              <w:rPr>
                <w:rFonts w:ascii="Times New Roman" w:hAnsi="Times New Roman" w:cs="Times New Roman"/>
                <w:sz w:val="20"/>
                <w:szCs w:val="20"/>
              </w:rPr>
              <w:t>Układanka na zasadach domina w kształcie trójkątów - układając należy dopasować do trzech boków odpowiedni element. Powstałe figury umożliwiają samokontrolę wykonanego zadania. Układanki rozwijają zdolności percepcyjne, logiczne myślenie oraz spostrzegawczość dot. miar powierzchni. Elementy układanki mają kształt trójkąta o boku min. 6 cm, wykonane są ze sztywnego, lakierowanego kartonu.</w:t>
            </w:r>
            <w:r w:rsidRPr="00255DCB">
              <w:rPr>
                <w:rFonts w:ascii="Times New Roman" w:hAnsi="Times New Roman" w:cs="Times New Roman"/>
                <w:sz w:val="20"/>
                <w:szCs w:val="20"/>
              </w:rPr>
              <w:br/>
              <w:t>Całość umieszczona jest w tekturowym pudełku.</w:t>
            </w:r>
          </w:p>
        </w:tc>
        <w:tc>
          <w:tcPr>
            <w:tcW w:w="1275"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D8283A" w:rsidRDefault="00D8283A" w:rsidP="00D8283A">
            <w:r w:rsidRPr="007216D5">
              <w:rPr>
                <w:rFonts w:ascii="Times New Roman" w:eastAsia="SimSun" w:hAnsi="Times New Roman" w:cs="Times New Roman"/>
                <w:kern w:val="1"/>
                <w:sz w:val="20"/>
                <w:szCs w:val="20"/>
                <w:lang w:eastAsia="hi-IN" w:bidi="hi-IN"/>
              </w:rPr>
              <w:t>sztuka</w:t>
            </w:r>
          </w:p>
        </w:tc>
      </w:tr>
      <w:tr w:rsidR="00D8283A" w:rsidRPr="00255DCB" w:rsidTr="00D8283A">
        <w:tc>
          <w:tcPr>
            <w:tcW w:w="527"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19</w:t>
            </w:r>
          </w:p>
        </w:tc>
        <w:tc>
          <w:tcPr>
            <w:tcW w:w="2126"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Układanka - typu </w:t>
            </w:r>
            <w:proofErr w:type="spellStart"/>
            <w:r w:rsidRPr="00255DCB">
              <w:rPr>
                <w:rFonts w:ascii="Times New Roman" w:hAnsi="Times New Roman" w:cs="Times New Roman"/>
                <w:sz w:val="20"/>
                <w:szCs w:val="20"/>
              </w:rPr>
              <w:t>Schubitrix</w:t>
            </w:r>
            <w:proofErr w:type="spellEnd"/>
            <w:r w:rsidRPr="00255DCB">
              <w:rPr>
                <w:rFonts w:ascii="Times New Roman" w:hAnsi="Times New Roman" w:cs="Times New Roman"/>
                <w:sz w:val="20"/>
                <w:szCs w:val="20"/>
              </w:rPr>
              <w:t xml:space="preserve"> miar objętości  </w:t>
            </w:r>
          </w:p>
          <w:p w:rsidR="00D8283A" w:rsidRPr="00255DCB" w:rsidRDefault="00D8283A" w:rsidP="00D8283A">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lub równoważne</w:t>
            </w:r>
          </w:p>
          <w:p w:rsidR="00D8283A" w:rsidRPr="00255DCB" w:rsidRDefault="00D8283A" w:rsidP="00D8283A">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shd w:val="clear" w:color="auto" w:fill="FFFFFF"/>
              <w:spacing w:after="0" w:line="240" w:lineRule="auto"/>
              <w:rPr>
                <w:rFonts w:ascii="Times New Roman" w:hAnsi="Times New Roman" w:cs="Times New Roman"/>
                <w:sz w:val="20"/>
                <w:szCs w:val="20"/>
              </w:rPr>
            </w:pPr>
            <w:r w:rsidRPr="00255DCB">
              <w:rPr>
                <w:rFonts w:ascii="Times New Roman" w:hAnsi="Times New Roman" w:cs="Times New Roman"/>
                <w:sz w:val="20"/>
                <w:szCs w:val="20"/>
              </w:rPr>
              <w:t>Układanka, w której obowiązują reguły podobne do gry w domino. Elementy układanki są jednak trójkątne  o wymiarach boku min. 6 cm - na każdym z boków zapisane są zadania lub odpowiedzi – dotyczące miar objętości. Trójkątne elementy wykonane są ze sztywnego, lakierowanego kartonu. Całość umieszczona jest w tekturowym pudełku ze specjalną wkładką do sortowania elementów.</w:t>
            </w:r>
          </w:p>
        </w:tc>
        <w:tc>
          <w:tcPr>
            <w:tcW w:w="1275"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D8283A" w:rsidRDefault="00D8283A" w:rsidP="00D8283A">
            <w:r w:rsidRPr="007216D5">
              <w:rPr>
                <w:rFonts w:ascii="Times New Roman" w:eastAsia="SimSun" w:hAnsi="Times New Roman" w:cs="Times New Roman"/>
                <w:kern w:val="1"/>
                <w:sz w:val="20"/>
                <w:szCs w:val="20"/>
                <w:lang w:eastAsia="hi-IN" w:bidi="hi-IN"/>
              </w:rPr>
              <w:t>sztuka</w:t>
            </w:r>
          </w:p>
        </w:tc>
      </w:tr>
      <w:tr w:rsidR="00D8283A" w:rsidRPr="00255DCB" w:rsidTr="00D8283A">
        <w:tc>
          <w:tcPr>
            <w:tcW w:w="527"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20</w:t>
            </w:r>
          </w:p>
        </w:tc>
        <w:tc>
          <w:tcPr>
            <w:tcW w:w="2126"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Układanka - typu </w:t>
            </w:r>
            <w:proofErr w:type="spellStart"/>
            <w:r w:rsidRPr="00255DCB">
              <w:rPr>
                <w:rFonts w:ascii="Times New Roman" w:hAnsi="Times New Roman" w:cs="Times New Roman"/>
                <w:sz w:val="20"/>
                <w:szCs w:val="20"/>
              </w:rPr>
              <w:t>Schubitrix</w:t>
            </w:r>
            <w:proofErr w:type="spellEnd"/>
            <w:r w:rsidRPr="00255DCB">
              <w:rPr>
                <w:rFonts w:ascii="Times New Roman" w:hAnsi="Times New Roman" w:cs="Times New Roman"/>
                <w:b/>
                <w:sz w:val="20"/>
                <w:szCs w:val="20"/>
              </w:rPr>
              <w:t xml:space="preserve"> </w:t>
            </w:r>
            <w:r w:rsidRPr="00255DCB">
              <w:rPr>
                <w:rFonts w:ascii="Times New Roman" w:hAnsi="Times New Roman" w:cs="Times New Roman"/>
                <w:sz w:val="20"/>
                <w:szCs w:val="20"/>
              </w:rPr>
              <w:t>miar  długości - lub równoważne</w:t>
            </w:r>
          </w:p>
          <w:p w:rsidR="00D8283A" w:rsidRPr="00255DCB" w:rsidRDefault="00D8283A" w:rsidP="00D8283A">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pStyle w:val="Akapitzlist"/>
              <w:shd w:val="clear" w:color="auto" w:fill="FFFFFF"/>
              <w:spacing w:after="0" w:line="240" w:lineRule="auto"/>
              <w:ind w:left="0"/>
              <w:rPr>
                <w:rFonts w:ascii="Times New Roman" w:hAnsi="Times New Roman"/>
                <w:sz w:val="20"/>
                <w:szCs w:val="20"/>
              </w:rPr>
            </w:pPr>
            <w:r w:rsidRPr="00255DCB">
              <w:rPr>
                <w:rFonts w:ascii="Times New Roman" w:hAnsi="Times New Roman"/>
                <w:sz w:val="20"/>
                <w:szCs w:val="20"/>
              </w:rPr>
              <w:t>Układanka, w której obowiązują reguły podobne do gry w domino. Elementy układanki są jednak trójkątne  o wymiarach boku min. 6 cm - na każdym z boków zapisane są zadania lub odpowiedzi – dotyczące miar  długości. Trójkątne elementy wykonane są ze sztywnego, lakierowanego kartonu. Całość umieszczona jest w tekturowym pudełku ze specjalną wkładką do sortowania elementów.</w:t>
            </w:r>
          </w:p>
        </w:tc>
        <w:tc>
          <w:tcPr>
            <w:tcW w:w="1275"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D8283A" w:rsidRDefault="00D8283A" w:rsidP="00D8283A">
            <w:r w:rsidRPr="00D1118B">
              <w:rPr>
                <w:rFonts w:ascii="Times New Roman" w:eastAsia="SimSun" w:hAnsi="Times New Roman" w:cs="Times New Roman"/>
                <w:kern w:val="1"/>
                <w:sz w:val="20"/>
                <w:szCs w:val="20"/>
                <w:lang w:eastAsia="hi-IN" w:bidi="hi-IN"/>
              </w:rPr>
              <w:t>sztuka</w:t>
            </w:r>
          </w:p>
        </w:tc>
      </w:tr>
      <w:tr w:rsidR="00D8283A" w:rsidRPr="00255DCB" w:rsidTr="00D8283A">
        <w:tc>
          <w:tcPr>
            <w:tcW w:w="527"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21</w:t>
            </w:r>
          </w:p>
        </w:tc>
        <w:tc>
          <w:tcPr>
            <w:tcW w:w="2126"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Układanka - typu – </w:t>
            </w:r>
            <w:proofErr w:type="spellStart"/>
            <w:r w:rsidRPr="00255DCB">
              <w:rPr>
                <w:rFonts w:ascii="Times New Roman" w:hAnsi="Times New Roman" w:cs="Times New Roman"/>
                <w:sz w:val="20"/>
                <w:szCs w:val="20"/>
              </w:rPr>
              <w:t>Schubitrix</w:t>
            </w:r>
            <w:proofErr w:type="spellEnd"/>
            <w:r w:rsidRPr="00255DCB">
              <w:rPr>
                <w:rFonts w:ascii="Times New Roman" w:hAnsi="Times New Roman" w:cs="Times New Roman"/>
                <w:sz w:val="20"/>
                <w:szCs w:val="20"/>
              </w:rPr>
              <w:t xml:space="preserve"> miary wagowe - lub równoważne </w:t>
            </w:r>
          </w:p>
        </w:tc>
        <w:tc>
          <w:tcPr>
            <w:tcW w:w="4678"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pStyle w:val="Akapitzlist"/>
              <w:shd w:val="clear" w:color="auto" w:fill="FFFFFF"/>
              <w:spacing w:after="0" w:line="240" w:lineRule="auto"/>
              <w:ind w:left="0"/>
              <w:rPr>
                <w:rFonts w:ascii="Times New Roman" w:hAnsi="Times New Roman"/>
                <w:sz w:val="20"/>
                <w:szCs w:val="20"/>
              </w:rPr>
            </w:pPr>
            <w:r w:rsidRPr="00255DCB">
              <w:rPr>
                <w:rFonts w:ascii="Times New Roman" w:hAnsi="Times New Roman"/>
                <w:sz w:val="20"/>
                <w:szCs w:val="20"/>
              </w:rPr>
              <w:t>Układanka, w której obowiązują reguły podobne do gry w domino. Elementy układanki są jednak trójkątne  o wymiarach boku min. 6 cm - na każdym z boków zapisane są zadania lub odpowiedzi – dotyczące miar  wagowych. Trójkątne elementy wykonane są ze sztywnego, lakierowanego kartonu. Całość umieszczona jest w tekturowym pudełku ze specjalną wkładką do sortowania elementów.</w:t>
            </w:r>
          </w:p>
        </w:tc>
        <w:tc>
          <w:tcPr>
            <w:tcW w:w="1275"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D8283A" w:rsidRDefault="00D8283A" w:rsidP="00D8283A">
            <w:r w:rsidRPr="00D1118B">
              <w:rPr>
                <w:rFonts w:ascii="Times New Roman" w:eastAsia="SimSun" w:hAnsi="Times New Roman" w:cs="Times New Roman"/>
                <w:kern w:val="1"/>
                <w:sz w:val="20"/>
                <w:szCs w:val="20"/>
                <w:lang w:eastAsia="hi-IN" w:bidi="hi-IN"/>
              </w:rPr>
              <w:t>sztuka</w:t>
            </w:r>
          </w:p>
        </w:tc>
      </w:tr>
      <w:tr w:rsidR="00D8283A" w:rsidRPr="00255DCB" w:rsidTr="002A4D2B">
        <w:tc>
          <w:tcPr>
            <w:tcW w:w="9882" w:type="dxa"/>
            <w:gridSpan w:val="5"/>
            <w:tcBorders>
              <w:top w:val="single" w:sz="4" w:space="0" w:color="000000"/>
              <w:left w:val="single" w:sz="4" w:space="0" w:color="000000"/>
              <w:bottom w:val="single" w:sz="4" w:space="0" w:color="000000"/>
              <w:right w:val="single" w:sz="4" w:space="0" w:color="000000"/>
            </w:tcBorders>
          </w:tcPr>
          <w:p w:rsidR="00D8283A" w:rsidRPr="00D8283A" w:rsidRDefault="00D8283A" w:rsidP="00D8283A">
            <w:pPr>
              <w:widowControl w:val="0"/>
              <w:suppressAutoHyphens/>
              <w:spacing w:after="0" w:line="240" w:lineRule="auto"/>
              <w:jc w:val="center"/>
              <w:rPr>
                <w:rFonts w:ascii="Times New Roman" w:eastAsia="SimSun" w:hAnsi="Times New Roman" w:cs="Times New Roman"/>
                <w:kern w:val="1"/>
                <w:sz w:val="24"/>
                <w:szCs w:val="20"/>
                <w:lang w:eastAsia="hi-IN" w:bidi="hi-IN"/>
              </w:rPr>
            </w:pPr>
            <w:r w:rsidRPr="00D8283A">
              <w:rPr>
                <w:rFonts w:ascii="Times New Roman" w:hAnsi="Times New Roman" w:cs="Times New Roman"/>
                <w:b/>
                <w:sz w:val="24"/>
                <w:szCs w:val="20"/>
              </w:rPr>
              <w:t>CHEMIA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Termometr uczniowski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Termometr uczniowski – 30</w:t>
            </w:r>
            <w:r w:rsidRPr="00255DCB">
              <w:rPr>
                <w:rFonts w:ascii="Times New Roman" w:hAnsi="Times New Roman" w:cs="Times New Roman"/>
                <w:sz w:val="20"/>
                <w:szCs w:val="20"/>
                <w:vertAlign w:val="superscript"/>
              </w:rPr>
              <w:t xml:space="preserve">0 </w:t>
            </w:r>
            <w:r w:rsidRPr="00255DCB">
              <w:rPr>
                <w:rFonts w:ascii="Times New Roman" w:hAnsi="Times New Roman" w:cs="Times New Roman"/>
                <w:sz w:val="20"/>
                <w:szCs w:val="20"/>
              </w:rPr>
              <w:t xml:space="preserve">C do + 120 </w:t>
            </w:r>
            <w:r w:rsidRPr="00255DCB">
              <w:rPr>
                <w:rFonts w:ascii="Times New Roman" w:hAnsi="Times New Roman" w:cs="Times New Roman"/>
                <w:sz w:val="20"/>
                <w:szCs w:val="20"/>
                <w:vertAlign w:val="superscript"/>
              </w:rPr>
              <w:t>0</w:t>
            </w:r>
            <w:r w:rsidRPr="00255DCB">
              <w:rPr>
                <w:rFonts w:ascii="Times New Roman" w:hAnsi="Times New Roman" w:cs="Times New Roman"/>
                <w:sz w:val="20"/>
                <w:szCs w:val="20"/>
              </w:rPr>
              <w:t xml:space="preserve">C </w:t>
            </w:r>
            <w:r w:rsidRPr="00255DCB">
              <w:rPr>
                <w:rFonts w:ascii="Times New Roman" w:hAnsi="Times New Roman" w:cs="Times New Roman"/>
                <w:sz w:val="20"/>
                <w:szCs w:val="20"/>
                <w:shd w:val="clear" w:color="auto" w:fill="FFFFFF"/>
              </w:rPr>
              <w:t>Ekonomiczny komplet 10 termometrów uczniowskich. Termometry są wytrzymale i nietoksyczne, gdyż nie zawierają rtęci. Uczniowie mogą badać temperaturę wrzenia różnych cieczy (skala -30 do +120 C).</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0F261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Komplet</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2</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shd w:val="clear" w:color="auto" w:fill="FFFFFF"/>
              </w:rPr>
              <w:t>Pełny komplet szkła i sprzętu 1 laboratoryjnego do pracowni chemicznej</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shd w:val="clear" w:color="auto" w:fill="FFFFFF"/>
              </w:rPr>
              <w:t xml:space="preserve">Pełny komplet szkła i sprzętu laboratoryjnego do pracowni chemicznej 1 komplet. </w:t>
            </w:r>
            <w:r w:rsidRPr="00255DCB">
              <w:rPr>
                <w:rFonts w:ascii="Times New Roman" w:hAnsi="Times New Roman" w:cs="Times New Roman"/>
                <w:sz w:val="20"/>
                <w:szCs w:val="20"/>
              </w:rPr>
              <w:t>Komplet szkła i sprzętu do pracowni chemicznej, stanowiących podstawę do realizacji podstawy programowej przedmiotu chemia.</w:t>
            </w:r>
          </w:p>
          <w:p w:rsidR="00255DCB" w:rsidRPr="00255DCB" w:rsidRDefault="00255DCB" w:rsidP="00255DCB">
            <w:pPr>
              <w:pStyle w:val="NormalnyWeb"/>
              <w:shd w:val="clear" w:color="auto" w:fill="FFFFFF"/>
              <w:spacing w:after="0" w:line="240" w:lineRule="auto"/>
              <w:rPr>
                <w:sz w:val="20"/>
                <w:szCs w:val="20"/>
              </w:rPr>
            </w:pPr>
            <w:r w:rsidRPr="00255DCB">
              <w:rPr>
                <w:rStyle w:val="Pogrubienie"/>
                <w:b w:val="0"/>
                <w:sz w:val="20"/>
                <w:szCs w:val="20"/>
              </w:rPr>
              <w:t>W skład kompletu wchodzą min:</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Bagietka - 2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Łyżeczko - szpatułka - 1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Łyżeczka dwustronna - 1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Cylinder miarowy mały - 2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Cylinder miarowy duży - 2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Zlewka szklana mała - 5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Zlewka szklana duża - 5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100 probówek</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Statyw do w/w probówek</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Probówka z nakrętką (zamykana) - 2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Kolba stożkowa mała - 2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Kolba stożkowa duża - 2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Kolba miarowa mała - 1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Kolba miarowa duża - 1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Kolba kulista - 1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Biureta prosta z kranem - 1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Pipeta - 2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Krystalizator - 1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Parownica - 1 szt.</w:t>
            </w:r>
          </w:p>
          <w:p w:rsidR="00255DCB" w:rsidRPr="00255DCB" w:rsidRDefault="00255DCB" w:rsidP="00255DCB">
            <w:pPr>
              <w:pStyle w:val="NormalnyWeb"/>
              <w:shd w:val="clear" w:color="auto" w:fill="FFFFFF"/>
              <w:spacing w:after="0" w:line="240" w:lineRule="auto"/>
              <w:ind w:firstLine="49"/>
              <w:rPr>
                <w:sz w:val="20"/>
                <w:szCs w:val="20"/>
              </w:rPr>
            </w:pPr>
            <w:r w:rsidRPr="00255DCB">
              <w:rPr>
                <w:sz w:val="20"/>
                <w:szCs w:val="20"/>
              </w:rPr>
              <w:t>Moździerz - 1 szt.  </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Lejek mały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Lejek duży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lastRenderedPageBreak/>
              <w:t xml:space="preserve">Szalka </w:t>
            </w:r>
            <w:proofErr w:type="spellStart"/>
            <w:r w:rsidRPr="00255DCB">
              <w:rPr>
                <w:sz w:val="20"/>
                <w:szCs w:val="20"/>
              </w:rPr>
              <w:t>Petriego</w:t>
            </w:r>
            <w:proofErr w:type="spellEnd"/>
            <w:r w:rsidRPr="00255DCB">
              <w:rPr>
                <w:sz w:val="20"/>
                <w:szCs w:val="20"/>
              </w:rPr>
              <w:t xml:space="preserve"> - 3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Szkiełko zegarowe - 3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Butelka z korkiem – 2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Butelka z nakrętką – 2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Kroplomierz (zakraplacz)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Rozdzielacz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Tryskawka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 xml:space="preserve">Termometr </w:t>
            </w:r>
            <w:proofErr w:type="spellStart"/>
            <w:r w:rsidRPr="00255DCB">
              <w:rPr>
                <w:sz w:val="20"/>
                <w:szCs w:val="20"/>
              </w:rPr>
              <w:t>bagietkowy</w:t>
            </w:r>
            <w:proofErr w:type="spellEnd"/>
            <w:r w:rsidRPr="00255DCB">
              <w:rPr>
                <w:sz w:val="20"/>
                <w:szCs w:val="20"/>
              </w:rPr>
              <w:t xml:space="preserve"> z płynem (bezpieczny) - 1szt.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Łyżeczka do spalań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Palnik szklany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Trójnóg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Siatka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Szczotka do mycia próbówek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Szczotka do mycia naczyń delikatnych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Szczotka do mycia zlewek i krystalizatorów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Szczotka do mycia kolb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Szczotka do mycia butelek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Szczotka do mycia cylindrów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Uchwyt do probówek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Szczypce laboratoryjne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 xml:space="preserve">Zestaw korków laboratoryjnych- 1 </w:t>
            </w:r>
            <w:proofErr w:type="spellStart"/>
            <w:r w:rsidRPr="00255DCB">
              <w:rPr>
                <w:sz w:val="20"/>
                <w:szCs w:val="20"/>
              </w:rPr>
              <w:t>kpl</w:t>
            </w:r>
            <w:proofErr w:type="spellEnd"/>
            <w:r w:rsidRPr="00255DCB">
              <w:rPr>
                <w:sz w:val="20"/>
                <w:szCs w:val="20"/>
              </w:rPr>
              <w: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Węże różnej średnicy – 3 szt. około 1 metra każda</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Sączki – 1 opakowanie (100 sztuk)</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 xml:space="preserve">Papierki </w:t>
            </w:r>
            <w:proofErr w:type="spellStart"/>
            <w:r w:rsidRPr="00255DCB">
              <w:rPr>
                <w:sz w:val="20"/>
                <w:szCs w:val="20"/>
              </w:rPr>
              <w:t>pH</w:t>
            </w:r>
            <w:proofErr w:type="spellEnd"/>
            <w:r w:rsidRPr="00255DCB">
              <w:rPr>
                <w:sz w:val="20"/>
                <w:szCs w:val="20"/>
              </w:rPr>
              <w:t xml:space="preserve"> – 1 opakowanie (100 sztuk)</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Bibuła filtracyjna – 100 arkuszy</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Kuweta laboratoryjna - 1 szt.</w:t>
            </w:r>
          </w:p>
          <w:p w:rsidR="00255DCB" w:rsidRPr="00255DCB" w:rsidRDefault="00255DCB" w:rsidP="00255DCB">
            <w:pPr>
              <w:pStyle w:val="NormalnyWeb"/>
              <w:shd w:val="clear" w:color="auto" w:fill="FFFFFF"/>
              <w:spacing w:after="0" w:line="240" w:lineRule="auto"/>
              <w:rPr>
                <w:sz w:val="20"/>
                <w:szCs w:val="20"/>
              </w:rPr>
            </w:pPr>
            <w:r w:rsidRPr="00255DCB">
              <w:rPr>
                <w:sz w:val="20"/>
                <w:szCs w:val="20"/>
              </w:rPr>
              <w:t xml:space="preserve">Suszarka laboratoryjna wraz z płytą ociekową, do postawienia na  ścianie lub zawieszenia lub </w:t>
            </w:r>
            <w:proofErr w:type="spellStart"/>
            <w:r w:rsidRPr="00255DCB">
              <w:rPr>
                <w:sz w:val="20"/>
                <w:szCs w:val="20"/>
              </w:rPr>
              <w:t>ociekacz</w:t>
            </w:r>
            <w:proofErr w:type="spellEnd"/>
            <w:r w:rsidRPr="00255DCB">
              <w:rPr>
                <w:sz w:val="20"/>
                <w:szCs w:val="20"/>
              </w:rPr>
              <w:t xml:space="preserve"> z kołkami do zawieszenia na ścianie.</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komplet</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3</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ormalnyWeb"/>
              <w:shd w:val="clear" w:color="auto" w:fill="FFFFFF"/>
              <w:spacing w:after="0" w:line="240" w:lineRule="auto"/>
              <w:rPr>
                <w:color w:val="000000"/>
                <w:sz w:val="20"/>
                <w:szCs w:val="20"/>
              </w:rPr>
            </w:pPr>
            <w:r w:rsidRPr="00255DCB">
              <w:rPr>
                <w:color w:val="000000"/>
                <w:sz w:val="20"/>
                <w:szCs w:val="20"/>
              </w:rPr>
              <w:t>Zestaw odczynników chemicznych -  szkoła podstawowa.</w:t>
            </w:r>
          </w:p>
          <w:p w:rsidR="00255DCB" w:rsidRPr="00255DCB" w:rsidRDefault="00255DCB" w:rsidP="00255DCB">
            <w:pPr>
              <w:widowControl w:val="0"/>
              <w:suppressAutoHyphens/>
              <w:spacing w:after="0" w:line="240" w:lineRule="auto"/>
              <w:rPr>
                <w:rFonts w:ascii="Times New Roman" w:hAnsi="Times New Roman" w:cs="Times New Roman"/>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ormalnyWeb"/>
              <w:shd w:val="clear" w:color="auto" w:fill="FFFFFF"/>
              <w:spacing w:after="0" w:line="240" w:lineRule="auto"/>
              <w:rPr>
                <w:color w:val="000000"/>
                <w:sz w:val="20"/>
                <w:szCs w:val="20"/>
              </w:rPr>
            </w:pPr>
            <w:r w:rsidRPr="00255DCB">
              <w:rPr>
                <w:color w:val="000000"/>
                <w:sz w:val="20"/>
                <w:szCs w:val="20"/>
              </w:rPr>
              <w:t>Zestaw odczynników szkoła podstawowa.</w:t>
            </w:r>
          </w:p>
          <w:p w:rsidR="00255DCB" w:rsidRPr="00255DCB" w:rsidRDefault="00255DCB" w:rsidP="00255DCB">
            <w:pPr>
              <w:pStyle w:val="NormalnyWeb"/>
              <w:shd w:val="clear" w:color="auto" w:fill="FFFFFF"/>
              <w:spacing w:after="0" w:line="240" w:lineRule="auto"/>
              <w:rPr>
                <w:color w:val="000000"/>
                <w:sz w:val="20"/>
                <w:szCs w:val="20"/>
              </w:rPr>
            </w:pPr>
            <w:r w:rsidRPr="00255DCB">
              <w:rPr>
                <w:color w:val="000000"/>
                <w:sz w:val="20"/>
                <w:szCs w:val="20"/>
              </w:rPr>
              <w:t>Zestaw zawiera min.:</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Alkohol etylowy (etanol-spirytus rektyfikowany ok.95%) - 200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 xml:space="preserve">Alkohol propylowy (propanol-2, </w:t>
            </w:r>
            <w:proofErr w:type="spellStart"/>
            <w:r w:rsidRPr="00255DCB">
              <w:rPr>
                <w:rFonts w:ascii="Times New Roman" w:eastAsia="Times New Roman" w:hAnsi="Times New Roman" w:cs="Times New Roman"/>
                <w:color w:val="000000"/>
                <w:sz w:val="20"/>
                <w:szCs w:val="20"/>
                <w:lang w:eastAsia="pl-PL"/>
              </w:rPr>
              <w:t>izo</w:t>
            </w:r>
            <w:proofErr w:type="spellEnd"/>
            <w:r w:rsidRPr="00255DCB">
              <w:rPr>
                <w:rFonts w:ascii="Times New Roman" w:eastAsia="Times New Roman" w:hAnsi="Times New Roman" w:cs="Times New Roman"/>
                <w:color w:val="000000"/>
                <w:sz w:val="20"/>
                <w:szCs w:val="20"/>
                <w:lang w:eastAsia="pl-PL"/>
              </w:rPr>
              <w:t>-propanol) - 250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 xml:space="preserve">Alkohol trójwodorotlenowy (gliceryna, glicerol, </w:t>
            </w:r>
            <w:proofErr w:type="spellStart"/>
            <w:r w:rsidRPr="00255DCB">
              <w:rPr>
                <w:rFonts w:ascii="Times New Roman" w:eastAsia="Times New Roman" w:hAnsi="Times New Roman" w:cs="Times New Roman"/>
                <w:color w:val="000000"/>
                <w:sz w:val="20"/>
                <w:szCs w:val="20"/>
                <w:lang w:eastAsia="pl-PL"/>
              </w:rPr>
              <w:t>propanotriol</w:t>
            </w:r>
            <w:proofErr w:type="spellEnd"/>
            <w:r w:rsidRPr="00255DCB">
              <w:rPr>
                <w:rFonts w:ascii="Times New Roman" w:eastAsia="Times New Roman" w:hAnsi="Times New Roman" w:cs="Times New Roman"/>
                <w:color w:val="000000"/>
                <w:sz w:val="20"/>
                <w:szCs w:val="20"/>
                <w:lang w:eastAsia="pl-PL"/>
              </w:rPr>
              <w:t>) - 100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Amoniak (roztwór wodny ok.25%- woda amoniakalna) - 250 ml </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Azotan(V)amonu (saletra amonowa)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Azotan(V)potasu (saletra indyjska)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Azotan(V)sodu (saletra chilijska)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Azotan(V)srebra - 10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 xml:space="preserve">Benzyna ekstrakcyjna (eter naftowy- </w:t>
            </w:r>
            <w:proofErr w:type="spellStart"/>
            <w:r w:rsidRPr="00255DCB">
              <w:rPr>
                <w:rFonts w:ascii="Times New Roman" w:eastAsia="Times New Roman" w:hAnsi="Times New Roman" w:cs="Times New Roman"/>
                <w:color w:val="000000"/>
                <w:sz w:val="20"/>
                <w:szCs w:val="20"/>
                <w:lang w:eastAsia="pl-PL"/>
              </w:rPr>
              <w:t>t.w</w:t>
            </w:r>
            <w:proofErr w:type="spellEnd"/>
            <w:r w:rsidRPr="00255DCB">
              <w:rPr>
                <w:rFonts w:ascii="Times New Roman" w:eastAsia="Times New Roman" w:hAnsi="Times New Roman" w:cs="Times New Roman"/>
                <w:color w:val="000000"/>
                <w:sz w:val="20"/>
                <w:szCs w:val="20"/>
                <w:lang w:eastAsia="pl-PL"/>
              </w:rPr>
              <w:t>. 60-90?C) - 250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 xml:space="preserve">Bibuła filtracyjna jakościowa </w:t>
            </w:r>
            <w:proofErr w:type="spellStart"/>
            <w:r w:rsidRPr="00255DCB">
              <w:rPr>
                <w:rFonts w:ascii="Times New Roman" w:eastAsia="Times New Roman" w:hAnsi="Times New Roman" w:cs="Times New Roman"/>
                <w:color w:val="000000"/>
                <w:sz w:val="20"/>
                <w:szCs w:val="20"/>
                <w:lang w:eastAsia="pl-PL"/>
              </w:rPr>
              <w:t>średniosącząca</w:t>
            </w:r>
            <w:proofErr w:type="spellEnd"/>
            <w:r w:rsidRPr="00255DCB">
              <w:rPr>
                <w:rFonts w:ascii="Times New Roman" w:eastAsia="Times New Roman" w:hAnsi="Times New Roman" w:cs="Times New Roman"/>
                <w:color w:val="000000"/>
                <w:sz w:val="20"/>
                <w:szCs w:val="20"/>
                <w:lang w:eastAsia="pl-PL"/>
              </w:rPr>
              <w:t xml:space="preserve"> - 10 arkuszy</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Błękit tymolowy (wskaźnik - roztwór alkoholowy 0,1%) - 100 ml </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Chlorek miedzi(II) (roztwór ok.35%) - 100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Chlorek potasu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Chlorek sodu - 250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Chlorek wapnia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Chlorek żelaza(III) (roztwór ok.45%) - 100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Cyna (metal-granulki)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Dwuchromian (VI) potasu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Fenoloftaleina (wskaźnik - 1% roztwór alkoholowy) - 100 ml </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lastRenderedPageBreak/>
              <w:t>Fosfor czerwony - 25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val="en-US" w:eastAsia="pl-PL"/>
              </w:rPr>
            </w:pPr>
            <w:proofErr w:type="spellStart"/>
            <w:r w:rsidRPr="00255DCB">
              <w:rPr>
                <w:rFonts w:ascii="Times New Roman" w:eastAsia="Times New Roman" w:hAnsi="Times New Roman" w:cs="Times New Roman"/>
                <w:color w:val="000000"/>
                <w:sz w:val="20"/>
                <w:szCs w:val="20"/>
                <w:lang w:val="en-US" w:eastAsia="pl-PL"/>
              </w:rPr>
              <w:t>Glin</w:t>
            </w:r>
            <w:proofErr w:type="spellEnd"/>
            <w:r w:rsidRPr="00255DCB">
              <w:rPr>
                <w:rFonts w:ascii="Times New Roman" w:eastAsia="Times New Roman" w:hAnsi="Times New Roman" w:cs="Times New Roman"/>
                <w:color w:val="000000"/>
                <w:sz w:val="20"/>
                <w:szCs w:val="20"/>
                <w:lang w:val="en-US" w:eastAsia="pl-PL"/>
              </w:rPr>
              <w:t xml:space="preserve"> (metal-</w:t>
            </w:r>
            <w:proofErr w:type="spellStart"/>
            <w:r w:rsidRPr="00255DCB">
              <w:rPr>
                <w:rFonts w:ascii="Times New Roman" w:eastAsia="Times New Roman" w:hAnsi="Times New Roman" w:cs="Times New Roman"/>
                <w:color w:val="000000"/>
                <w:sz w:val="20"/>
                <w:szCs w:val="20"/>
                <w:lang w:val="en-US" w:eastAsia="pl-PL"/>
              </w:rPr>
              <w:t>drut</w:t>
            </w:r>
            <w:proofErr w:type="spellEnd"/>
            <w:r w:rsidRPr="00255DCB">
              <w:rPr>
                <w:rFonts w:ascii="Times New Roman" w:eastAsia="Times New Roman" w:hAnsi="Times New Roman" w:cs="Times New Roman"/>
                <w:color w:val="000000"/>
                <w:sz w:val="20"/>
                <w:szCs w:val="20"/>
                <w:lang w:val="en-US" w:eastAsia="pl-PL"/>
              </w:rPr>
              <w:t>)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val="en-US" w:eastAsia="pl-PL"/>
              </w:rPr>
            </w:pPr>
            <w:proofErr w:type="spellStart"/>
            <w:r w:rsidRPr="00255DCB">
              <w:rPr>
                <w:rFonts w:ascii="Times New Roman" w:eastAsia="Times New Roman" w:hAnsi="Times New Roman" w:cs="Times New Roman"/>
                <w:color w:val="000000"/>
                <w:sz w:val="20"/>
                <w:szCs w:val="20"/>
                <w:lang w:val="en-US" w:eastAsia="pl-PL"/>
              </w:rPr>
              <w:t>Glin</w:t>
            </w:r>
            <w:proofErr w:type="spellEnd"/>
            <w:r w:rsidRPr="00255DCB">
              <w:rPr>
                <w:rFonts w:ascii="Times New Roman" w:eastAsia="Times New Roman" w:hAnsi="Times New Roman" w:cs="Times New Roman"/>
                <w:color w:val="000000"/>
                <w:sz w:val="20"/>
                <w:szCs w:val="20"/>
                <w:lang w:val="en-US" w:eastAsia="pl-PL"/>
              </w:rPr>
              <w:t xml:space="preserve"> (metal-</w:t>
            </w:r>
            <w:proofErr w:type="spellStart"/>
            <w:r w:rsidRPr="00255DCB">
              <w:rPr>
                <w:rFonts w:ascii="Times New Roman" w:eastAsia="Times New Roman" w:hAnsi="Times New Roman" w:cs="Times New Roman"/>
                <w:color w:val="000000"/>
                <w:sz w:val="20"/>
                <w:szCs w:val="20"/>
                <w:lang w:val="en-US" w:eastAsia="pl-PL"/>
              </w:rPr>
              <w:t>blaszka</w:t>
            </w:r>
            <w:proofErr w:type="spellEnd"/>
            <w:r w:rsidRPr="00255DCB">
              <w:rPr>
                <w:rFonts w:ascii="Times New Roman" w:eastAsia="Times New Roman" w:hAnsi="Times New Roman" w:cs="Times New Roman"/>
                <w:color w:val="000000"/>
                <w:sz w:val="20"/>
                <w:szCs w:val="20"/>
                <w:lang w:val="en-US" w:eastAsia="pl-PL"/>
              </w:rPr>
              <w:t>) - 100 cm2</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Glin (metal-pył) - 25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Jodyna (alkoholowy roztwór jodu) - 10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Krzemian sodu (szkło wodne) - 100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 xml:space="preserve">Kwas </w:t>
            </w:r>
            <w:proofErr w:type="spellStart"/>
            <w:r w:rsidRPr="00255DCB">
              <w:rPr>
                <w:rFonts w:ascii="Times New Roman" w:eastAsia="Times New Roman" w:hAnsi="Times New Roman" w:cs="Times New Roman"/>
                <w:color w:val="000000"/>
                <w:sz w:val="20"/>
                <w:szCs w:val="20"/>
                <w:lang w:eastAsia="pl-PL"/>
              </w:rPr>
              <w:t>aminooctowy</w:t>
            </w:r>
            <w:proofErr w:type="spellEnd"/>
            <w:r w:rsidRPr="00255DCB">
              <w:rPr>
                <w:rFonts w:ascii="Times New Roman" w:eastAsia="Times New Roman" w:hAnsi="Times New Roman" w:cs="Times New Roman"/>
                <w:color w:val="000000"/>
                <w:sz w:val="20"/>
                <w:szCs w:val="20"/>
                <w:lang w:eastAsia="pl-PL"/>
              </w:rPr>
              <w:t xml:space="preserve"> (glicyna)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Kwas azotowy(V) (ok.54 %) - 250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Kwas solny (ok.36%, kwas solny) - 500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Kwas cytrynowy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Kwas fosforowy(V) (ok.85 %) - 100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Kwas mlekowy (roztwór ok.80%) - 100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Kwas mrówkowy (kwas metanowy ok.80%) - 100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Kwas octowy (kwas etanowy roztwór 80%) - 100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Kwas oleinowy (oleina) - 100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Kwas siarkowy(VI) (ok.96 %) - 500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Kwas stearynowy (stearyna)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Magnez (metal-wiórki) - 25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Magnez (metal-proszek)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Manganian (VII) potasu (nadmanganian potasu)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Miedź (metal- drut)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vertAlign w:val="superscript"/>
                <w:lang w:eastAsia="pl-PL"/>
              </w:rPr>
            </w:pPr>
            <w:r w:rsidRPr="00255DCB">
              <w:rPr>
                <w:rFonts w:ascii="Times New Roman" w:eastAsia="Times New Roman" w:hAnsi="Times New Roman" w:cs="Times New Roman"/>
                <w:color w:val="000000"/>
                <w:sz w:val="20"/>
                <w:szCs w:val="20"/>
                <w:lang w:eastAsia="pl-PL"/>
              </w:rPr>
              <w:t>Miedź (metal-blaszka grubość 0,1 mm) - 200 cm</w:t>
            </w:r>
            <w:r w:rsidRPr="00255DCB">
              <w:rPr>
                <w:rFonts w:ascii="Times New Roman" w:eastAsia="Times New Roman" w:hAnsi="Times New Roman" w:cs="Times New Roman"/>
                <w:color w:val="000000"/>
                <w:sz w:val="20"/>
                <w:szCs w:val="20"/>
                <w:vertAlign w:val="superscript"/>
                <w:lang w:eastAsia="pl-PL"/>
              </w:rPr>
              <w:t>2</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vertAlign w:val="superscript"/>
                <w:lang w:eastAsia="pl-PL"/>
              </w:rPr>
            </w:pPr>
            <w:r w:rsidRPr="00255DCB">
              <w:rPr>
                <w:rFonts w:ascii="Times New Roman" w:eastAsia="Times New Roman" w:hAnsi="Times New Roman" w:cs="Times New Roman"/>
                <w:color w:val="000000"/>
                <w:sz w:val="20"/>
                <w:szCs w:val="20"/>
                <w:lang w:eastAsia="pl-PL"/>
              </w:rPr>
              <w:t>Mosiądz (stop- blaszka grubość 0,2 mm) - 100 cm</w:t>
            </w:r>
            <w:r w:rsidRPr="00255DCB">
              <w:rPr>
                <w:rFonts w:ascii="Times New Roman" w:eastAsia="Times New Roman" w:hAnsi="Times New Roman" w:cs="Times New Roman"/>
                <w:color w:val="000000"/>
                <w:sz w:val="20"/>
                <w:szCs w:val="20"/>
                <w:vertAlign w:val="superscript"/>
                <w:lang w:eastAsia="pl-PL"/>
              </w:rPr>
              <w:t>2</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Nadtlenek wodoru ok.30% (woda utleniona, perhydrol) - 100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Octan etylu - 100 ml</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Octan ołowiu(II) - 25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Octan sodu bezwodny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Oranż metylowy (wskaźnik) - 5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Parafina rafinowana (granulki)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 xml:space="preserve">Paski wskaźnikowe uniwersalne (zakres </w:t>
            </w:r>
            <w:proofErr w:type="spellStart"/>
            <w:r w:rsidRPr="00255DCB">
              <w:rPr>
                <w:rFonts w:ascii="Times New Roman" w:eastAsia="Times New Roman" w:hAnsi="Times New Roman" w:cs="Times New Roman"/>
                <w:color w:val="000000"/>
                <w:sz w:val="20"/>
                <w:szCs w:val="20"/>
                <w:lang w:eastAsia="pl-PL"/>
              </w:rPr>
              <w:t>pH</w:t>
            </w:r>
            <w:proofErr w:type="spellEnd"/>
            <w:r w:rsidRPr="00255DCB">
              <w:rPr>
                <w:rFonts w:ascii="Times New Roman" w:eastAsia="Times New Roman" w:hAnsi="Times New Roman" w:cs="Times New Roman"/>
                <w:color w:val="000000"/>
                <w:sz w:val="20"/>
                <w:szCs w:val="20"/>
                <w:lang w:eastAsia="pl-PL"/>
              </w:rPr>
              <w:t xml:space="preserve"> 1-12) -  2 x 100 szt.</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Sacharoza (cukier krystaliczny)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Sączki jakościowe (średnica 11 cm) - 100 szt.</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Siarczan (VI) magnezu (sól gorzka)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Siarczan (VI )miedzi (II) 5hydrat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Siarczan (VI) sodu (sól glauberska)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Siarczan (VI) wapnia 1/2hydrat (gips palony) - 250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 xml:space="preserve">Siarczan (VI )wapnia 2hydrat (gips </w:t>
            </w:r>
            <w:proofErr w:type="spellStart"/>
            <w:r w:rsidRPr="00255DCB">
              <w:rPr>
                <w:rFonts w:ascii="Times New Roman" w:eastAsia="Times New Roman" w:hAnsi="Times New Roman" w:cs="Times New Roman"/>
                <w:color w:val="000000"/>
                <w:sz w:val="20"/>
                <w:szCs w:val="20"/>
                <w:lang w:eastAsia="pl-PL"/>
              </w:rPr>
              <w:t>krystaliczny-proszek</w:t>
            </w:r>
            <w:proofErr w:type="spellEnd"/>
            <w:r w:rsidRPr="00255DCB">
              <w:rPr>
                <w:rFonts w:ascii="Times New Roman" w:eastAsia="Times New Roman" w:hAnsi="Times New Roman" w:cs="Times New Roman"/>
                <w:color w:val="000000"/>
                <w:sz w:val="20"/>
                <w:szCs w:val="20"/>
                <w:lang w:eastAsia="pl-PL"/>
              </w:rPr>
              <w:t>) - 250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Siarka (mielona) - 250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Skrobia ziemniaczana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Sód (metaliczny, zanurzony w nafcie) - 20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Stop Wooda (stop niskotopliwy, temp. topnienia ok. - 72 st. C) - 25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Tlenek magnezu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Tlenek miedzi(II)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Tlenek ołowiu(II) (glejta)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Tlenek żelaza(III)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Węgiel drzewny (drewno destylowane)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Węglan potasu bezwodny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Węglan sodu bezwodny (soda kalcynowana)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Węglan sodu kwaśny(wodorowęglan sodu)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 xml:space="preserve">Węglan wapnia (grys </w:t>
            </w:r>
            <w:proofErr w:type="spellStart"/>
            <w:r w:rsidRPr="00255DCB">
              <w:rPr>
                <w:rFonts w:ascii="Times New Roman" w:eastAsia="Times New Roman" w:hAnsi="Times New Roman" w:cs="Times New Roman"/>
                <w:color w:val="000000"/>
                <w:sz w:val="20"/>
                <w:szCs w:val="20"/>
                <w:lang w:eastAsia="pl-PL"/>
              </w:rPr>
              <w:t>marmurowy-minerał</w:t>
            </w:r>
            <w:proofErr w:type="spellEnd"/>
            <w:r w:rsidRPr="00255DCB">
              <w:rPr>
                <w:rFonts w:ascii="Times New Roman" w:eastAsia="Times New Roman" w:hAnsi="Times New Roman" w:cs="Times New Roman"/>
                <w:color w:val="000000"/>
                <w:sz w:val="20"/>
                <w:szCs w:val="20"/>
                <w:lang w:eastAsia="pl-PL"/>
              </w:rPr>
              <w:t>) - 250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Węglan wapnia (kreda strącona-syntetyczna)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Wodorotlenek potasu (zasada potasowa) - 100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Wodorotlenek sodu (zasada sodowa) - 250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Wodorotlenek wapnia - 250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lastRenderedPageBreak/>
              <w:t>Żelazo (metal- proszek) - 100</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Cynk-granulki - 50 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Lakmus (wskaźnik) - 1g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Karbid (węglik wapnia) - 200g</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color w:val="000000"/>
                <w:sz w:val="20"/>
                <w:szCs w:val="20"/>
                <w:lang w:eastAsia="pl-PL"/>
              </w:rPr>
              <w:t>Papierki lakmusowe czerwone i niebieskie po - 50szt</w:t>
            </w:r>
          </w:p>
          <w:p w:rsidR="00255DCB" w:rsidRPr="00255DCB" w:rsidRDefault="00255DCB" w:rsidP="00255DCB">
            <w:pPr>
              <w:shd w:val="clear" w:color="auto" w:fill="FFFFFF"/>
              <w:spacing w:after="0" w:line="240" w:lineRule="auto"/>
              <w:rPr>
                <w:rFonts w:ascii="Times New Roman" w:eastAsia="Times New Roman" w:hAnsi="Times New Roman" w:cs="Times New Roman"/>
                <w:color w:val="000000"/>
                <w:sz w:val="20"/>
                <w:szCs w:val="20"/>
                <w:lang w:eastAsia="pl-PL"/>
              </w:rPr>
            </w:pPr>
            <w:r w:rsidRPr="00255DCB">
              <w:rPr>
                <w:rFonts w:ascii="Times New Roman" w:eastAsia="Times New Roman" w:hAnsi="Times New Roman" w:cs="Times New Roman"/>
                <w:bCs/>
                <w:color w:val="000000"/>
                <w:sz w:val="20"/>
                <w:szCs w:val="20"/>
                <w:lang w:eastAsia="pl-PL"/>
              </w:rPr>
              <w:t>Do zestawu odczynników i chemikaliów dołączamy karty charakterystyk substancji niebezpiecznych na płycie CD.</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zestaw</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4</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ormalnyWeb"/>
              <w:shd w:val="clear" w:color="auto" w:fill="FFFFFF"/>
              <w:spacing w:after="0" w:line="240" w:lineRule="auto"/>
              <w:rPr>
                <w:color w:val="000000"/>
                <w:sz w:val="20"/>
                <w:szCs w:val="20"/>
              </w:rPr>
            </w:pPr>
            <w:r w:rsidRPr="00255DCB">
              <w:rPr>
                <w:color w:val="000000"/>
                <w:sz w:val="20"/>
                <w:szCs w:val="20"/>
              </w:rPr>
              <w:t>Szafa na odczynniki chemiczne z wyciągiem grawitacyjnym</w:t>
            </w:r>
          </w:p>
          <w:p w:rsidR="00255DCB" w:rsidRPr="00255DCB" w:rsidRDefault="00255DCB" w:rsidP="00255DCB">
            <w:pPr>
              <w:pStyle w:val="NormalnyWeb"/>
              <w:shd w:val="clear" w:color="auto" w:fill="FFFFFF"/>
              <w:spacing w:after="0" w:line="240" w:lineRule="auto"/>
              <w:rPr>
                <w:sz w:val="20"/>
                <w:szCs w:val="20"/>
              </w:rPr>
            </w:pP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ormalnyWeb"/>
              <w:shd w:val="clear" w:color="auto" w:fill="FFFFFF"/>
              <w:spacing w:after="0" w:line="240" w:lineRule="auto"/>
              <w:rPr>
                <w:color w:val="000000"/>
                <w:sz w:val="20"/>
                <w:szCs w:val="20"/>
              </w:rPr>
            </w:pPr>
            <w:r w:rsidRPr="00255DCB">
              <w:rPr>
                <w:color w:val="000000"/>
                <w:sz w:val="20"/>
                <w:szCs w:val="20"/>
              </w:rPr>
              <w:t>Podstawowa szafa na odczynniki chemiczne z wyciąg grawitacyjny przeznaczona jest do pracowni fizyczno-chemicznej,  przechowywania odczynników chemicznych. </w:t>
            </w:r>
          </w:p>
          <w:p w:rsidR="00255DCB" w:rsidRPr="00255DCB" w:rsidRDefault="00255DCB" w:rsidP="00255DCB">
            <w:pPr>
              <w:pStyle w:val="NormalnyWeb"/>
              <w:spacing w:after="0" w:line="240" w:lineRule="auto"/>
              <w:rPr>
                <w:color w:val="000000"/>
                <w:sz w:val="20"/>
                <w:szCs w:val="20"/>
              </w:rPr>
            </w:pPr>
            <w:r w:rsidRPr="00255DCB">
              <w:rPr>
                <w:color w:val="000000"/>
                <w:sz w:val="20"/>
                <w:szCs w:val="20"/>
              </w:rPr>
              <w:t>Szafa wykonana z blachy stalowej pomalowanej ekologicznymi farbami proszkowymi (bez kadmu i ołowiu) w kolorze np. popiel. Drzwi z wzmocnioną konstrukcją, zamykane trzypunktowo na zamek cylindryczny z dwoma kluczami. Szafa wyposażona w min. pięć półek z regulowaną wysokością nośności min. 50 kg każda. Wysokość półek jest regulowana. Szafa wyposażona jest w płytę montażową, montowaną w otworze kominowym, oraz elementy potrzebne do montażu wyciągu grawitacyjnego. </w:t>
            </w:r>
          </w:p>
          <w:p w:rsidR="00255DCB" w:rsidRPr="00255DCB" w:rsidRDefault="00255DCB" w:rsidP="00255DCB">
            <w:pPr>
              <w:pStyle w:val="NormalnyWeb"/>
              <w:spacing w:after="0" w:line="240" w:lineRule="auto"/>
              <w:rPr>
                <w:sz w:val="20"/>
                <w:szCs w:val="20"/>
              </w:rPr>
            </w:pPr>
            <w:r w:rsidRPr="00255DCB">
              <w:rPr>
                <w:rStyle w:val="Pogrubienie"/>
                <w:sz w:val="20"/>
                <w:szCs w:val="20"/>
                <w:bdr w:val="none" w:sz="0" w:space="0" w:color="auto" w:frame="1"/>
              </w:rPr>
              <w:t>Wymiary szafy min:</w:t>
            </w:r>
            <w:r w:rsidRPr="00255DCB">
              <w:rPr>
                <w:sz w:val="20"/>
                <w:szCs w:val="20"/>
              </w:rPr>
              <w:t xml:space="preserve"> 800x380x1900 mm szerokość, głębokość, wysokość. W górnej powierzchni szafy zamontowany jest kanał wentylacyjny do podłączenia w kominie wentylacyjnym﻿</w:t>
            </w:r>
            <w:r w:rsidRPr="00255DCB">
              <w:rPr>
                <w:sz w:val="20"/>
                <w:szCs w:val="20"/>
              </w:rPr>
              <w:br/>
              <w:t>wymiary min. 800x380x2240 mm szerokość, głębokość, wysokość (z wentylacją)</w:t>
            </w:r>
          </w:p>
          <w:p w:rsidR="00255DCB" w:rsidRPr="00255DCB" w:rsidRDefault="00255DCB" w:rsidP="00255DCB">
            <w:pPr>
              <w:shd w:val="clear" w:color="auto" w:fill="FFFFFF"/>
              <w:spacing w:after="0" w:line="240" w:lineRule="auto"/>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color w:val="000000"/>
                <w:sz w:val="20"/>
                <w:szCs w:val="20"/>
              </w:rPr>
              <w:t>Okulary ochronne białe</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ormalnyWeb"/>
              <w:shd w:val="clear" w:color="auto" w:fill="FFFFFF"/>
              <w:spacing w:after="0" w:line="240" w:lineRule="auto"/>
              <w:rPr>
                <w:color w:val="000000"/>
                <w:sz w:val="20"/>
                <w:szCs w:val="20"/>
              </w:rPr>
            </w:pPr>
            <w:r w:rsidRPr="00255DCB">
              <w:rPr>
                <w:color w:val="000000"/>
                <w:sz w:val="20"/>
                <w:szCs w:val="20"/>
                <w:shd w:val="clear" w:color="auto" w:fill="FFFFFF"/>
              </w:rPr>
              <w:t xml:space="preserve">Okulary ochronne białe - lekkie, 4 stopniowy system regulacji długości zauszników, szybki wykonane z odpornego poliwęglanu zapewniają boczną i </w:t>
            </w:r>
            <w:proofErr w:type="spellStart"/>
            <w:r w:rsidRPr="00255DCB">
              <w:rPr>
                <w:color w:val="000000"/>
                <w:sz w:val="20"/>
                <w:szCs w:val="20"/>
                <w:shd w:val="clear" w:color="auto" w:fill="FFFFFF"/>
              </w:rPr>
              <w:t>nadbrwiową</w:t>
            </w:r>
            <w:proofErr w:type="spellEnd"/>
            <w:r w:rsidRPr="00255DCB">
              <w:rPr>
                <w:color w:val="000000"/>
                <w:sz w:val="20"/>
                <w:szCs w:val="20"/>
                <w:shd w:val="clear" w:color="auto" w:fill="FFFFFF"/>
              </w:rPr>
              <w:t xml:space="preserve"> ochronę przed uderzeniami ciał stałych i cieczy.</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6</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color w:val="000000"/>
                <w:sz w:val="20"/>
                <w:szCs w:val="20"/>
              </w:rPr>
              <w:t xml:space="preserve">Fartuch laboratoryjny biały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ormalnyWeb"/>
              <w:shd w:val="clear" w:color="auto" w:fill="FFFFFF"/>
              <w:spacing w:after="0" w:line="240" w:lineRule="auto"/>
              <w:rPr>
                <w:color w:val="000000"/>
                <w:sz w:val="20"/>
                <w:szCs w:val="20"/>
              </w:rPr>
            </w:pPr>
            <w:r w:rsidRPr="00255DCB">
              <w:rPr>
                <w:color w:val="000000"/>
                <w:sz w:val="20"/>
                <w:szCs w:val="20"/>
              </w:rPr>
              <w:t>Fartuch laboratoryjny biały , wzrost ok. 170 cm.</w:t>
            </w:r>
          </w:p>
          <w:p w:rsidR="00255DCB" w:rsidRPr="00255DCB" w:rsidRDefault="00255DCB" w:rsidP="00255DCB">
            <w:pPr>
              <w:pStyle w:val="NormalnyWeb"/>
              <w:shd w:val="clear" w:color="auto" w:fill="FFFFFF"/>
              <w:spacing w:after="0" w:line="240" w:lineRule="auto"/>
              <w:rPr>
                <w:color w:val="000000"/>
                <w:sz w:val="20"/>
                <w:szCs w:val="20"/>
              </w:rPr>
            </w:pPr>
            <w:r w:rsidRPr="00255DCB">
              <w:rPr>
                <w:color w:val="000000"/>
                <w:sz w:val="20"/>
                <w:szCs w:val="20"/>
                <w:shd w:val="clear" w:color="auto" w:fill="FFFFFF"/>
              </w:rPr>
              <w:t>Fartuch laboratoryjny - 100% bawełna, 3 kieszenie, guziki, do kolan.</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7</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color w:val="000000"/>
                <w:sz w:val="20"/>
                <w:szCs w:val="20"/>
              </w:rPr>
              <w:t>Rękawice jednorazowe</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ormalnyWeb"/>
              <w:shd w:val="clear" w:color="auto" w:fill="FFFFFF"/>
              <w:spacing w:after="0" w:line="240" w:lineRule="auto"/>
              <w:rPr>
                <w:color w:val="000000"/>
                <w:sz w:val="20"/>
                <w:szCs w:val="20"/>
              </w:rPr>
            </w:pPr>
            <w:r w:rsidRPr="00255DCB">
              <w:rPr>
                <w:color w:val="000000"/>
                <w:sz w:val="20"/>
                <w:szCs w:val="20"/>
              </w:rPr>
              <w:t>Opakowanie r</w:t>
            </w:r>
            <w:r w:rsidRPr="00255DCB">
              <w:rPr>
                <w:color w:val="000000"/>
                <w:sz w:val="20"/>
                <w:szCs w:val="20"/>
                <w:shd w:val="clear" w:color="auto" w:fill="FFFFFF"/>
              </w:rPr>
              <w:t>ękawic jednorazowe z lateksu - 100 sztuk/opakowanie (rozmiar średni)</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opakowanie</w:t>
            </w:r>
            <w:r>
              <w:rPr>
                <w:rFonts w:ascii="Times New Roman" w:eastAsia="SimSun" w:hAnsi="Times New Roman" w:cs="Times New Roman"/>
                <w:kern w:val="1"/>
                <w:sz w:val="20"/>
                <w:szCs w:val="20"/>
                <w:lang w:eastAsia="hi-IN" w:bidi="hi-IN"/>
              </w:rPr>
              <w:t xml:space="preserve"> </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8</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Zbiór zadań. Chemia w zadaniach i przykładach</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ormalnyWeb"/>
              <w:shd w:val="clear" w:color="auto" w:fill="FFFFFF"/>
              <w:tabs>
                <w:tab w:val="left" w:pos="426"/>
              </w:tabs>
              <w:spacing w:after="0" w:line="240" w:lineRule="auto"/>
              <w:rPr>
                <w:color w:val="000000"/>
                <w:sz w:val="20"/>
                <w:szCs w:val="20"/>
              </w:rPr>
            </w:pPr>
            <w:r w:rsidRPr="00255DCB">
              <w:rPr>
                <w:sz w:val="20"/>
                <w:szCs w:val="20"/>
              </w:rPr>
              <w:t xml:space="preserve">Zbiór zadań. Chemia w zadaniach i przykładach. Teresa Kulawik, Maria Litwin Wydawnictwo Nowa Era 5 szt. Zbiór zadań dla klas 7 i 8 szkoły podstawowej. Autorzy: Teresa Kulawik, Maria Litwin, Szarota Styka - Wlazło, Chemia Nowej Ery. Zbiór zadań dla klas 7 i 8 szkoły podstawowej „Chemia w zadaniach i przykładach” to rozwiązanie wspierające naukę chemii zarówno z lekcji na lekcję, jak i podczas przygotowań do sprawdzianów czy konkursów chemicznych. Zawiera </w:t>
            </w:r>
            <w:r w:rsidRPr="00255DCB">
              <w:rPr>
                <w:bCs/>
                <w:sz w:val="20"/>
                <w:szCs w:val="20"/>
              </w:rPr>
              <w:t>kody dostępu</w:t>
            </w:r>
            <w:r w:rsidRPr="00255DCB">
              <w:rPr>
                <w:sz w:val="20"/>
                <w:szCs w:val="20"/>
              </w:rPr>
              <w:t xml:space="preserve"> do dodatkowych materiałów na stronie docwiczenia.pl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p>
        </w:tc>
      </w:tr>
      <w:tr w:rsidR="00D8283A" w:rsidRPr="00255DCB" w:rsidTr="00DA24D1">
        <w:tc>
          <w:tcPr>
            <w:tcW w:w="9882" w:type="dxa"/>
            <w:gridSpan w:val="5"/>
            <w:tcBorders>
              <w:top w:val="single" w:sz="4" w:space="0" w:color="000000"/>
              <w:left w:val="single" w:sz="4" w:space="0" w:color="000000"/>
              <w:bottom w:val="single" w:sz="4" w:space="0" w:color="000000"/>
              <w:right w:val="single" w:sz="4" w:space="0" w:color="000000"/>
            </w:tcBorders>
          </w:tcPr>
          <w:p w:rsidR="00D8283A" w:rsidRPr="00D8283A" w:rsidRDefault="00D8283A" w:rsidP="00D8283A">
            <w:pPr>
              <w:widowControl w:val="0"/>
              <w:suppressAutoHyphens/>
              <w:spacing w:after="0" w:line="240" w:lineRule="auto"/>
              <w:jc w:val="center"/>
              <w:rPr>
                <w:rFonts w:ascii="Times New Roman" w:eastAsia="SimSun" w:hAnsi="Times New Roman" w:cs="Times New Roman"/>
                <w:b/>
                <w:kern w:val="1"/>
                <w:sz w:val="24"/>
                <w:szCs w:val="20"/>
                <w:lang w:eastAsia="hi-IN" w:bidi="hi-IN"/>
              </w:rPr>
            </w:pPr>
            <w:r w:rsidRPr="00D8283A">
              <w:rPr>
                <w:rFonts w:ascii="Times New Roman" w:hAnsi="Times New Roman" w:cs="Times New Roman"/>
                <w:b/>
                <w:sz w:val="24"/>
                <w:szCs w:val="20"/>
              </w:rPr>
              <w:t>BIOLOGIA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jc w:val="both"/>
              <w:rPr>
                <w:rFonts w:ascii="Times New Roman" w:hAnsi="Times New Roman" w:cs="Times New Roman"/>
                <w:color w:val="000000" w:themeColor="text1"/>
                <w:sz w:val="20"/>
                <w:szCs w:val="20"/>
              </w:rPr>
            </w:pPr>
            <w:r w:rsidRPr="00255DCB">
              <w:rPr>
                <w:rFonts w:ascii="Times New Roman" w:hAnsi="Times New Roman" w:cs="Times New Roman"/>
                <w:color w:val="000000" w:themeColor="text1"/>
                <w:sz w:val="20"/>
                <w:szCs w:val="20"/>
              </w:rPr>
              <w:t>Pomoc typu - Pudełko z 3 lupami do obserwacji okaz</w:t>
            </w:r>
            <w:r w:rsidRPr="00255DCB">
              <w:rPr>
                <w:rFonts w:ascii="Times New Roman" w:hAnsi="Times New Roman" w:cs="Times New Roman"/>
                <w:color w:val="000000" w:themeColor="text1"/>
                <w:sz w:val="20"/>
                <w:szCs w:val="20"/>
                <w:lang w:val="es-ES_tradnl"/>
              </w:rPr>
              <w:t>ó</w:t>
            </w:r>
            <w:r w:rsidRPr="00255DCB">
              <w:rPr>
                <w:rFonts w:ascii="Times New Roman" w:hAnsi="Times New Roman" w:cs="Times New Roman"/>
                <w:color w:val="000000" w:themeColor="text1"/>
                <w:sz w:val="20"/>
                <w:szCs w:val="20"/>
              </w:rPr>
              <w:t xml:space="preserve">w - lub równoważna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jc w:val="both"/>
              <w:rPr>
                <w:rFonts w:ascii="Times New Roman" w:hAnsi="Times New Roman" w:cs="Times New Roman"/>
                <w:color w:val="000000" w:themeColor="text1"/>
                <w:sz w:val="20"/>
                <w:szCs w:val="20"/>
              </w:rPr>
            </w:pPr>
            <w:r w:rsidRPr="00255DCB">
              <w:rPr>
                <w:rFonts w:ascii="Times New Roman" w:hAnsi="Times New Roman" w:cs="Times New Roman"/>
                <w:color w:val="000000" w:themeColor="text1"/>
                <w:sz w:val="20"/>
                <w:szCs w:val="20"/>
              </w:rPr>
              <w:t>Pudełko z 3 lupami do obserwacji okaz</w:t>
            </w:r>
            <w:r w:rsidRPr="00255DCB">
              <w:rPr>
                <w:rFonts w:ascii="Times New Roman" w:hAnsi="Times New Roman" w:cs="Times New Roman"/>
                <w:color w:val="000000" w:themeColor="text1"/>
                <w:sz w:val="20"/>
                <w:szCs w:val="20"/>
                <w:lang w:val="es-ES_tradnl"/>
              </w:rPr>
              <w:t>ó</w:t>
            </w:r>
            <w:r w:rsidRPr="00255DCB">
              <w:rPr>
                <w:rFonts w:ascii="Times New Roman" w:hAnsi="Times New Roman" w:cs="Times New Roman"/>
                <w:color w:val="000000" w:themeColor="text1"/>
                <w:sz w:val="20"/>
                <w:szCs w:val="20"/>
              </w:rPr>
              <w:t xml:space="preserve">w. </w:t>
            </w:r>
            <w:r w:rsidRPr="00255DCB">
              <w:rPr>
                <w:rStyle w:val="Brak"/>
                <w:rFonts w:ascii="Times New Roman" w:hAnsi="Times New Roman" w:cs="Times New Roman"/>
                <w:color w:val="000000" w:themeColor="text1"/>
                <w:sz w:val="20"/>
                <w:szCs w:val="20"/>
                <w:u w:color="333333"/>
                <w:shd w:val="clear" w:color="auto" w:fill="FFFFFF"/>
              </w:rPr>
              <w:t>Rozszerzona wersja pudełka z 2 lupami. Dodatkowym elementem jest przestrzeń pod pudełkiem głównym z odchylaną lupą boczną oraz umieszczonym ukośnie lustrem – umożliwia to oglądanie okazu z boku oraz od dołu. W dnie pudeł</w:t>
            </w:r>
            <w:r w:rsidRPr="00255DCB">
              <w:rPr>
                <w:rStyle w:val="Brak"/>
                <w:rFonts w:ascii="Times New Roman" w:hAnsi="Times New Roman" w:cs="Times New Roman"/>
                <w:color w:val="000000" w:themeColor="text1"/>
                <w:sz w:val="20"/>
                <w:szCs w:val="20"/>
                <w:u w:color="333333"/>
                <w:shd w:val="clear" w:color="auto" w:fill="FFFFFF"/>
                <w:lang w:val="sv-SE"/>
              </w:rPr>
              <w:t>ka g</w:t>
            </w:r>
            <w:proofErr w:type="spellStart"/>
            <w:r w:rsidRPr="00255DCB">
              <w:rPr>
                <w:rStyle w:val="Brak"/>
                <w:rFonts w:ascii="Times New Roman" w:hAnsi="Times New Roman" w:cs="Times New Roman"/>
                <w:color w:val="000000" w:themeColor="text1"/>
                <w:sz w:val="20"/>
                <w:szCs w:val="20"/>
                <w:u w:color="333333"/>
                <w:shd w:val="clear" w:color="auto" w:fill="FFFFFF"/>
              </w:rPr>
              <w:t>łównego</w:t>
            </w:r>
            <w:proofErr w:type="spellEnd"/>
            <w:r w:rsidRPr="00255DCB">
              <w:rPr>
                <w:rStyle w:val="Brak"/>
                <w:rFonts w:ascii="Times New Roman" w:hAnsi="Times New Roman" w:cs="Times New Roman"/>
                <w:color w:val="000000" w:themeColor="text1"/>
                <w:sz w:val="20"/>
                <w:szCs w:val="20"/>
                <w:u w:color="333333"/>
                <w:shd w:val="clear" w:color="auto" w:fill="FFFFFF"/>
              </w:rPr>
              <w:t xml:space="preserve"> znajduje się miarka do określania wielkości okazu.</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rPr>
          <w:trHeight w:val="1108"/>
        </w:trPr>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2</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shd w:val="clear" w:color="auto" w:fill="FFFFFF"/>
              </w:rPr>
              <w:t>Lupa podświetlana</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shd w:val="clear" w:color="auto" w:fill="FFFFFF"/>
              </w:rPr>
            </w:pPr>
            <w:r w:rsidRPr="00255DCB">
              <w:rPr>
                <w:rFonts w:ascii="Times New Roman" w:hAnsi="Times New Roman" w:cs="Times New Roman"/>
                <w:sz w:val="20"/>
                <w:szCs w:val="20"/>
                <w:shd w:val="clear" w:color="auto" w:fill="FFFFFF"/>
              </w:rPr>
              <w:t>Lupa podświetlana, zasilana bateriami. Lupa główna ma średnicę min. 50 mm i powiększa min. 2,5x, a wbudowana w nią mała soczewka powiększa 5x.</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0F261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3</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eastAsia="Times New Roman" w:hAnsi="Times New Roman" w:cs="Times New Roman"/>
                <w:sz w:val="20"/>
                <w:szCs w:val="20"/>
              </w:rPr>
              <w:t xml:space="preserve">Pakiet edukacyjny do obserwacji leśnych - lub równoważny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color w:val="000000" w:themeColor="text1"/>
                <w:sz w:val="20"/>
                <w:szCs w:val="20"/>
              </w:rPr>
              <w:t xml:space="preserve">Pakiet edukacyjny do obserwacji leśnych </w:t>
            </w:r>
            <w:r w:rsidRPr="00255DCB">
              <w:rPr>
                <w:rStyle w:val="Brak"/>
                <w:rFonts w:ascii="Times New Roman" w:hAnsi="Times New Roman" w:cs="Times New Roman"/>
                <w:color w:val="000000" w:themeColor="text1"/>
                <w:sz w:val="20"/>
                <w:szCs w:val="20"/>
                <w:u w:color="333333"/>
                <w:shd w:val="clear" w:color="auto" w:fill="FFFFFF"/>
              </w:rPr>
              <w:t>zawiera min.: Pudeł</w:t>
            </w:r>
            <w:r w:rsidRPr="00255DCB">
              <w:rPr>
                <w:rStyle w:val="Brak"/>
                <w:rFonts w:ascii="Times New Roman" w:hAnsi="Times New Roman" w:cs="Times New Roman"/>
                <w:color w:val="000000" w:themeColor="text1"/>
                <w:sz w:val="20"/>
                <w:szCs w:val="20"/>
                <w:u w:color="333333"/>
                <w:shd w:val="clear" w:color="auto" w:fill="FFFFFF"/>
                <w:lang w:val="pt-PT"/>
              </w:rPr>
              <w:t>ko-nosid</w:t>
            </w:r>
            <w:proofErr w:type="spellStart"/>
            <w:r w:rsidRPr="00255DCB">
              <w:rPr>
                <w:rStyle w:val="Brak"/>
                <w:rFonts w:ascii="Times New Roman" w:hAnsi="Times New Roman" w:cs="Times New Roman"/>
                <w:color w:val="000000" w:themeColor="text1"/>
                <w:sz w:val="20"/>
                <w:szCs w:val="20"/>
                <w:u w:color="333333"/>
                <w:shd w:val="clear" w:color="auto" w:fill="FFFFFF"/>
              </w:rPr>
              <w:t>ło</w:t>
            </w:r>
            <w:proofErr w:type="spellEnd"/>
            <w:r w:rsidRPr="00255DCB">
              <w:rPr>
                <w:rStyle w:val="Brak"/>
                <w:rFonts w:ascii="Times New Roman" w:hAnsi="Times New Roman" w:cs="Times New Roman"/>
                <w:color w:val="000000" w:themeColor="text1"/>
                <w:sz w:val="20"/>
                <w:szCs w:val="20"/>
                <w:u w:color="333333"/>
                <w:shd w:val="clear" w:color="auto" w:fill="FFFFFF"/>
              </w:rPr>
              <w:t xml:space="preserve"> </w:t>
            </w:r>
            <w:proofErr w:type="spellStart"/>
            <w:r w:rsidRPr="00255DCB">
              <w:rPr>
                <w:rStyle w:val="Brak"/>
                <w:rFonts w:ascii="Times New Roman" w:hAnsi="Times New Roman" w:cs="Times New Roman"/>
                <w:color w:val="000000" w:themeColor="text1"/>
                <w:sz w:val="20"/>
                <w:szCs w:val="20"/>
                <w:u w:color="333333"/>
                <w:shd w:val="clear" w:color="auto" w:fill="FFFFFF"/>
              </w:rPr>
              <w:t>Soft</w:t>
            </w:r>
            <w:proofErr w:type="spellEnd"/>
            <w:r w:rsidRPr="00255DCB">
              <w:rPr>
                <w:rStyle w:val="Brak"/>
                <w:rFonts w:ascii="Times New Roman" w:hAnsi="Times New Roman" w:cs="Times New Roman"/>
                <w:color w:val="000000" w:themeColor="text1"/>
                <w:sz w:val="20"/>
                <w:szCs w:val="20"/>
                <w:u w:color="333333"/>
                <w:shd w:val="clear" w:color="auto" w:fill="FFFFFF"/>
              </w:rPr>
              <w:t xml:space="preserve"> zielone Premium 1szt. Linijka z lupą 1 szt. Kredki ołówkowe 1szt. Pudełko do zasysania owad</w:t>
            </w:r>
            <w:r w:rsidRPr="00255DCB">
              <w:rPr>
                <w:rStyle w:val="Brak"/>
                <w:rFonts w:ascii="Times New Roman" w:hAnsi="Times New Roman" w:cs="Times New Roman"/>
                <w:color w:val="000000" w:themeColor="text1"/>
                <w:sz w:val="20"/>
                <w:szCs w:val="20"/>
                <w:u w:color="333333"/>
                <w:shd w:val="clear" w:color="auto" w:fill="FFFFFF"/>
                <w:lang w:val="es-ES_tradnl"/>
              </w:rPr>
              <w:t>ó</w:t>
            </w:r>
            <w:r w:rsidRPr="00255DCB">
              <w:rPr>
                <w:rStyle w:val="Brak"/>
                <w:rFonts w:ascii="Times New Roman" w:hAnsi="Times New Roman" w:cs="Times New Roman"/>
                <w:color w:val="000000" w:themeColor="text1"/>
                <w:sz w:val="20"/>
                <w:szCs w:val="20"/>
                <w:u w:color="333333"/>
                <w:shd w:val="clear" w:color="auto" w:fill="FFFFFF"/>
              </w:rPr>
              <w:t>w 6szt. Pudełko z 3 lupami do obserwacji okaz</w:t>
            </w:r>
            <w:r w:rsidRPr="00255DCB">
              <w:rPr>
                <w:rStyle w:val="Brak"/>
                <w:rFonts w:ascii="Times New Roman" w:hAnsi="Times New Roman" w:cs="Times New Roman"/>
                <w:color w:val="000000" w:themeColor="text1"/>
                <w:sz w:val="20"/>
                <w:szCs w:val="20"/>
                <w:u w:color="333333"/>
                <w:shd w:val="clear" w:color="auto" w:fill="FFFFFF"/>
                <w:lang w:val="es-ES_tradnl"/>
              </w:rPr>
              <w:t>ó</w:t>
            </w:r>
            <w:r w:rsidRPr="00255DCB">
              <w:rPr>
                <w:rStyle w:val="Brak"/>
                <w:rFonts w:ascii="Times New Roman" w:hAnsi="Times New Roman" w:cs="Times New Roman"/>
                <w:color w:val="000000" w:themeColor="text1"/>
                <w:sz w:val="20"/>
                <w:szCs w:val="20"/>
                <w:u w:color="333333"/>
                <w:shd w:val="clear" w:color="auto" w:fill="FFFFFF"/>
              </w:rPr>
              <w:t xml:space="preserve">w 1szt. Pęseta metalowa 1szt. Pęseta plastikowa 1szt. Lustra płaskie 2 szt. Pędzelek miękki 1szt. Fiolka PS 75mm, z korkiem 3szt.  Lupa okularowa 10x, wysuwana 1szt. Lupa </w:t>
            </w:r>
            <w:proofErr w:type="spellStart"/>
            <w:r w:rsidRPr="00255DCB">
              <w:rPr>
                <w:rStyle w:val="Brak"/>
                <w:rFonts w:ascii="Times New Roman" w:hAnsi="Times New Roman" w:cs="Times New Roman"/>
                <w:color w:val="000000" w:themeColor="text1"/>
                <w:sz w:val="20"/>
                <w:szCs w:val="20"/>
                <w:u w:color="333333"/>
                <w:shd w:val="clear" w:color="auto" w:fill="FFFFFF"/>
              </w:rPr>
              <w:t>potr</w:t>
            </w:r>
            <w:proofErr w:type="spellEnd"/>
            <w:r w:rsidRPr="00255DCB">
              <w:rPr>
                <w:rStyle w:val="Brak"/>
                <w:rFonts w:ascii="Times New Roman" w:hAnsi="Times New Roman" w:cs="Times New Roman"/>
                <w:color w:val="000000" w:themeColor="text1"/>
                <w:sz w:val="20"/>
                <w:szCs w:val="20"/>
                <w:u w:color="333333"/>
                <w:shd w:val="clear" w:color="auto" w:fill="FFFFFF"/>
                <w:lang w:val="es-ES_tradnl"/>
              </w:rPr>
              <w:t>ó</w:t>
            </w:r>
            <w:proofErr w:type="spellStart"/>
            <w:r w:rsidRPr="00255DCB">
              <w:rPr>
                <w:rStyle w:val="Brak"/>
                <w:rFonts w:ascii="Times New Roman" w:hAnsi="Times New Roman" w:cs="Times New Roman"/>
                <w:color w:val="000000" w:themeColor="text1"/>
                <w:sz w:val="20"/>
                <w:szCs w:val="20"/>
                <w:u w:color="333333"/>
                <w:shd w:val="clear" w:color="auto" w:fill="FFFFFF"/>
              </w:rPr>
              <w:t>jna</w:t>
            </w:r>
            <w:proofErr w:type="spellEnd"/>
            <w:r w:rsidRPr="00255DCB">
              <w:rPr>
                <w:rStyle w:val="Brak"/>
                <w:rFonts w:ascii="Times New Roman" w:hAnsi="Times New Roman" w:cs="Times New Roman"/>
                <w:color w:val="000000" w:themeColor="text1"/>
                <w:sz w:val="20"/>
                <w:szCs w:val="20"/>
                <w:u w:color="333333"/>
                <w:shd w:val="clear" w:color="auto" w:fill="FFFFFF"/>
              </w:rPr>
              <w:t xml:space="preserve"> 10x, wysuwana, 38mm 1szt. Pojemnik siatkowy do owad</w:t>
            </w:r>
            <w:r w:rsidRPr="00255DCB">
              <w:rPr>
                <w:rStyle w:val="Brak"/>
                <w:rFonts w:ascii="Times New Roman" w:hAnsi="Times New Roman" w:cs="Times New Roman"/>
                <w:color w:val="000000" w:themeColor="text1"/>
                <w:sz w:val="20"/>
                <w:szCs w:val="20"/>
                <w:u w:color="333333"/>
                <w:shd w:val="clear" w:color="auto" w:fill="FFFFFF"/>
                <w:lang w:val="es-ES_tradnl"/>
              </w:rPr>
              <w:t>ó</w:t>
            </w:r>
            <w:r w:rsidRPr="00255DCB">
              <w:rPr>
                <w:rStyle w:val="Brak"/>
                <w:rFonts w:ascii="Times New Roman" w:hAnsi="Times New Roman" w:cs="Times New Roman"/>
                <w:color w:val="000000" w:themeColor="text1"/>
                <w:sz w:val="20"/>
                <w:szCs w:val="20"/>
                <w:u w:color="333333"/>
                <w:shd w:val="clear" w:color="auto" w:fill="FFFFFF"/>
              </w:rPr>
              <w:t>w, składany 1szt. Lornetka podstawowa, 10x25mm 1szt. Latarka-dynamo II - przykład obwodu 1szt. Kompas wysuwany "</w:t>
            </w:r>
            <w:proofErr w:type="spellStart"/>
            <w:r w:rsidRPr="00255DCB">
              <w:rPr>
                <w:rStyle w:val="Brak"/>
                <w:rFonts w:ascii="Times New Roman" w:hAnsi="Times New Roman" w:cs="Times New Roman"/>
                <w:color w:val="000000" w:themeColor="text1"/>
                <w:sz w:val="20"/>
                <w:szCs w:val="20"/>
                <w:u w:color="333333"/>
                <w:shd w:val="clear" w:color="auto" w:fill="FFFFFF"/>
              </w:rPr>
              <w:t>Jangar</w:t>
            </w:r>
            <w:proofErr w:type="spellEnd"/>
            <w:r w:rsidRPr="00255DCB">
              <w:rPr>
                <w:rStyle w:val="Brak"/>
                <w:rFonts w:ascii="Times New Roman" w:hAnsi="Times New Roman" w:cs="Times New Roman"/>
                <w:color w:val="000000" w:themeColor="text1"/>
                <w:sz w:val="20"/>
                <w:szCs w:val="20"/>
                <w:u w:color="333333"/>
                <w:shd w:val="clear" w:color="auto" w:fill="FFFFFF"/>
              </w:rPr>
              <w:t>" z lupą 1szt. Pudełko z 2 lupami i miarką, do obserwacji okaz</w:t>
            </w:r>
            <w:r w:rsidRPr="00255DCB">
              <w:rPr>
                <w:rStyle w:val="Brak"/>
                <w:rFonts w:ascii="Times New Roman" w:hAnsi="Times New Roman" w:cs="Times New Roman"/>
                <w:color w:val="000000" w:themeColor="text1"/>
                <w:sz w:val="20"/>
                <w:szCs w:val="20"/>
                <w:u w:color="333333"/>
                <w:shd w:val="clear" w:color="auto" w:fill="FFFFFF"/>
                <w:lang w:val="es-ES_tradnl"/>
              </w:rPr>
              <w:t>ó</w:t>
            </w:r>
            <w:r w:rsidRPr="00255DCB">
              <w:rPr>
                <w:rStyle w:val="Brak"/>
                <w:rFonts w:ascii="Times New Roman" w:hAnsi="Times New Roman" w:cs="Times New Roman"/>
                <w:color w:val="000000" w:themeColor="text1"/>
                <w:sz w:val="20"/>
                <w:szCs w:val="20"/>
                <w:u w:color="333333"/>
                <w:shd w:val="clear" w:color="auto" w:fill="FFFFFF"/>
              </w:rPr>
              <w:t xml:space="preserve">w 2szt. Siatka na motyle z drążkiem aluminiowym teleskopowym 1szt. Słoik z zakrętką 1 szt. Podkładka z klipsem 1 szt. Ceratka do Z-wu do poławiania </w:t>
            </w:r>
            <w:proofErr w:type="spellStart"/>
            <w:r w:rsidRPr="00255DCB">
              <w:rPr>
                <w:rStyle w:val="Brak"/>
                <w:rFonts w:ascii="Times New Roman" w:hAnsi="Times New Roman" w:cs="Times New Roman"/>
                <w:color w:val="000000" w:themeColor="text1"/>
                <w:sz w:val="20"/>
                <w:szCs w:val="20"/>
                <w:u w:color="333333"/>
                <w:shd w:val="clear" w:color="auto" w:fill="FFFFFF"/>
              </w:rPr>
              <w:t>bezkręgowc</w:t>
            </w:r>
            <w:proofErr w:type="spellEnd"/>
            <w:r w:rsidRPr="00255DCB">
              <w:rPr>
                <w:rStyle w:val="Brak"/>
                <w:rFonts w:ascii="Times New Roman" w:hAnsi="Times New Roman" w:cs="Times New Roman"/>
                <w:color w:val="000000" w:themeColor="text1"/>
                <w:sz w:val="20"/>
                <w:szCs w:val="20"/>
                <w:u w:color="333333"/>
                <w:shd w:val="clear" w:color="auto" w:fill="FFFFFF"/>
                <w:lang w:val="es-ES_tradnl"/>
              </w:rPr>
              <w:t>ó</w:t>
            </w:r>
            <w:r w:rsidRPr="00255DCB">
              <w:rPr>
                <w:rStyle w:val="Brak"/>
                <w:rFonts w:ascii="Times New Roman" w:hAnsi="Times New Roman" w:cs="Times New Roman"/>
                <w:color w:val="000000" w:themeColor="text1"/>
                <w:sz w:val="20"/>
                <w:szCs w:val="20"/>
                <w:u w:color="333333"/>
                <w:shd w:val="clear" w:color="auto" w:fill="FFFFFF"/>
              </w:rPr>
              <w:t xml:space="preserve">w 1szt. Przyrząd do obserwacji przyrodniczych EKO-BIO Plus 1szt. Skala porostowa A4 foliowana 1szt.  Łopatka do gleby, chrom. </w:t>
            </w:r>
            <w:proofErr w:type="spellStart"/>
            <w:r w:rsidRPr="00255DCB">
              <w:rPr>
                <w:rStyle w:val="Brak"/>
                <w:rFonts w:ascii="Times New Roman" w:hAnsi="Times New Roman" w:cs="Times New Roman"/>
                <w:color w:val="000000" w:themeColor="text1"/>
                <w:sz w:val="20"/>
                <w:szCs w:val="20"/>
                <w:u w:color="333333"/>
                <w:shd w:val="clear" w:color="auto" w:fill="FFFFFF"/>
              </w:rPr>
              <w:t>drewn</w:t>
            </w:r>
            <w:proofErr w:type="spellEnd"/>
            <w:r w:rsidRPr="00255DCB">
              <w:rPr>
                <w:rStyle w:val="Brak"/>
                <w:rFonts w:ascii="Times New Roman" w:hAnsi="Times New Roman" w:cs="Times New Roman"/>
                <w:color w:val="000000" w:themeColor="text1"/>
                <w:sz w:val="20"/>
                <w:szCs w:val="20"/>
                <w:u w:color="333333"/>
                <w:shd w:val="clear" w:color="auto" w:fill="FFFFFF"/>
              </w:rPr>
              <w:t>. uchwyt 1szt. Gwizdek, mały ze sznurkiem 3szt. Pudełko z lupą i miarką, 5x pow., do obserwacji okaz</w:t>
            </w:r>
            <w:r w:rsidRPr="00255DCB">
              <w:rPr>
                <w:rStyle w:val="Brak"/>
                <w:rFonts w:ascii="Times New Roman" w:hAnsi="Times New Roman" w:cs="Times New Roman"/>
                <w:color w:val="000000" w:themeColor="text1"/>
                <w:sz w:val="20"/>
                <w:szCs w:val="20"/>
                <w:u w:color="333333"/>
                <w:shd w:val="clear" w:color="auto" w:fill="FFFFFF"/>
                <w:lang w:val="es-ES_tradnl"/>
              </w:rPr>
              <w:t>ó</w:t>
            </w:r>
            <w:r w:rsidRPr="00255DCB">
              <w:rPr>
                <w:rStyle w:val="Brak"/>
                <w:rFonts w:ascii="Times New Roman" w:hAnsi="Times New Roman" w:cs="Times New Roman"/>
                <w:color w:val="000000" w:themeColor="text1"/>
                <w:sz w:val="20"/>
                <w:szCs w:val="20"/>
                <w:u w:color="333333"/>
                <w:shd w:val="clear" w:color="auto" w:fill="FFFFFF"/>
              </w:rPr>
              <w:t xml:space="preserve">w 2szt. Naklejki 1 szt. Mata-gra 1szt. Mikroskop ręczny LED ze stolikiem 20-40x 1 szt. Kostki 1 </w:t>
            </w:r>
            <w:proofErr w:type="spellStart"/>
            <w:r w:rsidRPr="00255DCB">
              <w:rPr>
                <w:rStyle w:val="Brak"/>
                <w:rFonts w:ascii="Times New Roman" w:hAnsi="Times New Roman" w:cs="Times New Roman"/>
                <w:color w:val="000000" w:themeColor="text1"/>
                <w:sz w:val="20"/>
                <w:szCs w:val="20"/>
                <w:u w:color="333333"/>
                <w:shd w:val="clear" w:color="auto" w:fill="FFFFFF"/>
              </w:rPr>
              <w:t>kpl</w:t>
            </w:r>
            <w:proofErr w:type="spellEnd"/>
            <w:r w:rsidRPr="00255DCB">
              <w:rPr>
                <w:rStyle w:val="Brak"/>
                <w:rFonts w:ascii="Times New Roman" w:hAnsi="Times New Roman" w:cs="Times New Roman"/>
                <w:color w:val="000000" w:themeColor="text1"/>
                <w:sz w:val="20"/>
                <w:szCs w:val="20"/>
                <w:u w:color="333333"/>
                <w:shd w:val="clear" w:color="auto" w:fill="FFFFFF"/>
              </w:rPr>
              <w:t>.</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pakiet</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4</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eastAsia="Times New Roman" w:hAnsi="Times New Roman" w:cs="Times New Roman"/>
                <w:sz w:val="20"/>
                <w:szCs w:val="20"/>
              </w:rPr>
              <w:t xml:space="preserve">Szkielet człowieka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eastAsia="Times New Roman" w:hAnsi="Times New Roman" w:cs="Times New Roman"/>
                <w:sz w:val="20"/>
                <w:szCs w:val="20"/>
              </w:rPr>
              <w:t xml:space="preserve">Szkielet człowieka </w:t>
            </w:r>
            <w:r w:rsidRPr="00255DCB">
              <w:rPr>
                <w:rFonts w:ascii="Times New Roman" w:hAnsi="Times New Roman" w:cs="Times New Roman"/>
                <w:sz w:val="20"/>
                <w:szCs w:val="20"/>
                <w:shd w:val="clear" w:color="auto" w:fill="FFFFFF"/>
              </w:rPr>
              <w:t xml:space="preserve">z mostkiem, przepukliną i zakończeniami nerwowymi </w:t>
            </w:r>
            <w:r w:rsidRPr="00255DCB">
              <w:rPr>
                <w:rFonts w:ascii="Times New Roman" w:eastAsia="Times New Roman" w:hAnsi="Times New Roman" w:cs="Times New Roman"/>
                <w:sz w:val="20"/>
                <w:szCs w:val="20"/>
              </w:rPr>
              <w:t>wysokość min.  85cm.</w:t>
            </w:r>
            <w:r w:rsidRPr="00255DCB">
              <w:rPr>
                <w:rFonts w:ascii="Times New Roman" w:hAnsi="Times New Roman" w:cs="Times New Roman"/>
                <w:sz w:val="20"/>
                <w:szCs w:val="20"/>
                <w:shd w:val="clear" w:color="auto" w:fill="FFFFFF"/>
              </w:rPr>
              <w:t xml:space="preserve"> Model pokazuje podstawowe kostne elementy układu ruchu człowieka oraz dodatkowo początkowe odcinki nerwów rdzeniowych i tętnic kręgowych. Kończyny dolne i górne zostały zamocowane ruchomo. Umieszczony na statywie. Do modelu dołączona jest instrukcja w języku polskim. </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5</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hAnsi="Times New Roman" w:cs="Times New Roman"/>
                <w:sz w:val="20"/>
                <w:szCs w:val="20"/>
              </w:rPr>
            </w:pPr>
            <w:r w:rsidRPr="00255DCB">
              <w:rPr>
                <w:rFonts w:ascii="Times New Roman" w:eastAsia="Times New Roman" w:hAnsi="Times New Roman" w:cs="Times New Roman"/>
                <w:sz w:val="20"/>
                <w:szCs w:val="20"/>
              </w:rPr>
              <w:t>Model funkcjonalny płuc</w:t>
            </w:r>
            <w:r w:rsidRPr="00255DCB">
              <w:rPr>
                <w:rFonts w:ascii="Times New Roman" w:hAnsi="Times New Roman" w:cs="Times New Roman"/>
                <w:sz w:val="20"/>
                <w:szCs w:val="20"/>
              </w:rPr>
              <w:t>.</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 xml:space="preserve"> </w:t>
            </w:r>
            <w:r w:rsidRPr="00255DCB">
              <w:rPr>
                <w:rFonts w:ascii="Times New Roman" w:hAnsi="Times New Roman" w:cs="Times New Roman"/>
                <w:sz w:val="20"/>
                <w:szCs w:val="20"/>
                <w:shd w:val="clear" w:color="auto" w:fill="FFFFFF"/>
              </w:rPr>
              <w:t>Model funkcjonowania płuc pozwala przedstawić zmiany objętości klatki piersiowej w trakcie oddychania i wpływ przepony na ten proces. Dolna, czerwona pokrywa modelu pełni rolę przepony. Energiczne pociąganie za dolny uchwyt przepony symuluje proces oddychania, pokazuje proces napełniania się płuc powietrzem oraz ich unoszenie. Wymiary min.: 17x17x20cm.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D8283A" w:rsidRPr="00255DCB" w:rsidTr="00D8283A">
        <w:tc>
          <w:tcPr>
            <w:tcW w:w="527"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6</w:t>
            </w:r>
          </w:p>
        </w:tc>
        <w:tc>
          <w:tcPr>
            <w:tcW w:w="2126"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shd w:val="clear" w:color="auto" w:fill="FFFFFF"/>
              </w:rPr>
              <w:t>Model szczęki</w:t>
            </w:r>
            <w:r w:rsidRPr="00255DCB">
              <w:rPr>
                <w:rFonts w:ascii="Times New Roman" w:eastAsia="Times New Roman" w:hAnsi="Times New Roman" w:cs="Times New Roman"/>
                <w:sz w:val="20"/>
                <w:szCs w:val="20"/>
              </w:rPr>
              <w:t xml:space="preserve"> Higiena jamy ustnej</w:t>
            </w:r>
            <w:r w:rsidRPr="00255DCB">
              <w:rPr>
                <w:rFonts w:ascii="Times New Roman" w:hAnsi="Times New Roman" w:cs="Times New Roman"/>
                <w:sz w:val="20"/>
                <w:szCs w:val="20"/>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spacing w:after="0" w:line="240" w:lineRule="auto"/>
              <w:rPr>
                <w:rFonts w:ascii="Times New Roman" w:hAnsi="Times New Roman" w:cs="Times New Roman"/>
                <w:sz w:val="20"/>
                <w:szCs w:val="20"/>
              </w:rPr>
            </w:pPr>
            <w:r w:rsidRPr="00255DCB">
              <w:rPr>
                <w:rFonts w:ascii="Times New Roman" w:eastAsia="Times New Roman" w:hAnsi="Times New Roman" w:cs="Times New Roman"/>
                <w:sz w:val="20"/>
                <w:szCs w:val="20"/>
              </w:rPr>
              <w:t>Higiena jamy ustnej</w:t>
            </w:r>
            <w:r w:rsidRPr="00255DCB">
              <w:rPr>
                <w:rFonts w:ascii="Times New Roman" w:hAnsi="Times New Roman" w:cs="Times New Roman"/>
                <w:sz w:val="20"/>
                <w:szCs w:val="20"/>
              </w:rPr>
              <w:t xml:space="preserve"> - m</w:t>
            </w:r>
            <w:r w:rsidRPr="00255DCB">
              <w:rPr>
                <w:rFonts w:ascii="Times New Roman" w:hAnsi="Times New Roman" w:cs="Times New Roman"/>
                <w:sz w:val="20"/>
                <w:szCs w:val="20"/>
                <w:shd w:val="clear" w:color="auto" w:fill="FFFFFF"/>
              </w:rPr>
              <w:t>odel szczęki w rozmiarze min. : 16x18x12cm z pełnym uzębieniem - szczęka, żuchwa ze sztywną masą dziąsłową, językiem i szczoteczką w zestawie. Zestaw wykonany z wysokiej jakości materiałów.</w:t>
            </w:r>
          </w:p>
        </w:tc>
        <w:tc>
          <w:tcPr>
            <w:tcW w:w="1275"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D8283A" w:rsidRDefault="00D8283A" w:rsidP="00D8283A">
            <w:r w:rsidRPr="00F733C5">
              <w:rPr>
                <w:rFonts w:ascii="Times New Roman" w:eastAsia="SimSun" w:hAnsi="Times New Roman" w:cs="Times New Roman"/>
                <w:kern w:val="1"/>
                <w:sz w:val="20"/>
                <w:szCs w:val="20"/>
                <w:lang w:eastAsia="hi-IN" w:bidi="hi-IN"/>
              </w:rPr>
              <w:t>sztuka</w:t>
            </w:r>
          </w:p>
        </w:tc>
      </w:tr>
      <w:tr w:rsidR="00D8283A" w:rsidRPr="00255DCB" w:rsidTr="00D8283A">
        <w:tc>
          <w:tcPr>
            <w:tcW w:w="527"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7</w:t>
            </w:r>
          </w:p>
        </w:tc>
        <w:tc>
          <w:tcPr>
            <w:tcW w:w="2126"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shd w:val="clear" w:color="auto" w:fill="FFFFFF"/>
              </w:rPr>
              <w:t xml:space="preserve">Model układu mięśniowego </w:t>
            </w:r>
            <w:r w:rsidRPr="00255DCB">
              <w:rPr>
                <w:rFonts w:ascii="Times New Roman" w:hAnsi="Times New Roman" w:cs="Times New Roman"/>
                <w:color w:val="333333"/>
                <w:sz w:val="20"/>
                <w:szCs w:val="20"/>
                <w:shd w:val="clear" w:color="auto" w:fill="FFFFFF"/>
              </w:rPr>
              <w:t>c</w:t>
            </w:r>
            <w:r w:rsidRPr="00255DCB">
              <w:rPr>
                <w:rFonts w:ascii="Times New Roman" w:eastAsia="Times New Roman" w:hAnsi="Times New Roman" w:cs="Times New Roman"/>
                <w:sz w:val="20"/>
                <w:szCs w:val="20"/>
              </w:rPr>
              <w:t>złowieka.</w:t>
            </w:r>
          </w:p>
        </w:tc>
        <w:tc>
          <w:tcPr>
            <w:tcW w:w="4678"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spacing w:after="0" w:line="240" w:lineRule="auto"/>
              <w:rPr>
                <w:rFonts w:ascii="Times New Roman" w:hAnsi="Times New Roman" w:cs="Times New Roman"/>
                <w:sz w:val="20"/>
                <w:szCs w:val="20"/>
              </w:rPr>
            </w:pPr>
            <w:r w:rsidRPr="00255DCB">
              <w:rPr>
                <w:rFonts w:ascii="Times New Roman" w:hAnsi="Times New Roman" w:cs="Times New Roman"/>
                <w:sz w:val="20"/>
                <w:szCs w:val="20"/>
                <w:shd w:val="clear" w:color="auto" w:fill="FFFFFF"/>
              </w:rPr>
              <w:t>Model  układu mięśniowego stanowi doskonałe uzupełnienie wiedzy anatomicznej dotyczącej budowy mięśniowej człowieka. Ręcznie malowany, wykonany z najwyższej jakości tworzyw sztucznych. Do modelu dołączona jest instrukcja w języku polskim. Wymiary modelu w przybliżeniu stanowią 1/4 wymiarów rzeczywistych. Wysokość modelu min.: 50cm.</w:t>
            </w:r>
          </w:p>
        </w:tc>
        <w:tc>
          <w:tcPr>
            <w:tcW w:w="1275"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D8283A" w:rsidRDefault="00D8283A" w:rsidP="00D8283A">
            <w:r w:rsidRPr="00F733C5">
              <w:rPr>
                <w:rFonts w:ascii="Times New Roman" w:eastAsia="SimSun" w:hAnsi="Times New Roman" w:cs="Times New Roman"/>
                <w:kern w:val="1"/>
                <w:sz w:val="20"/>
                <w:szCs w:val="20"/>
                <w:lang w:eastAsia="hi-IN" w:bidi="hi-IN"/>
              </w:rPr>
              <w:t>sztuka</w:t>
            </w:r>
          </w:p>
        </w:tc>
      </w:tr>
      <w:tr w:rsidR="00D8283A" w:rsidRPr="00255DCB" w:rsidTr="00D8283A">
        <w:tc>
          <w:tcPr>
            <w:tcW w:w="527"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8</w:t>
            </w:r>
          </w:p>
        </w:tc>
        <w:tc>
          <w:tcPr>
            <w:tcW w:w="2126"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hAnsi="Times New Roman" w:cs="Times New Roman"/>
                <w:sz w:val="20"/>
                <w:szCs w:val="20"/>
              </w:rPr>
            </w:pPr>
            <w:r w:rsidRPr="00255DCB">
              <w:rPr>
                <w:rFonts w:ascii="Times New Roman" w:eastAsia="Times New Roman" w:hAnsi="Times New Roman" w:cs="Times New Roman"/>
                <w:sz w:val="20"/>
                <w:szCs w:val="20"/>
              </w:rPr>
              <w:t>Model serca ludzkiego</w:t>
            </w:r>
          </w:p>
        </w:tc>
        <w:tc>
          <w:tcPr>
            <w:tcW w:w="4678"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spacing w:after="0" w:line="240" w:lineRule="auto"/>
              <w:rPr>
                <w:rFonts w:ascii="Times New Roman" w:hAnsi="Times New Roman" w:cs="Times New Roman"/>
                <w:sz w:val="20"/>
                <w:szCs w:val="20"/>
              </w:rPr>
            </w:pPr>
            <w:r w:rsidRPr="00255DCB">
              <w:rPr>
                <w:rFonts w:ascii="Times New Roman" w:hAnsi="Times New Roman" w:cs="Times New Roman"/>
                <w:sz w:val="20"/>
                <w:szCs w:val="20"/>
                <w:shd w:val="clear" w:color="auto" w:fill="FFFFFF"/>
              </w:rPr>
              <w:t xml:space="preserve">Model serca naturalnej wielkości, rozkładany na 2 części (zdejmowana przednia ściana) - widoczne </w:t>
            </w:r>
            <w:r w:rsidRPr="00255DCB">
              <w:rPr>
                <w:rFonts w:ascii="Times New Roman" w:hAnsi="Times New Roman" w:cs="Times New Roman"/>
                <w:sz w:val="20"/>
                <w:szCs w:val="20"/>
                <w:shd w:val="clear" w:color="auto" w:fill="FFFFFF"/>
              </w:rPr>
              <w:lastRenderedPageBreak/>
              <w:t>komory i pozostałe elementy. Model na podstawie. Wymiary min.: 19 x 12 x 12cm.</w:t>
            </w:r>
          </w:p>
        </w:tc>
        <w:tc>
          <w:tcPr>
            <w:tcW w:w="1275"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D8283A" w:rsidRDefault="00D8283A" w:rsidP="00D8283A">
            <w:r w:rsidRPr="001D5467">
              <w:rPr>
                <w:rFonts w:ascii="Times New Roman" w:eastAsia="SimSun" w:hAnsi="Times New Roman" w:cs="Times New Roman"/>
                <w:kern w:val="1"/>
                <w:sz w:val="20"/>
                <w:szCs w:val="20"/>
                <w:lang w:eastAsia="hi-IN" w:bidi="hi-IN"/>
              </w:rPr>
              <w:t>sztuka</w:t>
            </w:r>
          </w:p>
        </w:tc>
      </w:tr>
      <w:tr w:rsidR="00D8283A" w:rsidRPr="00255DCB" w:rsidTr="00D8283A">
        <w:tc>
          <w:tcPr>
            <w:tcW w:w="527"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9</w:t>
            </w:r>
          </w:p>
        </w:tc>
        <w:tc>
          <w:tcPr>
            <w:tcW w:w="2126"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hAnsi="Times New Roman" w:cs="Times New Roman"/>
                <w:sz w:val="20"/>
                <w:szCs w:val="20"/>
              </w:rPr>
            </w:pPr>
            <w:r w:rsidRPr="00255DCB">
              <w:rPr>
                <w:rFonts w:ascii="Times New Roman" w:hAnsi="Times New Roman" w:cs="Times New Roman"/>
                <w:sz w:val="20"/>
                <w:szCs w:val="20"/>
              </w:rPr>
              <w:t>Tors z głową naturalnej wielkości.</w:t>
            </w:r>
          </w:p>
        </w:tc>
        <w:tc>
          <w:tcPr>
            <w:tcW w:w="4678"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spacing w:after="0" w:line="240" w:lineRule="auto"/>
              <w:rPr>
                <w:rFonts w:ascii="Times New Roman" w:hAnsi="Times New Roman" w:cs="Times New Roman"/>
                <w:sz w:val="20"/>
                <w:szCs w:val="20"/>
              </w:rPr>
            </w:pPr>
            <w:r w:rsidRPr="00255DCB">
              <w:rPr>
                <w:rFonts w:ascii="Times New Roman" w:hAnsi="Times New Roman" w:cs="Times New Roman"/>
                <w:sz w:val="20"/>
                <w:szCs w:val="20"/>
              </w:rPr>
              <w:t>Tors z głową naturalnej wielkości to - d</w:t>
            </w:r>
            <w:r w:rsidRPr="00255DCB">
              <w:rPr>
                <w:rFonts w:ascii="Times New Roman" w:hAnsi="Times New Roman" w:cs="Times New Roman"/>
                <w:sz w:val="20"/>
                <w:szCs w:val="20"/>
                <w:shd w:val="clear" w:color="auto" w:fill="FFFFFF"/>
              </w:rPr>
              <w:t>wupłciowy tors człowieka naturalnej wielkości to doskonałej jakości kolorowy model prezentujący anatomię ludzkiego ciała. Odlana z trwałego tworzywa pomoc dydaktyczna służyć może w nauce anatomii. Dzięki wyjmowanym, elementom uczniowie poznają budowę wewnętrzną ciała człowieka i łatwo zapamiętają położenie poszczególnych narządów. Na torsie- podstawie zamontowane zostały 24 części odwzorowujące w naturalnej wielkości narządy: płuca, serce, jelito cienkie i grube, wątrobę, żołądek, klatkę piersiową, nerkę, narządy płciowe męskie i żeńskie (wymienne) oraz głowę z wyjmowanym modelem gałki ocznej i półkulą mózgową. Model pokazuje także przebieg i budowę kręgosłupa; istnieje możliwość wyjęcia jednego z kręgów do dokładniejszych oględzin. Wymiary modelu to min.: 35x23x110cm.</w:t>
            </w:r>
          </w:p>
        </w:tc>
        <w:tc>
          <w:tcPr>
            <w:tcW w:w="1275"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D8283A" w:rsidRDefault="00D8283A" w:rsidP="00D8283A">
            <w:r w:rsidRPr="001D5467">
              <w:rPr>
                <w:rFonts w:ascii="Times New Roman" w:eastAsia="SimSun" w:hAnsi="Times New Roman" w:cs="Times New Roman"/>
                <w:kern w:val="1"/>
                <w:sz w:val="20"/>
                <w:szCs w:val="20"/>
                <w:lang w:eastAsia="hi-IN" w:bidi="hi-IN"/>
              </w:rPr>
              <w:t>sztuka</w:t>
            </w:r>
          </w:p>
        </w:tc>
      </w:tr>
      <w:tr w:rsidR="00D8283A" w:rsidRPr="00255DCB" w:rsidTr="00D8283A">
        <w:tc>
          <w:tcPr>
            <w:tcW w:w="527"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10</w:t>
            </w:r>
          </w:p>
        </w:tc>
        <w:tc>
          <w:tcPr>
            <w:tcW w:w="2126"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hAnsi="Times New Roman" w:cs="Times New Roman"/>
                <w:sz w:val="20"/>
                <w:szCs w:val="20"/>
              </w:rPr>
            </w:pPr>
            <w:r w:rsidRPr="00255DCB">
              <w:rPr>
                <w:rFonts w:ascii="Times New Roman" w:eastAsia="Times New Roman" w:hAnsi="Times New Roman" w:cs="Times New Roman"/>
                <w:sz w:val="20"/>
                <w:szCs w:val="20"/>
              </w:rPr>
              <w:t>Model przestrzenny – Krab</w:t>
            </w:r>
          </w:p>
        </w:tc>
        <w:tc>
          <w:tcPr>
            <w:tcW w:w="4678"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spacing w:after="0" w:line="240" w:lineRule="auto"/>
              <w:rPr>
                <w:rFonts w:ascii="Times New Roman" w:hAnsi="Times New Roman" w:cs="Times New Roman"/>
                <w:sz w:val="20"/>
                <w:szCs w:val="20"/>
              </w:rPr>
            </w:pPr>
            <w:r w:rsidRPr="00255DCB">
              <w:rPr>
                <w:rFonts w:ascii="Times New Roman" w:hAnsi="Times New Roman" w:cs="Times New Roman"/>
                <w:sz w:val="20"/>
                <w:szCs w:val="20"/>
                <w:shd w:val="clear" w:color="auto" w:fill="FFFFFF"/>
              </w:rPr>
              <w:t>Preparat zawiera okaz kraba w pleksi. Dzięki przezroczystemu tworzywu można obserwować typowy dla tych skorupiaków szeroki, zbliżony w kształcie do okręgu głowotułów, zredukowany odwłok podwinięty pod pokryty twardym pancerzem głowotułów, szczypce powstałe na drodze przekształcenia pierwszej pary odnóży krocznych i inne szczegóły anatomiczne. Wymiary preparatu min. : 7,5x4x2,5cm.</w:t>
            </w:r>
          </w:p>
        </w:tc>
        <w:tc>
          <w:tcPr>
            <w:tcW w:w="1275"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D8283A" w:rsidRDefault="00D8283A" w:rsidP="00D8283A">
            <w:r w:rsidRPr="001D56CF">
              <w:rPr>
                <w:rFonts w:ascii="Times New Roman" w:eastAsia="SimSun" w:hAnsi="Times New Roman" w:cs="Times New Roman"/>
                <w:kern w:val="1"/>
                <w:sz w:val="20"/>
                <w:szCs w:val="20"/>
                <w:lang w:eastAsia="hi-IN" w:bidi="hi-IN"/>
              </w:rPr>
              <w:t>sztuka</w:t>
            </w:r>
          </w:p>
        </w:tc>
      </w:tr>
      <w:tr w:rsidR="00D8283A" w:rsidRPr="00255DCB" w:rsidTr="00D8283A">
        <w:tc>
          <w:tcPr>
            <w:tcW w:w="527"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11</w:t>
            </w:r>
          </w:p>
        </w:tc>
        <w:tc>
          <w:tcPr>
            <w:tcW w:w="2126"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Times New Roman" w:hAnsi="Times New Roman" w:cs="Times New Roman"/>
                <w:sz w:val="20"/>
                <w:szCs w:val="20"/>
              </w:rPr>
            </w:pPr>
            <w:r w:rsidRPr="00255DCB">
              <w:rPr>
                <w:rFonts w:ascii="Times New Roman" w:eastAsia="Times New Roman" w:hAnsi="Times New Roman" w:cs="Times New Roman"/>
                <w:sz w:val="20"/>
                <w:szCs w:val="20"/>
              </w:rPr>
              <w:t>Model przestrzenny – Krewetka</w:t>
            </w:r>
            <w:r w:rsidRPr="00255DCB">
              <w:rPr>
                <w:rFonts w:ascii="Times New Roman" w:hAnsi="Times New Roman" w:cs="Times New Roman"/>
                <w:sz w:val="20"/>
                <w:szCs w:val="20"/>
              </w:rPr>
              <w:t>.</w:t>
            </w:r>
          </w:p>
        </w:tc>
        <w:tc>
          <w:tcPr>
            <w:tcW w:w="4678"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spacing w:after="0" w:line="240" w:lineRule="auto"/>
              <w:rPr>
                <w:rFonts w:ascii="Times New Roman" w:hAnsi="Times New Roman" w:cs="Times New Roman"/>
                <w:sz w:val="20"/>
                <w:szCs w:val="20"/>
              </w:rPr>
            </w:pPr>
            <w:r w:rsidRPr="00255DCB">
              <w:rPr>
                <w:rFonts w:ascii="Times New Roman" w:hAnsi="Times New Roman" w:cs="Times New Roman"/>
                <w:sz w:val="20"/>
                <w:szCs w:val="20"/>
                <w:shd w:val="clear" w:color="auto" w:fill="FFFFFF"/>
              </w:rPr>
              <w:t>Preparat zawiera okaz krewetki w pleksi. Dzięki przezroczystemu tworzywu można zaobserwować typowy dla tych skorupiaków wydłużony odwłok pokryty elastycznym pancerzem, niewielkie skrzela i inne szczegóły anatomiczne. Wymiary preparatu min.: 7,5x4x2,5cm.</w:t>
            </w:r>
          </w:p>
        </w:tc>
        <w:tc>
          <w:tcPr>
            <w:tcW w:w="1275"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D8283A" w:rsidRDefault="00D8283A" w:rsidP="00D8283A">
            <w:r w:rsidRPr="001D56CF">
              <w:rPr>
                <w:rFonts w:ascii="Times New Roman" w:eastAsia="SimSun" w:hAnsi="Times New Roman" w:cs="Times New Roman"/>
                <w:kern w:val="1"/>
                <w:sz w:val="20"/>
                <w:szCs w:val="20"/>
                <w:lang w:eastAsia="hi-IN" w:bidi="hi-IN"/>
              </w:rPr>
              <w:t>sztuka</w:t>
            </w:r>
          </w:p>
        </w:tc>
      </w:tr>
      <w:tr w:rsidR="00D8283A" w:rsidRPr="00255DCB" w:rsidTr="00D8283A">
        <w:tc>
          <w:tcPr>
            <w:tcW w:w="527"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12</w:t>
            </w:r>
          </w:p>
        </w:tc>
        <w:tc>
          <w:tcPr>
            <w:tcW w:w="2126"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Times New Roman" w:hAnsi="Times New Roman" w:cs="Times New Roman"/>
                <w:sz w:val="20"/>
                <w:szCs w:val="20"/>
              </w:rPr>
            </w:pPr>
            <w:r w:rsidRPr="00255DCB">
              <w:rPr>
                <w:rFonts w:ascii="Times New Roman" w:eastAsia="Times New Roman" w:hAnsi="Times New Roman" w:cs="Times New Roman"/>
                <w:sz w:val="20"/>
                <w:szCs w:val="20"/>
              </w:rPr>
              <w:t>Model przestrzenny – Sosna - rozwój</w:t>
            </w:r>
          </w:p>
        </w:tc>
        <w:tc>
          <w:tcPr>
            <w:tcW w:w="4678"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spacing w:after="0" w:line="240" w:lineRule="auto"/>
              <w:rPr>
                <w:rFonts w:ascii="Times New Roman" w:hAnsi="Times New Roman" w:cs="Times New Roman"/>
                <w:sz w:val="20"/>
                <w:szCs w:val="20"/>
              </w:rPr>
            </w:pPr>
            <w:r w:rsidRPr="00255DCB">
              <w:rPr>
                <w:rFonts w:ascii="Times New Roman" w:eastAsia="Times New Roman" w:hAnsi="Times New Roman" w:cs="Times New Roman"/>
                <w:sz w:val="20"/>
                <w:szCs w:val="20"/>
              </w:rPr>
              <w:t>Model przedstawia r</w:t>
            </w:r>
            <w:r w:rsidRPr="00255DCB">
              <w:rPr>
                <w:rFonts w:ascii="Times New Roman" w:hAnsi="Times New Roman" w:cs="Times New Roman"/>
                <w:sz w:val="20"/>
                <w:szCs w:val="20"/>
                <w:shd w:val="clear" w:color="auto" w:fill="FFFFFF"/>
              </w:rPr>
              <w:t xml:space="preserve">ozwój sosny na przykładzie </w:t>
            </w:r>
            <w:proofErr w:type="spellStart"/>
            <w:r w:rsidRPr="00255DCB">
              <w:rPr>
                <w:rFonts w:ascii="Times New Roman" w:hAnsi="Times New Roman" w:cs="Times New Roman"/>
                <w:sz w:val="20"/>
                <w:szCs w:val="20"/>
                <w:shd w:val="clear" w:color="auto" w:fill="FFFFFF"/>
              </w:rPr>
              <w:t>Pinus</w:t>
            </w:r>
            <w:proofErr w:type="spellEnd"/>
            <w:r w:rsidRPr="00255DCB">
              <w:rPr>
                <w:rFonts w:ascii="Times New Roman" w:hAnsi="Times New Roman" w:cs="Times New Roman"/>
                <w:sz w:val="20"/>
                <w:szCs w:val="20"/>
                <w:shd w:val="clear" w:color="auto" w:fill="FFFFFF"/>
              </w:rPr>
              <w:t xml:space="preserve"> </w:t>
            </w:r>
            <w:proofErr w:type="spellStart"/>
            <w:r w:rsidRPr="00255DCB">
              <w:rPr>
                <w:rFonts w:ascii="Times New Roman" w:hAnsi="Times New Roman" w:cs="Times New Roman"/>
                <w:sz w:val="20"/>
                <w:szCs w:val="20"/>
                <w:shd w:val="clear" w:color="auto" w:fill="FFFFFF"/>
              </w:rPr>
              <w:t>tabuliformis</w:t>
            </w:r>
            <w:proofErr w:type="spellEnd"/>
            <w:r w:rsidRPr="00255DCB">
              <w:rPr>
                <w:rFonts w:ascii="Times New Roman" w:hAnsi="Times New Roman" w:cs="Times New Roman"/>
                <w:sz w:val="20"/>
                <w:szCs w:val="20"/>
                <w:shd w:val="clear" w:color="auto" w:fill="FFFFFF"/>
              </w:rPr>
              <w:t xml:space="preserve"> zaprezentowany w pleksi o wymiarach min. 16x7,5x2cm. Trwały preparat zalany w przejrzystym tworzywie jest użyteczną pomocą dydaktyczną. W tworzywie zalano: 1. kwiatostan (szyszka) męski 2. kwiatostan (szyszka) żeński 3. dojrzała, dwuletnia szyszka 4. nasiono (bez skrzydełka) 5. igły osadzone na krótkopędzie.</w:t>
            </w:r>
          </w:p>
        </w:tc>
        <w:tc>
          <w:tcPr>
            <w:tcW w:w="1275" w:type="dxa"/>
            <w:tcBorders>
              <w:top w:val="single" w:sz="4" w:space="0" w:color="000000"/>
              <w:left w:val="single" w:sz="4" w:space="0" w:color="000000"/>
              <w:bottom w:val="single" w:sz="4" w:space="0" w:color="000000"/>
              <w:right w:val="single" w:sz="4" w:space="0" w:color="000000"/>
            </w:tcBorders>
          </w:tcPr>
          <w:p w:rsidR="00D8283A" w:rsidRPr="00255DCB" w:rsidRDefault="00D8283A" w:rsidP="00D8283A">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D8283A" w:rsidRDefault="00D8283A" w:rsidP="00D8283A">
            <w:r w:rsidRPr="001D56CF">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13</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Times New Roman" w:hAnsi="Times New Roman" w:cs="Times New Roman"/>
                <w:sz w:val="20"/>
                <w:szCs w:val="20"/>
              </w:rPr>
            </w:pPr>
            <w:r w:rsidRPr="00255DCB">
              <w:rPr>
                <w:rFonts w:ascii="Times New Roman" w:eastAsia="Times New Roman" w:hAnsi="Times New Roman" w:cs="Times New Roman"/>
                <w:sz w:val="20"/>
                <w:szCs w:val="20"/>
              </w:rPr>
              <w:t>Model przestrzenny - Typy blaszki liściowej</w:t>
            </w:r>
            <w:r w:rsidRPr="00255DCB">
              <w:rPr>
                <w:rFonts w:ascii="Times New Roman" w:hAnsi="Times New Roman" w:cs="Times New Roman"/>
                <w:sz w:val="20"/>
                <w:szCs w:val="20"/>
              </w:rPr>
              <w:t>.</w:t>
            </w:r>
          </w:p>
        </w:tc>
        <w:tc>
          <w:tcPr>
            <w:tcW w:w="4678" w:type="dxa"/>
            <w:tcBorders>
              <w:top w:val="single" w:sz="4" w:space="0" w:color="000000"/>
              <w:left w:val="single" w:sz="4" w:space="0" w:color="000000"/>
              <w:bottom w:val="single" w:sz="4" w:space="0" w:color="000000"/>
              <w:right w:val="single" w:sz="4" w:space="0" w:color="000000"/>
            </w:tcBorders>
          </w:tcPr>
          <w:p w:rsidR="00255DCB" w:rsidRDefault="00255DCB" w:rsidP="00255DCB">
            <w:pPr>
              <w:spacing w:after="0" w:line="240" w:lineRule="auto"/>
              <w:rPr>
                <w:rFonts w:ascii="Times New Roman" w:hAnsi="Times New Roman" w:cs="Times New Roman"/>
                <w:sz w:val="20"/>
                <w:szCs w:val="20"/>
                <w:shd w:val="clear" w:color="auto" w:fill="FFFFFF"/>
              </w:rPr>
            </w:pPr>
            <w:r w:rsidRPr="00255DCB">
              <w:rPr>
                <w:rFonts w:ascii="Times New Roman" w:eastAsia="Times New Roman" w:hAnsi="Times New Roman" w:cs="Times New Roman"/>
                <w:sz w:val="20"/>
                <w:szCs w:val="20"/>
              </w:rPr>
              <w:t>Model przestrzenny - Typy blaszki liściowej</w:t>
            </w:r>
            <w:r w:rsidRPr="00255DCB">
              <w:rPr>
                <w:rFonts w:ascii="Times New Roman" w:hAnsi="Times New Roman" w:cs="Times New Roman"/>
                <w:sz w:val="20"/>
                <w:szCs w:val="20"/>
              </w:rPr>
              <w:t xml:space="preserve">. </w:t>
            </w:r>
            <w:r w:rsidRPr="00255DCB">
              <w:rPr>
                <w:rFonts w:ascii="Times New Roman" w:hAnsi="Times New Roman" w:cs="Times New Roman"/>
                <w:sz w:val="20"/>
                <w:szCs w:val="20"/>
                <w:shd w:val="clear" w:color="auto" w:fill="FFFFFF"/>
              </w:rPr>
              <w:t>Preparat zawiera 7 okazów liści różnych rodzin zatopionych w pleksi. Jest to doskonała pomoc edukacyjna, która umożliwia zapoznanie ucznia z różnorodnością kształtów blaszki liściowej, ich brzegów oraz nasady i szczytu liścia. Przejrzyste tworzywo, w których zalane zostały liście pozwala na wnikliwą obserwację. Wymiary pleksi min.: 16x7,5x2cm.</w:t>
            </w:r>
          </w:p>
          <w:p w:rsidR="00D8283A" w:rsidRDefault="00D8283A" w:rsidP="00255DCB">
            <w:pPr>
              <w:spacing w:after="0" w:line="240" w:lineRule="auto"/>
              <w:rPr>
                <w:rFonts w:ascii="Times New Roman" w:hAnsi="Times New Roman" w:cs="Times New Roman"/>
                <w:sz w:val="20"/>
                <w:szCs w:val="20"/>
                <w:shd w:val="clear" w:color="auto" w:fill="FFFFFF"/>
              </w:rPr>
            </w:pPr>
          </w:p>
          <w:p w:rsidR="00D8283A" w:rsidRDefault="00D8283A" w:rsidP="00255DCB">
            <w:pPr>
              <w:spacing w:after="0" w:line="240" w:lineRule="auto"/>
              <w:rPr>
                <w:rFonts w:ascii="Times New Roman" w:hAnsi="Times New Roman" w:cs="Times New Roman"/>
                <w:sz w:val="20"/>
                <w:szCs w:val="20"/>
                <w:shd w:val="clear" w:color="auto" w:fill="FFFFFF"/>
              </w:rPr>
            </w:pPr>
          </w:p>
          <w:p w:rsidR="00D8283A" w:rsidRPr="00255DCB" w:rsidRDefault="00D8283A" w:rsidP="00255DCB">
            <w:pPr>
              <w:spacing w:after="0" w:line="240" w:lineRule="auto"/>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D8283A" w:rsidTr="00D8283A">
        <w:trPr>
          <w:trHeight w:val="461"/>
        </w:trPr>
        <w:tc>
          <w:tcPr>
            <w:tcW w:w="8606" w:type="dxa"/>
            <w:gridSpan w:val="4"/>
            <w:tcBorders>
              <w:top w:val="single" w:sz="4" w:space="0" w:color="000000"/>
              <w:left w:val="single" w:sz="4" w:space="0" w:color="000000"/>
              <w:bottom w:val="single" w:sz="4" w:space="0" w:color="000000"/>
              <w:right w:val="single" w:sz="4" w:space="0" w:color="000000"/>
            </w:tcBorders>
          </w:tcPr>
          <w:p w:rsidR="00D8283A" w:rsidRDefault="00D8283A" w:rsidP="00D8283A">
            <w:pPr>
              <w:widowControl w:val="0"/>
              <w:suppressAutoHyphens/>
              <w:spacing w:after="0" w:line="240" w:lineRule="auto"/>
              <w:jc w:val="center"/>
              <w:rPr>
                <w:rFonts w:ascii="Times New Roman" w:eastAsia="SimSun" w:hAnsi="Times New Roman" w:cs="Times New Roman"/>
                <w:b/>
                <w:kern w:val="1"/>
                <w:sz w:val="24"/>
                <w:szCs w:val="20"/>
                <w:lang w:eastAsia="hi-IN" w:bidi="hi-IN"/>
              </w:rPr>
            </w:pPr>
          </w:p>
          <w:p w:rsidR="00255DCB" w:rsidRPr="00D8283A" w:rsidRDefault="00D8283A" w:rsidP="00D8283A">
            <w:pPr>
              <w:widowControl w:val="0"/>
              <w:suppressAutoHyphens/>
              <w:spacing w:after="0" w:line="240" w:lineRule="auto"/>
              <w:jc w:val="center"/>
              <w:rPr>
                <w:rFonts w:ascii="Times New Roman" w:eastAsia="SimSun" w:hAnsi="Times New Roman" w:cs="Times New Roman"/>
                <w:b/>
                <w:kern w:val="1"/>
                <w:sz w:val="24"/>
                <w:szCs w:val="20"/>
                <w:lang w:eastAsia="hi-IN" w:bidi="hi-IN"/>
              </w:rPr>
            </w:pPr>
            <w:r w:rsidRPr="00D8283A">
              <w:rPr>
                <w:rFonts w:ascii="Times New Roman" w:eastAsia="SimSun" w:hAnsi="Times New Roman" w:cs="Times New Roman"/>
                <w:b/>
                <w:kern w:val="1"/>
                <w:sz w:val="24"/>
                <w:szCs w:val="20"/>
                <w:lang w:eastAsia="hi-IN" w:bidi="hi-IN"/>
              </w:rPr>
              <w:t>POZOSTAŁE WYPOSAŻENIE</w:t>
            </w:r>
          </w:p>
        </w:tc>
        <w:tc>
          <w:tcPr>
            <w:tcW w:w="1276" w:type="dxa"/>
            <w:tcBorders>
              <w:top w:val="single" w:sz="4" w:space="0" w:color="000000"/>
              <w:left w:val="single" w:sz="4" w:space="0" w:color="000000"/>
              <w:bottom w:val="single" w:sz="4" w:space="0" w:color="000000"/>
              <w:right w:val="single" w:sz="4" w:space="0" w:color="000000"/>
            </w:tcBorders>
          </w:tcPr>
          <w:p w:rsidR="00255DCB" w:rsidRPr="00D8283A" w:rsidRDefault="00255DCB" w:rsidP="00D8283A">
            <w:pPr>
              <w:widowControl w:val="0"/>
              <w:suppressAutoHyphens/>
              <w:spacing w:after="0" w:line="240" w:lineRule="auto"/>
              <w:jc w:val="center"/>
              <w:rPr>
                <w:rFonts w:ascii="Times New Roman" w:eastAsia="SimSun" w:hAnsi="Times New Roman" w:cs="Times New Roman"/>
                <w:b/>
                <w:kern w:val="1"/>
                <w:sz w:val="24"/>
                <w:szCs w:val="20"/>
                <w:lang w:eastAsia="hi-IN" w:bidi="hi-IN"/>
              </w:rPr>
            </w:pP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 xml:space="preserve">Szafa mobilna do przechowywania laptopów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pStyle w:val="NormalnyWeb"/>
              <w:spacing w:after="0" w:line="240" w:lineRule="auto"/>
              <w:rPr>
                <w:sz w:val="20"/>
                <w:szCs w:val="20"/>
              </w:rPr>
            </w:pPr>
            <w:r w:rsidRPr="00255DCB">
              <w:rPr>
                <w:sz w:val="20"/>
                <w:szCs w:val="20"/>
              </w:rPr>
              <w:t xml:space="preserve">Metalowe szafki mobilne do przechowywania jednocześnie min. 10 laptopów, z możliwością doładowania baterii. Wewnątrz korpusu metalowego </w:t>
            </w:r>
            <w:r w:rsidRPr="00255DCB">
              <w:rPr>
                <w:sz w:val="20"/>
                <w:szCs w:val="20"/>
              </w:rPr>
              <w:lastRenderedPageBreak/>
              <w:t>szafki jest zamontowana listwa, która zawiera gniazda elektryczne do podłączenia ładowarek laptopów. Drzwi są zabezpieczone zamkiem kluczowym. Mobilne, łatwe do przemieszczania i bezpieczne. Kabel przyłączeniowy w zestawie dł. Min. 3 m. Wymiary min. 43 x 51 x 125 cm.</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2</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255DCB" w:rsidRPr="00255DCB" w:rsidTr="00D8283A">
        <w:tc>
          <w:tcPr>
            <w:tcW w:w="527" w:type="dxa"/>
            <w:tcBorders>
              <w:top w:val="single" w:sz="4" w:space="0" w:color="000000"/>
              <w:left w:val="single" w:sz="4" w:space="0" w:color="000000"/>
              <w:bottom w:val="single" w:sz="4" w:space="0" w:color="000000"/>
              <w:right w:val="single" w:sz="4" w:space="0" w:color="000000"/>
            </w:tcBorders>
          </w:tcPr>
          <w:p w:rsidR="00255DCB" w:rsidRPr="00255DCB" w:rsidRDefault="000F2614"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lastRenderedPageBreak/>
              <w:t>2</w:t>
            </w:r>
            <w:r w:rsidR="00255DCB" w:rsidRPr="00255DCB">
              <w:rPr>
                <w:rFonts w:ascii="Times New Roman" w:eastAsia="SimSun" w:hAnsi="Times New Roman" w:cs="Times New Roman"/>
                <w:kern w:val="1"/>
                <w:sz w:val="20"/>
                <w:szCs w:val="20"/>
                <w:lang w:eastAsia="hi-IN" w:bidi="hi-IN"/>
              </w:rPr>
              <w:t>.</w:t>
            </w:r>
          </w:p>
        </w:tc>
        <w:tc>
          <w:tcPr>
            <w:tcW w:w="2126"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 xml:space="preserve">Słuchawki do laptopów </w:t>
            </w:r>
          </w:p>
        </w:tc>
        <w:tc>
          <w:tcPr>
            <w:tcW w:w="4678"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spacing w:after="0" w:line="240" w:lineRule="auto"/>
              <w:jc w:val="both"/>
              <w:rPr>
                <w:rFonts w:ascii="Times New Roman" w:hAnsi="Times New Roman" w:cs="Times New Roman"/>
                <w:sz w:val="20"/>
                <w:szCs w:val="20"/>
              </w:rPr>
            </w:pPr>
            <w:r w:rsidRPr="00255DCB">
              <w:rPr>
                <w:rFonts w:ascii="Times New Roman" w:hAnsi="Times New Roman" w:cs="Times New Roman"/>
                <w:sz w:val="20"/>
                <w:szCs w:val="20"/>
              </w:rPr>
              <w:t xml:space="preserve">Słuchawki nauszne </w:t>
            </w:r>
          </w:p>
          <w:p w:rsidR="00255DCB" w:rsidRPr="00255DCB" w:rsidRDefault="00255DCB" w:rsidP="00255DCB">
            <w:pPr>
              <w:spacing w:after="0" w:line="240" w:lineRule="auto"/>
              <w:jc w:val="both"/>
              <w:rPr>
                <w:rFonts w:ascii="Times New Roman" w:hAnsi="Times New Roman" w:cs="Times New Roman"/>
                <w:sz w:val="20"/>
                <w:szCs w:val="20"/>
              </w:rPr>
            </w:pPr>
            <w:r w:rsidRPr="00255DCB">
              <w:rPr>
                <w:rFonts w:ascii="Times New Roman" w:hAnsi="Times New Roman" w:cs="Times New Roman"/>
                <w:sz w:val="20"/>
                <w:szCs w:val="20"/>
              </w:rPr>
              <w:t xml:space="preserve">- przeznaczenie - uniwersalne </w:t>
            </w:r>
          </w:p>
          <w:p w:rsidR="00255DCB" w:rsidRPr="00255DCB" w:rsidRDefault="00255DCB" w:rsidP="00255DCB">
            <w:pPr>
              <w:spacing w:after="0" w:line="240" w:lineRule="auto"/>
              <w:jc w:val="both"/>
              <w:rPr>
                <w:rFonts w:ascii="Times New Roman" w:hAnsi="Times New Roman" w:cs="Times New Roman"/>
                <w:sz w:val="20"/>
                <w:szCs w:val="20"/>
              </w:rPr>
            </w:pPr>
            <w:r w:rsidRPr="00255DCB">
              <w:rPr>
                <w:rFonts w:ascii="Times New Roman" w:hAnsi="Times New Roman" w:cs="Times New Roman"/>
                <w:sz w:val="20"/>
                <w:szCs w:val="20"/>
              </w:rPr>
              <w:t xml:space="preserve">- Komunikacja - Przewodowe - długość przewodu min. 1,2 m, </w:t>
            </w:r>
          </w:p>
          <w:p w:rsidR="00255DCB" w:rsidRPr="00255DCB" w:rsidRDefault="00255DCB" w:rsidP="00255DCB">
            <w:pPr>
              <w:spacing w:after="0" w:line="240" w:lineRule="auto"/>
              <w:jc w:val="both"/>
              <w:rPr>
                <w:rFonts w:ascii="Times New Roman" w:hAnsi="Times New Roman" w:cs="Times New Roman"/>
                <w:sz w:val="20"/>
                <w:szCs w:val="20"/>
              </w:rPr>
            </w:pPr>
            <w:r w:rsidRPr="00255DCB">
              <w:rPr>
                <w:rFonts w:ascii="Times New Roman" w:hAnsi="Times New Roman" w:cs="Times New Roman"/>
                <w:sz w:val="20"/>
                <w:szCs w:val="20"/>
              </w:rPr>
              <w:t xml:space="preserve">- Złącze -  Jack 3,5mm, </w:t>
            </w:r>
          </w:p>
          <w:p w:rsidR="00255DCB" w:rsidRPr="00255DCB" w:rsidRDefault="00255DCB" w:rsidP="00255DCB">
            <w:pPr>
              <w:spacing w:after="0" w:line="240" w:lineRule="auto"/>
              <w:jc w:val="both"/>
              <w:rPr>
                <w:rFonts w:ascii="Times New Roman" w:hAnsi="Times New Roman" w:cs="Times New Roman"/>
                <w:sz w:val="20"/>
                <w:szCs w:val="20"/>
              </w:rPr>
            </w:pPr>
            <w:r w:rsidRPr="00255DCB">
              <w:rPr>
                <w:rFonts w:ascii="Times New Roman" w:hAnsi="Times New Roman" w:cs="Times New Roman"/>
                <w:sz w:val="20"/>
                <w:szCs w:val="20"/>
              </w:rPr>
              <w:t>- Pasmo przenoszenia min. [</w:t>
            </w:r>
            <w:proofErr w:type="spellStart"/>
            <w:r w:rsidRPr="00255DCB">
              <w:rPr>
                <w:rFonts w:ascii="Times New Roman" w:hAnsi="Times New Roman" w:cs="Times New Roman"/>
                <w:sz w:val="20"/>
                <w:szCs w:val="20"/>
              </w:rPr>
              <w:t>Hz</w:t>
            </w:r>
            <w:proofErr w:type="spellEnd"/>
            <w:r w:rsidRPr="00255DCB">
              <w:rPr>
                <w:rFonts w:ascii="Times New Roman" w:hAnsi="Times New Roman" w:cs="Times New Roman"/>
                <w:sz w:val="20"/>
                <w:szCs w:val="20"/>
              </w:rPr>
              <w:t xml:space="preserve">] 10, </w:t>
            </w:r>
          </w:p>
          <w:p w:rsidR="00255DCB" w:rsidRPr="00255DCB" w:rsidRDefault="00255DCB" w:rsidP="00255DCB">
            <w:pPr>
              <w:spacing w:after="0" w:line="240" w:lineRule="auto"/>
              <w:jc w:val="both"/>
              <w:rPr>
                <w:rFonts w:ascii="Times New Roman" w:hAnsi="Times New Roman" w:cs="Times New Roman"/>
                <w:sz w:val="20"/>
                <w:szCs w:val="20"/>
              </w:rPr>
            </w:pPr>
            <w:r w:rsidRPr="00255DCB">
              <w:rPr>
                <w:rFonts w:ascii="Times New Roman" w:hAnsi="Times New Roman" w:cs="Times New Roman"/>
                <w:sz w:val="20"/>
                <w:szCs w:val="20"/>
              </w:rPr>
              <w:t xml:space="preserve">- Dynamika min 105 </w:t>
            </w:r>
            <w:proofErr w:type="spellStart"/>
            <w:r w:rsidRPr="00255DCB">
              <w:rPr>
                <w:rFonts w:ascii="Times New Roman" w:hAnsi="Times New Roman" w:cs="Times New Roman"/>
                <w:sz w:val="20"/>
                <w:szCs w:val="20"/>
              </w:rPr>
              <w:t>dB</w:t>
            </w:r>
            <w:proofErr w:type="spellEnd"/>
            <w:r w:rsidRPr="00255DCB">
              <w:rPr>
                <w:rFonts w:ascii="Times New Roman" w:hAnsi="Times New Roman" w:cs="Times New Roman"/>
                <w:sz w:val="20"/>
                <w:szCs w:val="20"/>
              </w:rPr>
              <w:t xml:space="preserve">, </w:t>
            </w:r>
          </w:p>
          <w:p w:rsidR="00255DCB" w:rsidRPr="00255DCB" w:rsidRDefault="00255DCB" w:rsidP="00255DCB">
            <w:pPr>
              <w:spacing w:after="0" w:line="240" w:lineRule="auto"/>
              <w:jc w:val="both"/>
              <w:rPr>
                <w:rFonts w:ascii="Times New Roman" w:hAnsi="Times New Roman" w:cs="Times New Roman"/>
                <w:sz w:val="20"/>
                <w:szCs w:val="20"/>
              </w:rPr>
            </w:pPr>
            <w:r w:rsidRPr="00255DCB">
              <w:rPr>
                <w:rFonts w:ascii="Times New Roman" w:hAnsi="Times New Roman" w:cs="Times New Roman"/>
                <w:sz w:val="20"/>
                <w:szCs w:val="20"/>
              </w:rPr>
              <w:t>- Średnica przetwornika min - 32 mm/</w:t>
            </w:r>
          </w:p>
          <w:p w:rsidR="00255DCB" w:rsidRPr="00255DCB" w:rsidRDefault="00255DCB" w:rsidP="00255DCB">
            <w:pPr>
              <w:spacing w:after="0" w:line="240" w:lineRule="auto"/>
              <w:jc w:val="both"/>
              <w:rPr>
                <w:rFonts w:ascii="Times New Roman" w:hAnsi="Times New Roman" w:cs="Times New Roman"/>
                <w:sz w:val="20"/>
                <w:szCs w:val="20"/>
              </w:rPr>
            </w:pPr>
            <w:r w:rsidRPr="00255DCB">
              <w:rPr>
                <w:rFonts w:ascii="Times New Roman" w:hAnsi="Times New Roman" w:cs="Times New Roman"/>
                <w:sz w:val="20"/>
                <w:szCs w:val="20"/>
              </w:rPr>
              <w:t xml:space="preserve">-  konstrukcja </w:t>
            </w:r>
            <w:proofErr w:type="spellStart"/>
            <w:r w:rsidRPr="00255DCB">
              <w:rPr>
                <w:rFonts w:ascii="Times New Roman" w:hAnsi="Times New Roman" w:cs="Times New Roman"/>
                <w:sz w:val="20"/>
                <w:szCs w:val="20"/>
              </w:rPr>
              <w:t>słuchwek</w:t>
            </w:r>
            <w:proofErr w:type="spellEnd"/>
            <w:r w:rsidRPr="00255DCB">
              <w:rPr>
                <w:rFonts w:ascii="Times New Roman" w:hAnsi="Times New Roman" w:cs="Times New Roman"/>
                <w:sz w:val="20"/>
                <w:szCs w:val="20"/>
              </w:rPr>
              <w:t xml:space="preserve"> -  zamknięta, </w:t>
            </w:r>
            <w:r w:rsidRPr="00255DCB">
              <w:rPr>
                <w:rFonts w:ascii="Times New Roman" w:hAnsi="Times New Roman" w:cs="Times New Roman"/>
                <w:bCs/>
                <w:sz w:val="20"/>
                <w:szCs w:val="20"/>
              </w:rPr>
              <w:t>Regulowane elementy nauszne i pałąk na głowę dopasowują się do kształtu głowy</w:t>
            </w:r>
          </w:p>
        </w:tc>
        <w:tc>
          <w:tcPr>
            <w:tcW w:w="1275" w:type="dxa"/>
            <w:tcBorders>
              <w:top w:val="single" w:sz="4" w:space="0" w:color="000000"/>
              <w:left w:val="single" w:sz="4" w:space="0" w:color="000000"/>
              <w:bottom w:val="single" w:sz="4" w:space="0" w:color="000000"/>
              <w:right w:val="single" w:sz="4" w:space="0" w:color="000000"/>
            </w:tcBorders>
          </w:tcPr>
          <w:p w:rsidR="00255DCB" w:rsidRPr="00255DCB" w:rsidRDefault="00255DCB" w:rsidP="00255DCB">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18</w:t>
            </w:r>
          </w:p>
        </w:tc>
        <w:tc>
          <w:tcPr>
            <w:tcW w:w="1276" w:type="dxa"/>
            <w:tcBorders>
              <w:top w:val="single" w:sz="4" w:space="0" w:color="000000"/>
              <w:left w:val="single" w:sz="4" w:space="0" w:color="000000"/>
              <w:bottom w:val="single" w:sz="4" w:space="0" w:color="000000"/>
              <w:right w:val="single" w:sz="4" w:space="0" w:color="000000"/>
            </w:tcBorders>
          </w:tcPr>
          <w:p w:rsidR="00255DCB" w:rsidRPr="00255DCB" w:rsidRDefault="00D8283A" w:rsidP="00255DCB">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r w:rsidR="00D8283A" w:rsidRPr="00255DCB" w:rsidTr="00D8283A">
        <w:trPr>
          <w:trHeight w:val="414"/>
        </w:trPr>
        <w:tc>
          <w:tcPr>
            <w:tcW w:w="9882" w:type="dxa"/>
            <w:gridSpan w:val="5"/>
            <w:tcBorders>
              <w:top w:val="single" w:sz="4" w:space="0" w:color="000000"/>
              <w:left w:val="single" w:sz="4" w:space="0" w:color="000000"/>
              <w:bottom w:val="single" w:sz="4" w:space="0" w:color="000000"/>
              <w:right w:val="single" w:sz="4" w:space="0" w:color="000000"/>
            </w:tcBorders>
          </w:tcPr>
          <w:p w:rsidR="00D8283A" w:rsidRPr="00D8283A" w:rsidRDefault="00D8283A" w:rsidP="00D8283A">
            <w:pPr>
              <w:widowControl w:val="0"/>
              <w:suppressAutoHyphens/>
              <w:spacing w:after="0" w:line="240" w:lineRule="auto"/>
              <w:jc w:val="center"/>
              <w:rPr>
                <w:rFonts w:ascii="Times New Roman" w:eastAsia="SimSun" w:hAnsi="Times New Roman" w:cs="Times New Roman"/>
                <w:b/>
                <w:kern w:val="1"/>
                <w:sz w:val="24"/>
                <w:szCs w:val="20"/>
                <w:lang w:eastAsia="hi-IN" w:bidi="hi-IN"/>
              </w:rPr>
            </w:pPr>
            <w:r w:rsidRPr="00D8283A">
              <w:rPr>
                <w:rFonts w:ascii="Times New Roman" w:eastAsia="SimSun" w:hAnsi="Times New Roman" w:cs="Times New Roman"/>
                <w:b/>
                <w:kern w:val="1"/>
                <w:sz w:val="24"/>
                <w:szCs w:val="20"/>
                <w:lang w:eastAsia="hi-IN" w:bidi="hi-IN"/>
              </w:rPr>
              <w:t>OPROGRAMOWANIE BIUROWE DO LAPTOPÓW</w:t>
            </w:r>
          </w:p>
        </w:tc>
      </w:tr>
      <w:tr w:rsidR="00983B02" w:rsidRPr="00255DCB" w:rsidTr="00D8283A">
        <w:tc>
          <w:tcPr>
            <w:tcW w:w="527" w:type="dxa"/>
            <w:tcBorders>
              <w:top w:val="single" w:sz="4" w:space="0" w:color="000000"/>
              <w:left w:val="single" w:sz="4" w:space="0" w:color="000000"/>
              <w:bottom w:val="single" w:sz="4" w:space="0" w:color="000000"/>
              <w:right w:val="single" w:sz="4" w:space="0" w:color="000000"/>
            </w:tcBorders>
          </w:tcPr>
          <w:p w:rsidR="00983B02" w:rsidRPr="00255DCB" w:rsidRDefault="000F2614" w:rsidP="00983B02">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1</w:t>
            </w:r>
            <w:r w:rsidR="00983B02" w:rsidRPr="00255DCB">
              <w:rPr>
                <w:rFonts w:ascii="Times New Roman" w:eastAsia="SimSun" w:hAnsi="Times New Roman" w:cs="Times New Roman"/>
                <w:kern w:val="1"/>
                <w:sz w:val="20"/>
                <w:szCs w:val="20"/>
                <w:lang w:eastAsia="hi-IN" w:bidi="hi-IN"/>
              </w:rPr>
              <w:t>.</w:t>
            </w:r>
          </w:p>
        </w:tc>
        <w:tc>
          <w:tcPr>
            <w:tcW w:w="2126" w:type="dxa"/>
            <w:tcBorders>
              <w:top w:val="single" w:sz="4" w:space="0" w:color="000000"/>
              <w:left w:val="single" w:sz="4" w:space="0" w:color="000000"/>
              <w:bottom w:val="single" w:sz="4" w:space="0" w:color="000000"/>
              <w:right w:val="single" w:sz="4" w:space="0" w:color="000000"/>
            </w:tcBorders>
          </w:tcPr>
          <w:p w:rsidR="00983B02" w:rsidRPr="00255DCB" w:rsidRDefault="00983B02" w:rsidP="00983B02">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t xml:space="preserve">Oprogramowanie biurowe </w:t>
            </w:r>
          </w:p>
        </w:tc>
        <w:tc>
          <w:tcPr>
            <w:tcW w:w="4678" w:type="dxa"/>
            <w:tcBorders>
              <w:top w:val="single" w:sz="4" w:space="0" w:color="000000"/>
              <w:left w:val="single" w:sz="4" w:space="0" w:color="000000"/>
              <w:bottom w:val="single" w:sz="4" w:space="0" w:color="000000"/>
              <w:right w:val="single" w:sz="4" w:space="0" w:color="000000"/>
            </w:tcBorders>
          </w:tcPr>
          <w:p w:rsidR="00983B02" w:rsidRPr="0083105B" w:rsidRDefault="00983B02" w:rsidP="00983B02">
            <w:pPr>
              <w:suppressAutoHyphens/>
              <w:spacing w:after="0" w:line="240" w:lineRule="auto"/>
              <w:rPr>
                <w:rFonts w:ascii="Times New Roman" w:eastAsia="Times New Roman" w:hAnsi="Times New Roman"/>
                <w:sz w:val="20"/>
                <w:szCs w:val="20"/>
                <w:lang w:eastAsia="zh-CN"/>
              </w:rPr>
            </w:pPr>
            <w:r w:rsidRPr="00910C3C">
              <w:rPr>
                <w:rFonts w:ascii="Times New Roman" w:hAnsi="Times New Roman" w:cs="Times New Roman"/>
                <w:sz w:val="20"/>
                <w:szCs w:val="20"/>
              </w:rPr>
              <w:t>Oferowany pakiet biurowy musi spełniać minimalnie poniższe wymagania</w:t>
            </w:r>
            <w:r w:rsidRPr="0083105B">
              <w:rPr>
                <w:rFonts w:ascii="Times New Roman" w:eastAsia="Times New Roman" w:hAnsi="Times New Roman"/>
                <w:sz w:val="20"/>
                <w:szCs w:val="20"/>
                <w:lang w:eastAsia="zh-CN"/>
              </w:rPr>
              <w:t xml:space="preserve"> poprzez wbudowane mechanizmy, bez użycia dodatkowych aplikacji:</w:t>
            </w:r>
          </w:p>
          <w:p w:rsidR="00983B02" w:rsidRPr="0083105B" w:rsidRDefault="00983B02" w:rsidP="00983B02">
            <w:pPr>
              <w:numPr>
                <w:ilvl w:val="0"/>
                <w:numId w:val="28"/>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Wymagania odnośnie interfejsu użytkownika:</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Pełna polska wersja językowa interfejsu użytkownika.</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Prostota i intuicyjność obsługi, pozwalająca na pracę osobom nieposiadającym umiejętności technicznych.</w:t>
            </w:r>
          </w:p>
          <w:p w:rsidR="00983B02" w:rsidRPr="0083105B" w:rsidRDefault="00983B02" w:rsidP="00983B02">
            <w:pPr>
              <w:numPr>
                <w:ilvl w:val="0"/>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Oprogramowanie musi umożliwiać tworzenie i edycję dokumentów elektronicznych w ustalonym formacie, który spełnia następujące warunki:</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posiada kompletny i publicznie dostępny opis formatu,</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w:t>
            </w:r>
            <w:r>
              <w:rPr>
                <w:rFonts w:ascii="Times New Roman" w:eastAsia="Times New Roman" w:hAnsi="Times New Roman"/>
                <w:sz w:val="20"/>
                <w:szCs w:val="20"/>
                <w:lang w:eastAsia="zh-CN"/>
              </w:rPr>
              <w:t xml:space="preserve"> </w:t>
            </w:r>
            <w:r w:rsidRPr="0083105B">
              <w:rPr>
                <w:rFonts w:ascii="Times New Roman" w:eastAsia="Times New Roman" w:hAnsi="Times New Roman"/>
                <w:sz w:val="20"/>
                <w:szCs w:val="20"/>
                <w:lang w:eastAsia="zh-CN"/>
              </w:rPr>
              <w:t>U. 2012, poz. 526),</w:t>
            </w:r>
          </w:p>
          <w:p w:rsidR="00983B02" w:rsidRPr="0083105B" w:rsidRDefault="00983B02" w:rsidP="00983B02">
            <w:pPr>
              <w:numPr>
                <w:ilvl w:val="0"/>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Oprogramowanie musi umożliwiać dostosowanie dokumentów i szablonów do potrzeb instytucji. </w:t>
            </w:r>
          </w:p>
          <w:p w:rsidR="00983B02" w:rsidRPr="0083105B" w:rsidRDefault="00983B02" w:rsidP="00983B02">
            <w:pPr>
              <w:numPr>
                <w:ilvl w:val="0"/>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 skład oprogramowania muszą wchodzić narzędzia programistyczne umożliwiające automatyzację pracy i wymianę danych pomiędzy dokumentami i aplikacjami (język makropoleceń, język skryptowy).</w:t>
            </w:r>
          </w:p>
          <w:p w:rsidR="00983B02" w:rsidRPr="0083105B" w:rsidRDefault="00983B02" w:rsidP="00983B02">
            <w:pPr>
              <w:numPr>
                <w:ilvl w:val="0"/>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Do aplikacji musi być dostępna pełna dokumentacja w języku polskim.</w:t>
            </w:r>
          </w:p>
          <w:p w:rsidR="00983B02" w:rsidRPr="0083105B" w:rsidRDefault="00983B02" w:rsidP="00983B02">
            <w:pPr>
              <w:numPr>
                <w:ilvl w:val="0"/>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Pakiet zintegrowanych aplikacji biurowych musi zawierać:</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Edytor tekstów </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Arkusz kalkulacyjny </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przygotowywania i prowadzenia prezentacji</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lastRenderedPageBreak/>
              <w:t>Narzędzie do zarządzania informacją prywatą (pocztą elektroniczną, kalendarzem, kontaktami i zadaniami)</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tworzenia notatek przy pomocy klawiatury lub notatek odręcznych na ekranie urządzenia typu tablet PC z mechanizmem OCR.</w:t>
            </w:r>
          </w:p>
          <w:p w:rsidR="00983B02" w:rsidRPr="0083105B" w:rsidRDefault="00983B02" w:rsidP="00983B02">
            <w:pPr>
              <w:numPr>
                <w:ilvl w:val="0"/>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Edytor tekstów musi umożliwiać:</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Edycję i formatowanie tekstu w języku polskim wraz z obsługą języka polskiego w zakresie sprawdzania pisowni i poprawności gramatycznej oraz funkcjonalnością słownika wyrazów bliskoznacznych i autokorekty.</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Wstawianie oraz formatowanie tabel.</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Wstawianie oraz formatowanie obiektów graficznych.</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Wstawianie wykresów i tabel z arkusza kalkulacyjnego (wliczając tabele przestawne).</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Automatyczne numerowanie rozdziałów, punktów, akapitów, tabel i rysunków.</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Automatyczne tworzenie spisów treści.</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Formatowanie nagłówków i stopek stron.</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Śledzenie i porównywanie zmian wprowadzonych przez użytkowników w dokumencie.</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Nagrywanie, tworzenie i edycję makr automatyzujących wykonywanie czynności.</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Określenie układu strony (pionowa/pozioma).</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Wydruk dokumentów.</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Wykonywanie korespondencji seryjnej bazując na danych adresowych pochodzących z arkusza kalkulacyjnego i z narzędzia do zarządzania informacją prywatną.</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Pracę na dokumentach utworzonych przy pomocy Microsoft Word 2003 lub Microsoft Word 2007, 2010 i 2013 z zapewnieniem bezproblemowej konwersji wszystkich elementów i atrybutów dokumentu.</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Zabezpieczenie dokumentów hasłem przed odczytem oraz przed wprowadzaniem modyfikacji.</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Wymagana jest dostępność do oferowanego edytora tekstu bezpłatnych narzędzi umożliwiających wykorzystanie go, jako środowiska kreowania aktów normatywnych i prawnych, zgodnie z obowiązującym prawem.</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Wymagana jest dostępność do oferowanego edytora tekstu bezpłatnych narzędzi umożliwiających podpisanie podpisem elektronicznym pliku z zapisanym dokumentem przy pomocy certyfikatu kwalifikowanego zgodnie z wymaganiami obowiązującego w Polsce prawa.</w:t>
            </w:r>
          </w:p>
          <w:p w:rsidR="00983B02" w:rsidRPr="0083105B" w:rsidRDefault="00983B02" w:rsidP="00983B02">
            <w:pPr>
              <w:numPr>
                <w:ilvl w:val="0"/>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Arkusz kalkulacyjny musi umożliwiać:</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raportów tabelarycznych</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wykresów liniowych (wraz linią trendu), słupkowych, kołowych</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arkuszy kalkulacyjnych zawierających teksty, dane liczbowe oraz formuły przeprowadzające operacje matematyczne, logiczne, tekstowe, statystyczne oraz operacje na danych finansowych i na miarach czasu.</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lastRenderedPageBreak/>
              <w:t xml:space="preserve">Tworzenie raportów z zewnętrznych źródeł danych (inne arkusze kalkulacyjne, bazy danych zgodne z ODBC, pliki tekstowe, pliki XML, </w:t>
            </w:r>
            <w:proofErr w:type="spellStart"/>
            <w:r w:rsidRPr="0083105B">
              <w:rPr>
                <w:rFonts w:ascii="Times New Roman" w:eastAsia="Times New Roman" w:hAnsi="Times New Roman"/>
                <w:sz w:val="20"/>
                <w:szCs w:val="20"/>
                <w:lang w:eastAsia="zh-CN"/>
              </w:rPr>
              <w:t>webservice</w:t>
            </w:r>
            <w:proofErr w:type="spellEnd"/>
            <w:r w:rsidRPr="0083105B">
              <w:rPr>
                <w:rFonts w:ascii="Times New Roman" w:eastAsia="Times New Roman" w:hAnsi="Times New Roman"/>
                <w:sz w:val="20"/>
                <w:szCs w:val="20"/>
                <w:lang w:eastAsia="zh-CN"/>
              </w:rPr>
              <w:t>)</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Obsługę kostek OLAP oraz tworzenie i edycję kwerend bazodanowych i webowych. Narzędzia wspomagające analizę statystyczną i finansową, analizę wariantową i rozwiązywanie problemów optymalizacyjnych</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raportów tabeli przestawnych umożliwiających dynamiczną zmianę wymiarów oraz wykresów bazujących na danych z tabeli przestawnych</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Wyszukiwanie i zamianę danych</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Wykonywanie analiz danych przy użyciu formatowania warunkowego</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Nazywanie komórek arkusza i odwoływanie się w formułach po takiej nazwie</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Nagrywanie, tworzenie i edycję makr automatyzujących wykonywanie czynności</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Formatowanie czasu, daty i wartości finansowych z polskim formatem</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Zapis wielu arkuszy kalkulacyjnych w jednym pliku.</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Zachowanie pełnej zgodności z formatami plików utworzonych za pomocą oprogramowania Microsoft Excel 2003 oraz Microsoft Excel 2007, 2010 i 2013, z uwzględnieniem poprawnej realizacji użytych w nich funkcji specjalnych i makropoleceń.</w:t>
            </w:r>
          </w:p>
          <w:p w:rsidR="00983B02" w:rsidRPr="0083105B" w:rsidRDefault="00983B02" w:rsidP="00983B02">
            <w:pPr>
              <w:numPr>
                <w:ilvl w:val="1"/>
                <w:numId w:val="28"/>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Zabezpieczenie dokumentów hasłem przed odczytem oraz przed wprowadzaniem modyfikacji.</w:t>
            </w:r>
          </w:p>
          <w:p w:rsidR="00983B02" w:rsidRPr="0083105B" w:rsidRDefault="00983B02" w:rsidP="00983B02">
            <w:pPr>
              <w:numPr>
                <w:ilvl w:val="0"/>
                <w:numId w:val="28"/>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przygotowywania i prowadzenia prezentacji musi umożliwiać:</w:t>
            </w:r>
          </w:p>
          <w:p w:rsidR="00983B02" w:rsidRPr="0083105B" w:rsidRDefault="00983B02" w:rsidP="00983B02">
            <w:pPr>
              <w:numPr>
                <w:ilvl w:val="1"/>
                <w:numId w:val="28"/>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Przygotowywanie prezentacji multimedialnych, które będą:</w:t>
            </w:r>
          </w:p>
          <w:p w:rsidR="00983B02" w:rsidRPr="0083105B" w:rsidRDefault="00983B02" w:rsidP="00983B02">
            <w:pPr>
              <w:numPr>
                <w:ilvl w:val="1"/>
                <w:numId w:val="28"/>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Prezentowanie przy użyciu projektora multimedialnego</w:t>
            </w:r>
          </w:p>
          <w:p w:rsidR="00983B02" w:rsidRPr="0083105B" w:rsidRDefault="00983B02" w:rsidP="00983B02">
            <w:pPr>
              <w:numPr>
                <w:ilvl w:val="1"/>
                <w:numId w:val="28"/>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Drukowanie w formacie umożliwiającym robienie notatek</w:t>
            </w:r>
          </w:p>
          <w:p w:rsidR="00983B02" w:rsidRPr="0083105B" w:rsidRDefault="00983B02" w:rsidP="00983B02">
            <w:pPr>
              <w:numPr>
                <w:ilvl w:val="1"/>
                <w:numId w:val="28"/>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Zapisanie jako prezentacja tylko do odczytu.</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Nagrywanie narracji i dołączanie jej do prezentacji</w:t>
            </w:r>
          </w:p>
          <w:p w:rsidR="00983B02" w:rsidRPr="0083105B" w:rsidRDefault="00983B02" w:rsidP="00983B02">
            <w:pPr>
              <w:numPr>
                <w:ilvl w:val="1"/>
                <w:numId w:val="28"/>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Opatrywanie slajdów notatkami dla prezentera</w:t>
            </w:r>
          </w:p>
          <w:p w:rsidR="00983B02" w:rsidRPr="0083105B" w:rsidRDefault="00983B02" w:rsidP="00983B02">
            <w:pPr>
              <w:numPr>
                <w:ilvl w:val="1"/>
                <w:numId w:val="28"/>
              </w:numP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Umieszczanie i formatowanie tekstów, obiektów graficznych, tabel, nagrań dźwiękowych i wideo</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Umieszczanie tabel i wykresów pochodzących z arkusza kalkulacyjnego</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Odświeżenie wykresu znajdującego się w prezentacji po zmianie danych w źródłowym arkuszu kalkulacyjnym</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Możliwość tworzenia animacji obiektów i całych slajdów</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Prowadzenie prezentacji w trybie prezentera, gdzie slajdy są widoczne na jednym monitorze lub projektorze, a na drugim widoczne są slajdy i notatki prezentera</w:t>
            </w:r>
          </w:p>
          <w:p w:rsidR="00983B02" w:rsidRPr="0083105B" w:rsidRDefault="00983B02" w:rsidP="00983B02">
            <w:pPr>
              <w:numPr>
                <w:ilvl w:val="1"/>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Pełna zgodność z formatami plików utworzonych za pomocą oprogramowania MS PowerPoint 2003, MS PowerPoint 2007, 2010 i 2013.</w:t>
            </w:r>
          </w:p>
          <w:p w:rsidR="00983B02" w:rsidRPr="0083105B" w:rsidRDefault="00983B02" w:rsidP="00983B02">
            <w:pPr>
              <w:numPr>
                <w:ilvl w:val="0"/>
                <w:numId w:val="28"/>
              </w:numP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lastRenderedPageBreak/>
              <w:t>Narzędzie do zarządzania informacją prywatną (pocztą elektroniczną, kalendarzem, kontaktami i zadaniami) musi umożliwiać:</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Pobieranie i wysyłanie poczty elektronicznej z serwera pocztowego,</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Przechowywanie wiadomości na serwerze lub w lokalnym pliku tworzonym z zastosowaniem efektywnej kompresji danych, </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Filtrowanie niechcianej poczty elektronicznej (SPAM) oraz określanie listy zablokowanych i bezpiecznych nadawców,</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katalogów, pozwalających katalogować pocztę elektroniczną,</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Automatyczne grupowanie poczty o tym samym tytule,</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reguł przenoszących automatycznie nową pocztę elektroniczną do określonych katalogów bazując na słowach zawartych w tytule, adresie nadawcy i odbiorcy,</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Oflagowanie poczty elektronicznej z określeniem terminu przypomnienia, oddzielnie dla nadawcy i adresatów,</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Mechanizm ustalania liczby wiadomości, które mają być synchronizowane lokalnie,</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Zarządzanie kalendarzem,</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Udostępnianie kalendarza innym użytkownikom z możliwością określania uprawnień użytkowników,</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Przeglądanie kalendarza innych użytkowników,</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Zapraszanie uczestników na spotkanie, co po ich akceptacji powoduje automatyczne wprowadzenie spotkania w ich kalendarzach,</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Zarządzanie listą zadań,</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Zlecanie zadań innym użytkownikom,</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Zarządzanie listą kontaktów,</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Udostępnianie listy kontaktów innym użytkownikom,</w:t>
            </w:r>
          </w:p>
          <w:p w:rsidR="00983B02" w:rsidRPr="0083105B" w:rsidRDefault="00983B02" w:rsidP="00983B02">
            <w:pPr>
              <w:numPr>
                <w:ilvl w:val="1"/>
                <w:numId w:val="28"/>
              </w:numP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Przeglądanie listy kontaktów innych użytkowników,</w:t>
            </w:r>
          </w:p>
          <w:p w:rsidR="00983B02" w:rsidRPr="00CA19A8" w:rsidRDefault="00983B02" w:rsidP="00983B02">
            <w:pPr>
              <w:numPr>
                <w:ilvl w:val="1"/>
                <w:numId w:val="28"/>
              </w:numPr>
              <w:suppressAutoHyphens/>
              <w:spacing w:after="0" w:line="240" w:lineRule="auto"/>
              <w:ind w:left="0" w:firstLine="0"/>
              <w:jc w:val="both"/>
              <w:rPr>
                <w:rFonts w:ascii="Times New Roman" w:eastAsia="Times New Roman" w:hAnsi="Times New Roman"/>
                <w:bCs/>
                <w:sz w:val="24"/>
                <w:szCs w:val="24"/>
                <w:lang w:eastAsia="zh-CN"/>
              </w:rPr>
            </w:pPr>
            <w:r w:rsidRPr="0083105B">
              <w:rPr>
                <w:rFonts w:ascii="Times New Roman" w:eastAsia="Times New Roman" w:hAnsi="Times New Roman"/>
                <w:sz w:val="20"/>
                <w:szCs w:val="20"/>
                <w:lang w:eastAsia="zh-CN"/>
              </w:rPr>
              <w:t>Możliwość przesyłania kontaktów innym użytkowników.</w:t>
            </w:r>
          </w:p>
        </w:tc>
        <w:tc>
          <w:tcPr>
            <w:tcW w:w="1275" w:type="dxa"/>
            <w:tcBorders>
              <w:top w:val="single" w:sz="4" w:space="0" w:color="000000"/>
              <w:left w:val="single" w:sz="4" w:space="0" w:color="000000"/>
              <w:bottom w:val="single" w:sz="4" w:space="0" w:color="000000"/>
              <w:right w:val="single" w:sz="4" w:space="0" w:color="000000"/>
            </w:tcBorders>
          </w:tcPr>
          <w:p w:rsidR="00983B02" w:rsidRPr="00255DCB" w:rsidRDefault="00983B02" w:rsidP="00983B02">
            <w:pPr>
              <w:widowControl w:val="0"/>
              <w:suppressAutoHyphens/>
              <w:spacing w:after="0" w:line="240" w:lineRule="auto"/>
              <w:rPr>
                <w:rFonts w:ascii="Times New Roman" w:eastAsia="SimSun" w:hAnsi="Times New Roman" w:cs="Times New Roman"/>
                <w:kern w:val="1"/>
                <w:sz w:val="20"/>
                <w:szCs w:val="20"/>
                <w:lang w:eastAsia="hi-IN" w:bidi="hi-IN"/>
              </w:rPr>
            </w:pPr>
            <w:r w:rsidRPr="00255DCB">
              <w:rPr>
                <w:rFonts w:ascii="Times New Roman" w:eastAsia="SimSun" w:hAnsi="Times New Roman" w:cs="Times New Roman"/>
                <w:kern w:val="1"/>
                <w:sz w:val="20"/>
                <w:szCs w:val="20"/>
                <w:lang w:eastAsia="hi-IN" w:bidi="hi-IN"/>
              </w:rPr>
              <w:lastRenderedPageBreak/>
              <w:t>18</w:t>
            </w:r>
          </w:p>
        </w:tc>
        <w:tc>
          <w:tcPr>
            <w:tcW w:w="1276" w:type="dxa"/>
            <w:tcBorders>
              <w:top w:val="single" w:sz="4" w:space="0" w:color="000000"/>
              <w:left w:val="single" w:sz="4" w:space="0" w:color="000000"/>
              <w:bottom w:val="single" w:sz="4" w:space="0" w:color="000000"/>
              <w:right w:val="single" w:sz="4" w:space="0" w:color="000000"/>
            </w:tcBorders>
          </w:tcPr>
          <w:p w:rsidR="00983B02" w:rsidRPr="00255DCB" w:rsidRDefault="00983B02" w:rsidP="00983B02">
            <w:pPr>
              <w:widowControl w:val="0"/>
              <w:suppressAutoHyphens/>
              <w:spacing w:after="0" w:line="240" w:lineRule="auto"/>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sztuka</w:t>
            </w:r>
          </w:p>
        </w:tc>
      </w:tr>
    </w:tbl>
    <w:p w:rsidR="0007659A" w:rsidRPr="00255DCB" w:rsidRDefault="0007659A" w:rsidP="00255DCB">
      <w:pPr>
        <w:spacing w:after="0" w:line="240" w:lineRule="auto"/>
        <w:rPr>
          <w:rFonts w:ascii="Times New Roman" w:hAnsi="Times New Roman" w:cs="Times New Roman"/>
          <w:sz w:val="20"/>
          <w:szCs w:val="20"/>
        </w:rPr>
      </w:pPr>
    </w:p>
    <w:p w:rsidR="00255DCB" w:rsidRPr="00255DCB" w:rsidRDefault="00255DCB">
      <w:pPr>
        <w:spacing w:after="0" w:line="240" w:lineRule="auto"/>
        <w:rPr>
          <w:rFonts w:ascii="Times New Roman" w:hAnsi="Times New Roman" w:cs="Times New Roman"/>
          <w:sz w:val="20"/>
          <w:szCs w:val="20"/>
        </w:rPr>
      </w:pPr>
    </w:p>
    <w:sectPr w:rsidR="00255DCB" w:rsidRPr="00255DC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9B" w:rsidRDefault="0033079B" w:rsidP="00255DCB">
      <w:pPr>
        <w:spacing w:after="0" w:line="240" w:lineRule="auto"/>
      </w:pPr>
      <w:r>
        <w:separator/>
      </w:r>
    </w:p>
  </w:endnote>
  <w:endnote w:type="continuationSeparator" w:id="0">
    <w:p w:rsidR="0033079B" w:rsidRDefault="0033079B" w:rsidP="0025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Helvetica Neue">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DejaVu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CB" w:rsidRPr="00FD3FBC" w:rsidRDefault="00255DCB" w:rsidP="00255DCB">
    <w:pPr>
      <w:pStyle w:val="Default"/>
      <w:jc w:val="center"/>
      <w:rPr>
        <w:sz w:val="16"/>
        <w:szCs w:val="16"/>
      </w:rPr>
    </w:pPr>
    <w:r w:rsidRPr="00FD3FBC">
      <w:rPr>
        <w:sz w:val="16"/>
        <w:szCs w:val="16"/>
      </w:rPr>
      <w:t xml:space="preserve">Projekt nr RPMA.10.01.01-14-a204/18 pn. </w:t>
    </w:r>
    <w:r w:rsidRPr="00FD3FBC">
      <w:rPr>
        <w:iCs/>
        <w:sz w:val="16"/>
        <w:szCs w:val="16"/>
      </w:rPr>
      <w:t xml:space="preserve">Rozwój kompetencji kluczowych kluczem do sukcesu uczniów z terenu Gminy Radzanów </w:t>
    </w:r>
    <w:r w:rsidRPr="00FD3FBC">
      <w:rPr>
        <w:sz w:val="16"/>
        <w:szCs w:val="16"/>
      </w:rPr>
      <w:t>współfinansowany z Europejskiego Funduszu Społecznego w ramach Osi Priorytetowej X „Edukacja dla rozwoju regionu”</w:t>
    </w:r>
    <w:r>
      <w:rPr>
        <w:sz w:val="16"/>
        <w:szCs w:val="16"/>
      </w:rPr>
      <w:t xml:space="preserve"> </w:t>
    </w:r>
    <w:r w:rsidRPr="00FD3FBC">
      <w:rPr>
        <w:sz w:val="16"/>
        <w:szCs w:val="16"/>
      </w:rPr>
      <w:t>Działanie 10.1 „Kształcenie i rozwój dzieci   i młodzieży” Poddziałanie 10.1.1 „Edukacja ogólna (w tym w szkołach zawodowych)”</w:t>
    </w:r>
  </w:p>
  <w:p w:rsidR="00255DCB" w:rsidRPr="00FD3FBC" w:rsidRDefault="00255DCB" w:rsidP="00255DCB">
    <w:pPr>
      <w:spacing w:after="0" w:line="240" w:lineRule="auto"/>
      <w:jc w:val="center"/>
      <w:rPr>
        <w:sz w:val="16"/>
        <w:szCs w:val="16"/>
      </w:rPr>
    </w:pPr>
    <w:r w:rsidRPr="00FD3FBC">
      <w:rPr>
        <w:sz w:val="16"/>
        <w:szCs w:val="16"/>
      </w:rPr>
      <w:t>Regionalnego Programu Operacyjnego Województwa Mazowieckiego na lata 2014-2020</w:t>
    </w:r>
  </w:p>
  <w:p w:rsidR="00255DCB" w:rsidRDefault="00255D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9B" w:rsidRDefault="0033079B" w:rsidP="00255DCB">
      <w:pPr>
        <w:spacing w:after="0" w:line="240" w:lineRule="auto"/>
      </w:pPr>
      <w:r>
        <w:separator/>
      </w:r>
    </w:p>
  </w:footnote>
  <w:footnote w:type="continuationSeparator" w:id="0">
    <w:p w:rsidR="0033079B" w:rsidRDefault="0033079B" w:rsidP="0025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CB" w:rsidRDefault="00255DCB">
    <w:pPr>
      <w:pStyle w:val="Nagwek"/>
    </w:pPr>
    <w:r>
      <w:rPr>
        <w:noProof/>
        <w:lang w:eastAsia="pl-PL"/>
      </w:rPr>
      <w:drawing>
        <wp:inline distT="0" distB="0" distL="0" distR="0" wp14:anchorId="16E16708" wp14:editId="603A6B3B">
          <wp:extent cx="5760720" cy="4946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466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3"/>
    <w:lvl w:ilvl="0">
      <w:start w:val="1"/>
      <w:numFmt w:val="decimal"/>
      <w:lvlText w:val="%1."/>
      <w:lvlJc w:val="left"/>
      <w:pPr>
        <w:tabs>
          <w:tab w:val="num" w:pos="0"/>
        </w:tabs>
        <w:ind w:left="1080" w:hanging="720"/>
      </w:pPr>
    </w:lvl>
    <w:lvl w:ilvl="1">
      <w:start w:val="1"/>
      <w:numFmt w:val="lowerLetter"/>
      <w:lvlText w:val="%2."/>
      <w:lvlJc w:val="left"/>
      <w:pPr>
        <w:tabs>
          <w:tab w:val="num" w:pos="0"/>
        </w:tabs>
        <w:ind w:left="1788" w:hanging="70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5269DA"/>
    <w:multiLevelType w:val="hybridMultilevel"/>
    <w:tmpl w:val="41F4932E"/>
    <w:lvl w:ilvl="0" w:tplc="1CC29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556698"/>
    <w:multiLevelType w:val="multilevel"/>
    <w:tmpl w:val="668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29113B"/>
    <w:multiLevelType w:val="multilevel"/>
    <w:tmpl w:val="8D5A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244B2"/>
    <w:multiLevelType w:val="multilevel"/>
    <w:tmpl w:val="27A8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34C61"/>
    <w:multiLevelType w:val="hybridMultilevel"/>
    <w:tmpl w:val="C9D8F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7C1654"/>
    <w:multiLevelType w:val="hybridMultilevel"/>
    <w:tmpl w:val="DB749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1660C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723198"/>
    <w:multiLevelType w:val="hybridMultilevel"/>
    <w:tmpl w:val="99D62B08"/>
    <w:lvl w:ilvl="0" w:tplc="01D809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6D628ED"/>
    <w:multiLevelType w:val="multilevel"/>
    <w:tmpl w:val="B230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E51E3"/>
    <w:multiLevelType w:val="hybridMultilevel"/>
    <w:tmpl w:val="4D762F80"/>
    <w:lvl w:ilvl="0" w:tplc="01D809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84E7369"/>
    <w:multiLevelType w:val="hybridMultilevel"/>
    <w:tmpl w:val="DA4E7A3C"/>
    <w:numStyleLink w:val="Zaimportowanystyl2"/>
  </w:abstractNum>
  <w:abstractNum w:abstractNumId="12">
    <w:nsid w:val="2C4227BD"/>
    <w:multiLevelType w:val="hybridMultilevel"/>
    <w:tmpl w:val="5570278A"/>
    <w:lvl w:ilvl="0" w:tplc="01D809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375A0B"/>
    <w:multiLevelType w:val="multilevel"/>
    <w:tmpl w:val="6530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7744DE"/>
    <w:multiLevelType w:val="hybridMultilevel"/>
    <w:tmpl w:val="609C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804AEF"/>
    <w:multiLevelType w:val="multilevel"/>
    <w:tmpl w:val="F83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C00B00"/>
    <w:multiLevelType w:val="multilevel"/>
    <w:tmpl w:val="49F8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36125C"/>
    <w:multiLevelType w:val="hybridMultilevel"/>
    <w:tmpl w:val="25A0DC28"/>
    <w:lvl w:ilvl="0" w:tplc="01D809F8">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D2E68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5D8AB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92E14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3FA08A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46856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B1E1C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06E8C1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14676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nsid w:val="57650D47"/>
    <w:multiLevelType w:val="hybridMultilevel"/>
    <w:tmpl w:val="0F2EC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86C6A9E"/>
    <w:multiLevelType w:val="hybridMultilevel"/>
    <w:tmpl w:val="DA4E7A3C"/>
    <w:styleLink w:val="Zaimportowanystyl2"/>
    <w:lvl w:ilvl="0" w:tplc="CC8211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C8410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390B6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4D829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4AED1C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804AA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BE422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EA8DE9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DC6D1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nsid w:val="5EC03F06"/>
    <w:multiLevelType w:val="hybridMultilevel"/>
    <w:tmpl w:val="0E1EE1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8D321B2"/>
    <w:multiLevelType w:val="hybridMultilevel"/>
    <w:tmpl w:val="B422EC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96F0A40"/>
    <w:multiLevelType w:val="hybridMultilevel"/>
    <w:tmpl w:val="D92C112C"/>
    <w:lvl w:ilvl="0" w:tplc="01D809F8">
      <w:start w:val="1"/>
      <w:numFmt w:val="bullet"/>
      <w:lvlText w:val=""/>
      <w:lvlJc w:val="left"/>
      <w:pPr>
        <w:ind w:left="3620" w:hanging="360"/>
      </w:pPr>
      <w:rPr>
        <w:rFonts w:ascii="Symbol" w:hAnsi="Symbol" w:hint="default"/>
      </w:rPr>
    </w:lvl>
    <w:lvl w:ilvl="1" w:tplc="04150019" w:tentative="1">
      <w:start w:val="1"/>
      <w:numFmt w:val="lowerLetter"/>
      <w:lvlText w:val="%2."/>
      <w:lvlJc w:val="left"/>
      <w:pPr>
        <w:ind w:left="4340" w:hanging="360"/>
      </w:p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23">
    <w:nsid w:val="761B37DE"/>
    <w:multiLevelType w:val="multilevel"/>
    <w:tmpl w:val="E54C2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DC0E30"/>
    <w:multiLevelType w:val="hybridMultilevel"/>
    <w:tmpl w:val="181E94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CD25740"/>
    <w:multiLevelType w:val="multilevel"/>
    <w:tmpl w:val="D848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9F4326"/>
    <w:multiLevelType w:val="multilevel"/>
    <w:tmpl w:val="8B32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22"/>
  </w:num>
  <w:num w:numId="4">
    <w:abstractNumId w:val="15"/>
  </w:num>
  <w:num w:numId="5">
    <w:abstractNumId w:val="9"/>
  </w:num>
  <w:num w:numId="6">
    <w:abstractNumId w:val="16"/>
  </w:num>
  <w:num w:numId="7">
    <w:abstractNumId w:val="23"/>
  </w:num>
  <w:num w:numId="8">
    <w:abstractNumId w:val="3"/>
  </w:num>
  <w:num w:numId="9">
    <w:abstractNumId w:val="4"/>
  </w:num>
  <w:num w:numId="10">
    <w:abstractNumId w:val="18"/>
  </w:num>
  <w:num w:numId="11">
    <w:abstractNumId w:val="1"/>
  </w:num>
  <w:num w:numId="12">
    <w:abstractNumId w:val="21"/>
  </w:num>
  <w:num w:numId="13">
    <w:abstractNumId w:val="6"/>
  </w:num>
  <w:num w:numId="14">
    <w:abstractNumId w:val="5"/>
  </w:num>
  <w:num w:numId="15">
    <w:abstractNumId w:val="24"/>
  </w:num>
  <w:num w:numId="16">
    <w:abstractNumId w:val="19"/>
  </w:num>
  <w:num w:numId="17">
    <w:abstractNumId w:val="11"/>
  </w:num>
  <w:num w:numId="18">
    <w:abstractNumId w:val="10"/>
  </w:num>
  <w:num w:numId="19">
    <w:abstractNumId w:val="17"/>
  </w:num>
  <w:num w:numId="20">
    <w:abstractNumId w:val="14"/>
  </w:num>
  <w:num w:numId="21">
    <w:abstractNumId w:val="8"/>
  </w:num>
  <w:num w:numId="22">
    <w:abstractNumId w:val="12"/>
  </w:num>
  <w:num w:numId="23">
    <w:abstractNumId w:val="2"/>
  </w:num>
  <w:num w:numId="24">
    <w:abstractNumId w:val="13"/>
  </w:num>
  <w:num w:numId="25">
    <w:abstractNumId w:val="25"/>
  </w:num>
  <w:num w:numId="26">
    <w:abstractNumId w:val="26"/>
  </w:num>
  <w:num w:numId="27">
    <w:abstractNumId w:val="11"/>
    <w:lvlOverride w:ilvl="0">
      <w:lvl w:ilvl="0" w:tplc="44A27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18E4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602D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CAC2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3485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444F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684D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FEDB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082AB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F3"/>
    <w:rsid w:val="00034F81"/>
    <w:rsid w:val="00043A7F"/>
    <w:rsid w:val="000443BA"/>
    <w:rsid w:val="00046FFB"/>
    <w:rsid w:val="0006172B"/>
    <w:rsid w:val="000737CC"/>
    <w:rsid w:val="0007659A"/>
    <w:rsid w:val="000F2614"/>
    <w:rsid w:val="00130756"/>
    <w:rsid w:val="00162E9A"/>
    <w:rsid w:val="001E49F1"/>
    <w:rsid w:val="00223519"/>
    <w:rsid w:val="002378D3"/>
    <w:rsid w:val="00255DCB"/>
    <w:rsid w:val="00287F28"/>
    <w:rsid w:val="0033079B"/>
    <w:rsid w:val="003518E9"/>
    <w:rsid w:val="00377572"/>
    <w:rsid w:val="00386B1C"/>
    <w:rsid w:val="00390D73"/>
    <w:rsid w:val="003A369F"/>
    <w:rsid w:val="003D58C0"/>
    <w:rsid w:val="003F33BC"/>
    <w:rsid w:val="003F74B0"/>
    <w:rsid w:val="00403A40"/>
    <w:rsid w:val="00405C11"/>
    <w:rsid w:val="0041003D"/>
    <w:rsid w:val="00422D74"/>
    <w:rsid w:val="004263A5"/>
    <w:rsid w:val="00430009"/>
    <w:rsid w:val="00436596"/>
    <w:rsid w:val="004444A1"/>
    <w:rsid w:val="004503F3"/>
    <w:rsid w:val="004846A9"/>
    <w:rsid w:val="004C44F0"/>
    <w:rsid w:val="004D772E"/>
    <w:rsid w:val="004E2A2B"/>
    <w:rsid w:val="004E5004"/>
    <w:rsid w:val="0052448B"/>
    <w:rsid w:val="00540E04"/>
    <w:rsid w:val="005556AD"/>
    <w:rsid w:val="00570BD8"/>
    <w:rsid w:val="00591C88"/>
    <w:rsid w:val="0059563F"/>
    <w:rsid w:val="005B3510"/>
    <w:rsid w:val="005C4D2D"/>
    <w:rsid w:val="005D0CAC"/>
    <w:rsid w:val="005F425F"/>
    <w:rsid w:val="00623573"/>
    <w:rsid w:val="00632177"/>
    <w:rsid w:val="00653326"/>
    <w:rsid w:val="0069783F"/>
    <w:rsid w:val="006A31AF"/>
    <w:rsid w:val="006C3D6C"/>
    <w:rsid w:val="006F4D4F"/>
    <w:rsid w:val="00716455"/>
    <w:rsid w:val="00747A1B"/>
    <w:rsid w:val="0075180C"/>
    <w:rsid w:val="00757124"/>
    <w:rsid w:val="0079103D"/>
    <w:rsid w:val="0079594E"/>
    <w:rsid w:val="007D350B"/>
    <w:rsid w:val="007E1646"/>
    <w:rsid w:val="007E7045"/>
    <w:rsid w:val="0081353D"/>
    <w:rsid w:val="00817A6A"/>
    <w:rsid w:val="00835419"/>
    <w:rsid w:val="00846D52"/>
    <w:rsid w:val="008A7A6B"/>
    <w:rsid w:val="008C55F0"/>
    <w:rsid w:val="008C67CF"/>
    <w:rsid w:val="008F1036"/>
    <w:rsid w:val="009035E1"/>
    <w:rsid w:val="00924241"/>
    <w:rsid w:val="00931336"/>
    <w:rsid w:val="00945CF1"/>
    <w:rsid w:val="00950C85"/>
    <w:rsid w:val="00983B02"/>
    <w:rsid w:val="00984E49"/>
    <w:rsid w:val="00994C8F"/>
    <w:rsid w:val="009B61DA"/>
    <w:rsid w:val="009C7579"/>
    <w:rsid w:val="009D48E2"/>
    <w:rsid w:val="009E36D9"/>
    <w:rsid w:val="009E6D76"/>
    <w:rsid w:val="009F32F9"/>
    <w:rsid w:val="00A14445"/>
    <w:rsid w:val="00A30B99"/>
    <w:rsid w:val="00A55D55"/>
    <w:rsid w:val="00A779AB"/>
    <w:rsid w:val="00AB137F"/>
    <w:rsid w:val="00AC7CE3"/>
    <w:rsid w:val="00AE0AB4"/>
    <w:rsid w:val="00AE3029"/>
    <w:rsid w:val="00AF2B58"/>
    <w:rsid w:val="00B11125"/>
    <w:rsid w:val="00B13C2A"/>
    <w:rsid w:val="00B14276"/>
    <w:rsid w:val="00B276C1"/>
    <w:rsid w:val="00B779EF"/>
    <w:rsid w:val="00BB017D"/>
    <w:rsid w:val="00BE2CC8"/>
    <w:rsid w:val="00C4053A"/>
    <w:rsid w:val="00C84754"/>
    <w:rsid w:val="00CB6E4B"/>
    <w:rsid w:val="00CE04B8"/>
    <w:rsid w:val="00D03491"/>
    <w:rsid w:val="00D716FC"/>
    <w:rsid w:val="00D74B94"/>
    <w:rsid w:val="00D8283A"/>
    <w:rsid w:val="00D84D97"/>
    <w:rsid w:val="00D965EE"/>
    <w:rsid w:val="00D9709D"/>
    <w:rsid w:val="00DA1B45"/>
    <w:rsid w:val="00DC3D98"/>
    <w:rsid w:val="00DE28A2"/>
    <w:rsid w:val="00DE3A29"/>
    <w:rsid w:val="00DE3B49"/>
    <w:rsid w:val="00DE497D"/>
    <w:rsid w:val="00DE7B99"/>
    <w:rsid w:val="00E012CF"/>
    <w:rsid w:val="00E03B8F"/>
    <w:rsid w:val="00E5075C"/>
    <w:rsid w:val="00E51C71"/>
    <w:rsid w:val="00E56686"/>
    <w:rsid w:val="00E85477"/>
    <w:rsid w:val="00EC6AA4"/>
    <w:rsid w:val="00F103E7"/>
    <w:rsid w:val="00F15BF6"/>
    <w:rsid w:val="00F22ECF"/>
    <w:rsid w:val="00F24C30"/>
    <w:rsid w:val="00F25D0B"/>
    <w:rsid w:val="00F2774D"/>
    <w:rsid w:val="00F33D1E"/>
    <w:rsid w:val="00F35B95"/>
    <w:rsid w:val="00F70544"/>
    <w:rsid w:val="00F87220"/>
    <w:rsid w:val="00F94A37"/>
    <w:rsid w:val="00F94E83"/>
    <w:rsid w:val="00FD3E92"/>
    <w:rsid w:val="00FD4D69"/>
    <w:rsid w:val="00FE315F"/>
    <w:rsid w:val="00FE6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65D64-3359-4E24-95EC-72E39357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3F3"/>
    <w:pPr>
      <w:spacing w:after="200" w:line="276" w:lineRule="auto"/>
    </w:pPr>
    <w:rPr>
      <w:rFonts w:ascii="Calibri" w:eastAsia="Calibri" w:hAnsi="Calibri" w:cs="Calibri"/>
    </w:rPr>
  </w:style>
  <w:style w:type="paragraph" w:styleId="Nagwek1">
    <w:name w:val="heading 1"/>
    <w:basedOn w:val="Normalny"/>
    <w:link w:val="Nagwek1Znak"/>
    <w:uiPriority w:val="9"/>
    <w:qFormat/>
    <w:rsid w:val="00747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DA1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AB13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012CF"/>
    <w:pPr>
      <w:spacing w:after="160" w:line="259" w:lineRule="auto"/>
      <w:ind w:left="720"/>
      <w:contextualSpacing/>
    </w:pPr>
    <w:rPr>
      <w:rFonts w:cs="Times New Roman"/>
    </w:rPr>
  </w:style>
  <w:style w:type="character" w:styleId="Pogrubienie">
    <w:name w:val="Strong"/>
    <w:uiPriority w:val="22"/>
    <w:qFormat/>
    <w:rsid w:val="00F103E7"/>
    <w:rPr>
      <w:b/>
      <w:bCs/>
    </w:rPr>
  </w:style>
  <w:style w:type="paragraph" w:styleId="NormalnyWeb">
    <w:name w:val="Normal (Web)"/>
    <w:basedOn w:val="Normalny"/>
    <w:uiPriority w:val="99"/>
    <w:unhideWhenUsed/>
    <w:rsid w:val="00F103E7"/>
    <w:pPr>
      <w:spacing w:after="160" w:line="259" w:lineRule="auto"/>
    </w:pPr>
    <w:rPr>
      <w:rFonts w:ascii="Times New Roman" w:hAnsi="Times New Roman" w:cs="Times New Roman"/>
      <w:sz w:val="24"/>
      <w:szCs w:val="24"/>
    </w:rPr>
  </w:style>
  <w:style w:type="character" w:customStyle="1" w:styleId="Nagwek1Znak">
    <w:name w:val="Nagłówek 1 Znak"/>
    <w:basedOn w:val="Domylnaczcionkaakapitu"/>
    <w:link w:val="Nagwek1"/>
    <w:uiPriority w:val="9"/>
    <w:rsid w:val="00747A1B"/>
    <w:rPr>
      <w:rFonts w:ascii="Times New Roman" w:eastAsia="Times New Roman" w:hAnsi="Times New Roman" w:cs="Times New Roman"/>
      <w:b/>
      <w:bCs/>
      <w:kern w:val="36"/>
      <w:sz w:val="48"/>
      <w:szCs w:val="48"/>
      <w:lang w:eastAsia="pl-PL"/>
    </w:rPr>
  </w:style>
  <w:style w:type="paragraph" w:customStyle="1" w:styleId="Standard">
    <w:name w:val="Standard"/>
    <w:rsid w:val="0006172B"/>
    <w:pPr>
      <w:suppressAutoHyphens/>
      <w:autoSpaceDN w:val="0"/>
      <w:spacing w:after="200" w:line="276" w:lineRule="auto"/>
      <w:textAlignment w:val="baseline"/>
    </w:pPr>
    <w:rPr>
      <w:rFonts w:ascii="Calibri" w:eastAsia="SimSun" w:hAnsi="Calibri" w:cs="F"/>
      <w:kern w:val="3"/>
      <w:lang w:eastAsia="pl-PL"/>
    </w:rPr>
  </w:style>
  <w:style w:type="numbering" w:customStyle="1" w:styleId="Zaimportowanystyl2">
    <w:name w:val="Zaimportowany styl 2"/>
    <w:rsid w:val="00DE3B49"/>
    <w:pPr>
      <w:numPr>
        <w:numId w:val="16"/>
      </w:numPr>
    </w:pPr>
  </w:style>
  <w:style w:type="paragraph" w:styleId="Tekstkomentarza">
    <w:name w:val="annotation text"/>
    <w:basedOn w:val="Normalny"/>
    <w:link w:val="TekstkomentarzaZnak"/>
    <w:uiPriority w:val="99"/>
    <w:semiHidden/>
    <w:unhideWhenUsed/>
    <w:rsid w:val="00950C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C85"/>
    <w:rPr>
      <w:rFonts w:ascii="Calibri" w:eastAsia="Calibri" w:hAnsi="Calibri" w:cs="Calibri"/>
      <w:sz w:val="20"/>
      <w:szCs w:val="20"/>
    </w:rPr>
  </w:style>
  <w:style w:type="paragraph" w:customStyle="1" w:styleId="Domylne">
    <w:name w:val="Domyślne"/>
    <w:rsid w:val="00950C8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 w:type="character" w:customStyle="1" w:styleId="apple-converted-space">
    <w:name w:val="apple-converted-space"/>
    <w:basedOn w:val="Domylnaczcionkaakapitu"/>
    <w:rsid w:val="00AB137F"/>
  </w:style>
  <w:style w:type="character" w:customStyle="1" w:styleId="Nagwek4Znak">
    <w:name w:val="Nagłówek 4 Znak"/>
    <w:basedOn w:val="Domylnaczcionkaakapitu"/>
    <w:link w:val="Nagwek4"/>
    <w:uiPriority w:val="9"/>
    <w:semiHidden/>
    <w:rsid w:val="00AB137F"/>
    <w:rPr>
      <w:rFonts w:asciiTheme="majorHAnsi" w:eastAsiaTheme="majorEastAsia" w:hAnsiTheme="majorHAnsi" w:cstheme="majorBidi"/>
      <w:i/>
      <w:iCs/>
      <w:color w:val="2E74B5" w:themeColor="accent1" w:themeShade="BF"/>
    </w:rPr>
  </w:style>
  <w:style w:type="character" w:customStyle="1" w:styleId="Brak">
    <w:name w:val="Brak"/>
    <w:rsid w:val="005C4D2D"/>
  </w:style>
  <w:style w:type="character" w:customStyle="1" w:styleId="Nagwek2Znak">
    <w:name w:val="Nagłówek 2 Znak"/>
    <w:basedOn w:val="Domylnaczcionkaakapitu"/>
    <w:link w:val="Nagwek2"/>
    <w:uiPriority w:val="9"/>
    <w:rsid w:val="00DA1B45"/>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255D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DCB"/>
    <w:rPr>
      <w:rFonts w:ascii="Calibri" w:eastAsia="Calibri" w:hAnsi="Calibri" w:cs="Calibri"/>
    </w:rPr>
  </w:style>
  <w:style w:type="paragraph" w:styleId="Stopka">
    <w:name w:val="footer"/>
    <w:basedOn w:val="Normalny"/>
    <w:link w:val="StopkaZnak"/>
    <w:uiPriority w:val="99"/>
    <w:unhideWhenUsed/>
    <w:rsid w:val="00255D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DCB"/>
    <w:rPr>
      <w:rFonts w:ascii="Calibri" w:eastAsia="Calibri" w:hAnsi="Calibri" w:cs="Calibri"/>
    </w:rPr>
  </w:style>
  <w:style w:type="paragraph" w:customStyle="1" w:styleId="Default">
    <w:name w:val="Default"/>
    <w:rsid w:val="00255DCB"/>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983B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3B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33505">
      <w:bodyDiv w:val="1"/>
      <w:marLeft w:val="0"/>
      <w:marRight w:val="0"/>
      <w:marTop w:val="0"/>
      <w:marBottom w:val="0"/>
      <w:divBdr>
        <w:top w:val="none" w:sz="0" w:space="0" w:color="auto"/>
        <w:left w:val="none" w:sz="0" w:space="0" w:color="auto"/>
        <w:bottom w:val="none" w:sz="0" w:space="0" w:color="auto"/>
        <w:right w:val="none" w:sz="0" w:space="0" w:color="auto"/>
      </w:divBdr>
    </w:div>
    <w:div w:id="880484051">
      <w:bodyDiv w:val="1"/>
      <w:marLeft w:val="0"/>
      <w:marRight w:val="0"/>
      <w:marTop w:val="0"/>
      <w:marBottom w:val="0"/>
      <w:divBdr>
        <w:top w:val="none" w:sz="0" w:space="0" w:color="auto"/>
        <w:left w:val="none" w:sz="0" w:space="0" w:color="auto"/>
        <w:bottom w:val="none" w:sz="0" w:space="0" w:color="auto"/>
        <w:right w:val="none" w:sz="0" w:space="0" w:color="auto"/>
      </w:divBdr>
    </w:div>
    <w:div w:id="1727683900">
      <w:bodyDiv w:val="1"/>
      <w:marLeft w:val="0"/>
      <w:marRight w:val="0"/>
      <w:marTop w:val="0"/>
      <w:marBottom w:val="0"/>
      <w:divBdr>
        <w:top w:val="none" w:sz="0" w:space="0" w:color="auto"/>
        <w:left w:val="none" w:sz="0" w:space="0" w:color="auto"/>
        <w:bottom w:val="none" w:sz="0" w:space="0" w:color="auto"/>
        <w:right w:val="none" w:sz="0" w:space="0" w:color="auto"/>
      </w:divBdr>
    </w:div>
    <w:div w:id="2062361633">
      <w:bodyDiv w:val="1"/>
      <w:marLeft w:val="0"/>
      <w:marRight w:val="0"/>
      <w:marTop w:val="0"/>
      <w:marBottom w:val="0"/>
      <w:divBdr>
        <w:top w:val="none" w:sz="0" w:space="0" w:color="auto"/>
        <w:left w:val="none" w:sz="0" w:space="0" w:color="auto"/>
        <w:bottom w:val="none" w:sz="0" w:space="0" w:color="auto"/>
        <w:right w:val="none" w:sz="0" w:space="0" w:color="auto"/>
      </w:divBdr>
    </w:div>
    <w:div w:id="21231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ACE02-68E2-42A6-86DF-D3C9F264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8124</Words>
  <Characters>48747</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Radzanów</dc:creator>
  <cp:keywords/>
  <dc:description/>
  <cp:lastModifiedBy>Urząd Gminy Radzanów</cp:lastModifiedBy>
  <cp:revision>18</cp:revision>
  <dcterms:created xsi:type="dcterms:W3CDTF">2019-03-18T11:36:00Z</dcterms:created>
  <dcterms:modified xsi:type="dcterms:W3CDTF">2019-03-20T14:33:00Z</dcterms:modified>
</cp:coreProperties>
</file>