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7AE2" w14:textId="77777777" w:rsidR="00E47659" w:rsidRPr="00495142" w:rsidRDefault="001615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ZARZĄDZENIE Nr 47/2019</w:t>
      </w:r>
    </w:p>
    <w:p w14:paraId="76BCF003" w14:textId="77777777" w:rsidR="00441442" w:rsidRPr="00495142" w:rsidRDefault="00161542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Radzanów</w:t>
      </w:r>
    </w:p>
    <w:p w14:paraId="4950A0F8" w14:textId="77777777" w:rsidR="00E47659" w:rsidRPr="00495142" w:rsidRDefault="00110AD9">
      <w:pPr>
        <w:pStyle w:val="Standard"/>
        <w:spacing w:line="360" w:lineRule="auto"/>
        <w:ind w:left="2836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95142" w:rsidRPr="00495142">
        <w:rPr>
          <w:bCs/>
          <w:sz w:val="28"/>
          <w:szCs w:val="28"/>
        </w:rPr>
        <w:t xml:space="preserve"> </w:t>
      </w:r>
      <w:r w:rsidR="00161542">
        <w:rPr>
          <w:bCs/>
          <w:sz w:val="28"/>
          <w:szCs w:val="28"/>
        </w:rPr>
        <w:t>z dnia 3</w:t>
      </w:r>
      <w:r w:rsidR="00E47659" w:rsidRPr="00495142">
        <w:rPr>
          <w:bCs/>
          <w:sz w:val="28"/>
          <w:szCs w:val="28"/>
        </w:rPr>
        <w:t xml:space="preserve"> </w:t>
      </w:r>
      <w:r w:rsidR="00161542">
        <w:rPr>
          <w:bCs/>
          <w:sz w:val="28"/>
          <w:szCs w:val="28"/>
        </w:rPr>
        <w:t>października</w:t>
      </w:r>
      <w:r w:rsidR="00E47659" w:rsidRPr="00495142">
        <w:rPr>
          <w:bCs/>
          <w:sz w:val="28"/>
          <w:szCs w:val="28"/>
        </w:rPr>
        <w:t xml:space="preserve"> 201</w:t>
      </w:r>
      <w:r w:rsidR="00161542">
        <w:rPr>
          <w:bCs/>
          <w:sz w:val="28"/>
          <w:szCs w:val="28"/>
        </w:rPr>
        <w:t>9</w:t>
      </w:r>
      <w:r w:rsidR="00E47659" w:rsidRPr="00495142">
        <w:rPr>
          <w:bCs/>
          <w:sz w:val="28"/>
          <w:szCs w:val="28"/>
        </w:rPr>
        <w:t xml:space="preserve"> r.</w:t>
      </w:r>
    </w:p>
    <w:p w14:paraId="353C29EE" w14:textId="77777777" w:rsidR="00E47659" w:rsidRDefault="00E47659">
      <w:pPr>
        <w:rPr>
          <w:rFonts w:ascii="Times New Roman" w:hAnsi="Times New Roman"/>
          <w:sz w:val="22"/>
          <w:szCs w:val="22"/>
        </w:rPr>
      </w:pPr>
    </w:p>
    <w:p w14:paraId="60214F26" w14:textId="77777777" w:rsidR="00E47659" w:rsidRPr="00514894" w:rsidRDefault="00E47659" w:rsidP="007E30ED">
      <w:pPr>
        <w:jc w:val="center"/>
        <w:rPr>
          <w:b/>
        </w:rPr>
      </w:pPr>
      <w:r w:rsidRPr="00495142">
        <w:rPr>
          <w:rFonts w:ascii="Times New Roman" w:hAnsi="Times New Roman"/>
          <w:b/>
          <w:bCs/>
        </w:rPr>
        <w:t xml:space="preserve">w sprawie </w:t>
      </w:r>
      <w:r w:rsidR="007E30ED" w:rsidRPr="00514894">
        <w:rPr>
          <w:b/>
        </w:rPr>
        <w:t>przepływów finansowych dotyczą</w:t>
      </w:r>
      <w:r w:rsidR="00F8562D" w:rsidRPr="00514894">
        <w:rPr>
          <w:b/>
        </w:rPr>
        <w:t>cych podzielonej płatnoś</w:t>
      </w:r>
      <w:r w:rsidR="00995D6B">
        <w:rPr>
          <w:b/>
        </w:rPr>
        <w:t xml:space="preserve">ci ( </w:t>
      </w:r>
      <w:proofErr w:type="spellStart"/>
      <w:r w:rsidR="00995D6B">
        <w:rPr>
          <w:b/>
        </w:rPr>
        <w:t>split</w:t>
      </w:r>
      <w:proofErr w:type="spellEnd"/>
      <w:r w:rsidR="00995D6B">
        <w:rPr>
          <w:b/>
        </w:rPr>
        <w:t xml:space="preserve"> </w:t>
      </w:r>
      <w:proofErr w:type="spellStart"/>
      <w:r w:rsidR="00995D6B">
        <w:rPr>
          <w:b/>
        </w:rPr>
        <w:t>payment</w:t>
      </w:r>
      <w:proofErr w:type="spellEnd"/>
      <w:r w:rsidR="00995D6B">
        <w:rPr>
          <w:b/>
        </w:rPr>
        <w:t>) dla Gminy Radzanów</w:t>
      </w:r>
      <w:r w:rsidR="007E30ED" w:rsidRPr="00514894">
        <w:rPr>
          <w:b/>
        </w:rPr>
        <w:t xml:space="preserve"> i jej jednostek budż</w:t>
      </w:r>
      <w:r w:rsidR="00F8562D" w:rsidRPr="00514894">
        <w:rPr>
          <w:b/>
        </w:rPr>
        <w:t xml:space="preserve">etowych </w:t>
      </w:r>
    </w:p>
    <w:p w14:paraId="78E64DC7" w14:textId="77777777" w:rsidR="00E47659" w:rsidRPr="00495142" w:rsidRDefault="00E47659">
      <w:pPr>
        <w:jc w:val="center"/>
        <w:rPr>
          <w:rFonts w:ascii="Times New Roman" w:hAnsi="Times New Roman"/>
          <w:b/>
          <w:bCs/>
        </w:rPr>
      </w:pPr>
    </w:p>
    <w:p w14:paraId="3642B77E" w14:textId="77777777" w:rsidR="00E47659" w:rsidRPr="00495142" w:rsidRDefault="00E47659">
      <w:pPr>
        <w:rPr>
          <w:rFonts w:ascii="Times New Roman" w:hAnsi="Times New Roman"/>
        </w:rPr>
      </w:pPr>
    </w:p>
    <w:p w14:paraId="38861B57" w14:textId="77777777" w:rsidR="00E47659" w:rsidRDefault="00E47659">
      <w:pPr>
        <w:jc w:val="both"/>
        <w:rPr>
          <w:rFonts w:ascii="Times New Roman" w:hAnsi="Times New Roman"/>
        </w:rPr>
      </w:pPr>
      <w:r w:rsidRPr="00495142">
        <w:rPr>
          <w:rFonts w:ascii="Times New Roman" w:hAnsi="Times New Roman"/>
        </w:rPr>
        <w:t xml:space="preserve">       Na podstawie</w:t>
      </w:r>
      <w:r w:rsidR="00161542">
        <w:rPr>
          <w:rFonts w:ascii="Times New Roman" w:hAnsi="Times New Roman"/>
        </w:rPr>
        <w:t xml:space="preserve"> art. 108a </w:t>
      </w:r>
      <w:r w:rsidRPr="00495142">
        <w:rPr>
          <w:rFonts w:ascii="Times New Roman" w:hAnsi="Times New Roman"/>
        </w:rPr>
        <w:t xml:space="preserve"> ustawy z dnia 15 grudnia 2017 r. o zmianie ustawy o podatku od towarów i usług oraz niektórych innych ustaw (</w:t>
      </w:r>
      <w:proofErr w:type="spellStart"/>
      <w:r w:rsidR="00995D6B">
        <w:rPr>
          <w:rFonts w:ascii="Times New Roman" w:hAnsi="Times New Roman"/>
        </w:rPr>
        <w:t>t.j</w:t>
      </w:r>
      <w:proofErr w:type="spellEnd"/>
      <w:r w:rsidR="00995D6B">
        <w:rPr>
          <w:rFonts w:ascii="Times New Roman" w:hAnsi="Times New Roman"/>
        </w:rPr>
        <w:t xml:space="preserve">. </w:t>
      </w:r>
      <w:r w:rsidRPr="00495142">
        <w:rPr>
          <w:rFonts w:ascii="Times New Roman" w:hAnsi="Times New Roman"/>
        </w:rPr>
        <w:t>Dz.U.2018 poz. 62</w:t>
      </w:r>
      <w:r w:rsidR="00995D6B">
        <w:rPr>
          <w:rFonts w:ascii="Times New Roman" w:hAnsi="Times New Roman"/>
        </w:rPr>
        <w:t xml:space="preserve"> z </w:t>
      </w:r>
      <w:proofErr w:type="spellStart"/>
      <w:r w:rsidR="00995D6B">
        <w:rPr>
          <w:rFonts w:ascii="Times New Roman" w:hAnsi="Times New Roman"/>
        </w:rPr>
        <w:t>późn</w:t>
      </w:r>
      <w:proofErr w:type="spellEnd"/>
      <w:r w:rsidR="00995D6B">
        <w:rPr>
          <w:rFonts w:ascii="Times New Roman" w:hAnsi="Times New Roman"/>
        </w:rPr>
        <w:t>. zm.</w:t>
      </w:r>
      <w:r w:rsidRPr="00495142">
        <w:rPr>
          <w:rFonts w:ascii="Times New Roman" w:hAnsi="Times New Roman"/>
        </w:rPr>
        <w:t xml:space="preserve">) </w:t>
      </w:r>
      <w:r w:rsidR="007E30ED">
        <w:rPr>
          <w:rFonts w:ascii="Times New Roman" w:hAnsi="Times New Roman"/>
        </w:rPr>
        <w:t>oraz art. 30 ust.1 ustawy z dnia 8 marca 1990 r. o</w:t>
      </w:r>
      <w:r w:rsidR="00BA1FC1">
        <w:rPr>
          <w:rFonts w:ascii="Times New Roman" w:hAnsi="Times New Roman"/>
        </w:rPr>
        <w:t xml:space="preserve"> samorządzie gminnym (</w:t>
      </w:r>
      <w:proofErr w:type="spellStart"/>
      <w:r w:rsidR="00995D6B">
        <w:rPr>
          <w:rFonts w:ascii="Times New Roman" w:hAnsi="Times New Roman"/>
        </w:rPr>
        <w:t>t.j</w:t>
      </w:r>
      <w:proofErr w:type="spellEnd"/>
      <w:r w:rsidR="00995D6B">
        <w:rPr>
          <w:rFonts w:ascii="Times New Roman" w:hAnsi="Times New Roman"/>
        </w:rPr>
        <w:t xml:space="preserve">. </w:t>
      </w:r>
      <w:r w:rsidR="00BA1FC1">
        <w:rPr>
          <w:rFonts w:ascii="Times New Roman" w:hAnsi="Times New Roman"/>
        </w:rPr>
        <w:t>Dz.U.201</w:t>
      </w:r>
      <w:r w:rsidR="00BB44CF">
        <w:rPr>
          <w:rFonts w:ascii="Times New Roman" w:hAnsi="Times New Roman"/>
        </w:rPr>
        <w:t>9</w:t>
      </w:r>
      <w:r w:rsidR="00BA1FC1">
        <w:rPr>
          <w:rFonts w:ascii="Times New Roman" w:hAnsi="Times New Roman"/>
        </w:rPr>
        <w:t xml:space="preserve"> poz.</w:t>
      </w:r>
      <w:r w:rsidR="00BB44CF">
        <w:rPr>
          <w:rFonts w:ascii="Times New Roman" w:hAnsi="Times New Roman"/>
        </w:rPr>
        <w:t>506</w:t>
      </w:r>
      <w:r w:rsidR="00BA1FC1">
        <w:rPr>
          <w:rFonts w:ascii="Times New Roman" w:hAnsi="Times New Roman"/>
        </w:rPr>
        <w:t xml:space="preserve"> z</w:t>
      </w:r>
      <w:r w:rsidR="00BB44CF">
        <w:rPr>
          <w:rFonts w:ascii="Times New Roman" w:hAnsi="Times New Roman"/>
        </w:rPr>
        <w:t>e</w:t>
      </w:r>
      <w:r w:rsidR="00BA1FC1">
        <w:rPr>
          <w:rFonts w:ascii="Times New Roman" w:hAnsi="Times New Roman"/>
        </w:rPr>
        <w:t xml:space="preserve"> .zm.),</w:t>
      </w:r>
      <w:r w:rsidRPr="00495142">
        <w:rPr>
          <w:rFonts w:ascii="Times New Roman" w:hAnsi="Times New Roman"/>
        </w:rPr>
        <w:t xml:space="preserve"> zarządzam co następuje:</w:t>
      </w:r>
    </w:p>
    <w:p w14:paraId="0BD3A5C9" w14:textId="77777777" w:rsidR="00BA1FC1" w:rsidRDefault="00BA1FC1">
      <w:pPr>
        <w:jc w:val="both"/>
        <w:rPr>
          <w:rFonts w:ascii="Times New Roman" w:hAnsi="Times New Roman"/>
        </w:rPr>
      </w:pPr>
    </w:p>
    <w:p w14:paraId="518BC6F1" w14:textId="77777777" w:rsidR="00BA1FC1" w:rsidRPr="00BA1FC1" w:rsidRDefault="00BA1FC1" w:rsidP="00BA1FC1">
      <w:pPr>
        <w:jc w:val="center"/>
        <w:rPr>
          <w:rFonts w:ascii="Times New Roman" w:hAnsi="Times New Roman"/>
          <w:b/>
        </w:rPr>
      </w:pPr>
      <w:r w:rsidRPr="00BA1FC1">
        <w:rPr>
          <w:rFonts w:ascii="Times New Roman" w:hAnsi="Times New Roman"/>
          <w:b/>
        </w:rPr>
        <w:t>§ 1.</w:t>
      </w:r>
    </w:p>
    <w:p w14:paraId="7A5BEADB" w14:textId="77777777" w:rsidR="00BA1FC1" w:rsidRDefault="00BA1FC1">
      <w:pPr>
        <w:jc w:val="both"/>
      </w:pPr>
      <w:r>
        <w:t>Zarządzenie wydaje się celem</w:t>
      </w:r>
      <w:r w:rsidR="00995D6B">
        <w:t xml:space="preserve"> zapewnienia w Gminie Radzanów</w:t>
      </w:r>
      <w:r>
        <w:t xml:space="preserve"> i jej jednostkach budżetowych, zwanych dalej „jednostkami”,  spójności i jednolitości we wprowadzaniu nowych zasad płatności należności wynikających z otrzymanych faktur</w:t>
      </w:r>
      <w:r w:rsidR="00BB39AA" w:rsidRPr="00BB39AA">
        <w:t xml:space="preserve"> </w:t>
      </w:r>
      <w:r w:rsidR="00BB39AA">
        <w:t>zwane dalej p</w:t>
      </w:r>
      <w:r w:rsidR="00E50436">
        <w:t xml:space="preserve">odzieloną płatnością ( </w:t>
      </w:r>
      <w:proofErr w:type="spellStart"/>
      <w:r w:rsidR="00E50436">
        <w:t>split</w:t>
      </w:r>
      <w:proofErr w:type="spellEnd"/>
      <w:r w:rsidR="00E50436">
        <w:t xml:space="preserve"> </w:t>
      </w:r>
      <w:proofErr w:type="spellStart"/>
      <w:r w:rsidR="00E50436">
        <w:t>pay</w:t>
      </w:r>
      <w:r w:rsidR="00BB39AA">
        <w:t>ment</w:t>
      </w:r>
      <w:proofErr w:type="spellEnd"/>
      <w:r w:rsidR="00BB39AA">
        <w:t>).</w:t>
      </w:r>
      <w:r>
        <w:t xml:space="preserve"> </w:t>
      </w:r>
    </w:p>
    <w:p w14:paraId="334DD58F" w14:textId="77777777" w:rsidR="00BA1FC1" w:rsidRDefault="00BA1FC1">
      <w:pPr>
        <w:jc w:val="both"/>
      </w:pPr>
    </w:p>
    <w:p w14:paraId="4C06AE7B" w14:textId="77777777" w:rsidR="00BA1FC1" w:rsidRPr="00BA1FC1" w:rsidRDefault="00BA1FC1" w:rsidP="00BA1FC1">
      <w:pPr>
        <w:jc w:val="center"/>
        <w:rPr>
          <w:b/>
        </w:rPr>
      </w:pPr>
      <w:r w:rsidRPr="00BA1FC1">
        <w:rPr>
          <w:b/>
        </w:rPr>
        <w:t>§ 2.</w:t>
      </w:r>
    </w:p>
    <w:p w14:paraId="3760953A" w14:textId="77777777" w:rsidR="00BA1FC1" w:rsidRPr="00495142" w:rsidRDefault="00BA1FC1">
      <w:pPr>
        <w:jc w:val="both"/>
      </w:pPr>
      <w:r>
        <w:t>Procedury określone w niniejszym zarządzeniu obowiązują wszyst</w:t>
      </w:r>
      <w:r w:rsidR="00E30638">
        <w:t>kie gminne jednostki budżetowe.</w:t>
      </w:r>
    </w:p>
    <w:p w14:paraId="0F49A52B" w14:textId="77777777" w:rsidR="00E47659" w:rsidRPr="00495142" w:rsidRDefault="00E47659">
      <w:pPr>
        <w:rPr>
          <w:rFonts w:ascii="Times New Roman" w:hAnsi="Times New Roman"/>
        </w:rPr>
      </w:pPr>
    </w:p>
    <w:p w14:paraId="175226F5" w14:textId="77777777" w:rsidR="00441442" w:rsidRDefault="00BB39AA" w:rsidP="0044144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  <w:r w:rsidR="00E47659" w:rsidRPr="00495142">
        <w:rPr>
          <w:rFonts w:ascii="Times New Roman" w:hAnsi="Times New Roman"/>
          <w:b/>
          <w:bCs/>
        </w:rPr>
        <w:t>.</w:t>
      </w:r>
    </w:p>
    <w:p w14:paraId="45AD51A8" w14:textId="77777777" w:rsidR="00DF32F5" w:rsidRPr="00FC0030" w:rsidRDefault="00BB39AA" w:rsidP="00DF32F5">
      <w:r>
        <w:rPr>
          <w:rFonts w:ascii="Times New Roman" w:hAnsi="Times New Roman"/>
          <w:bCs/>
        </w:rPr>
        <w:t xml:space="preserve">Mechanizm podzielonej płatności polega na tym, iż płatność należności wynikająca z otrzymanej faktury dokonywana jest za pośrednictwem banku przy użyciu specjalnego komunikatu przelewu zwanego  </w:t>
      </w:r>
      <w:r w:rsidRPr="00BB39A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dalej „</w:t>
      </w:r>
      <w:r w:rsidR="001A6B69">
        <w:rPr>
          <w:rFonts w:ascii="Times New Roman" w:hAnsi="Times New Roman"/>
          <w:bCs/>
        </w:rPr>
        <w:t xml:space="preserve"> podzielona płatność Split </w:t>
      </w:r>
      <w:proofErr w:type="spellStart"/>
      <w:r w:rsidR="001A6B69">
        <w:rPr>
          <w:rFonts w:ascii="Times New Roman" w:hAnsi="Times New Roman"/>
          <w:bCs/>
        </w:rPr>
        <w:t>Payment</w:t>
      </w:r>
      <w:proofErr w:type="spellEnd"/>
      <w:r>
        <w:rPr>
          <w:rFonts w:ascii="Times New Roman" w:hAnsi="Times New Roman"/>
          <w:bCs/>
        </w:rPr>
        <w:t>”. Płatności tej dokonuje jednostka jako nabywca towarów i usług, będąca razem z gminą czynnym podatnikiem VAT na rzecz s</w:t>
      </w:r>
      <w:r w:rsidR="000D6DE6">
        <w:rPr>
          <w:rFonts w:ascii="Times New Roman" w:hAnsi="Times New Roman"/>
          <w:bCs/>
        </w:rPr>
        <w:t xml:space="preserve">wojego dostawcy towarów i usług, będącego też czynnym podatnikiem VAT. Sprawdzenie statusu dostawcy jako czynnego podatnika VAT należy dokonać na portalu podatkowym pod adresem: </w:t>
      </w:r>
      <w:hyperlink r:id="rId6" w:history="1">
        <w:r w:rsidR="000D6DE6" w:rsidRPr="00C1300E">
          <w:rPr>
            <w:rStyle w:val="Hipercze"/>
            <w:rFonts w:ascii="Times New Roman" w:hAnsi="Times New Roman"/>
            <w:bCs/>
            <w:i/>
          </w:rPr>
          <w:t>www.portalpodatkowy.pl</w:t>
        </w:r>
      </w:hyperlink>
      <w:r w:rsidR="000D6DE6">
        <w:rPr>
          <w:rFonts w:ascii="Times New Roman" w:hAnsi="Times New Roman"/>
          <w:bCs/>
          <w:i/>
        </w:rPr>
        <w:t xml:space="preserve">. </w:t>
      </w:r>
      <w:r w:rsidR="000D6DE6" w:rsidRPr="000D6DE6">
        <w:rPr>
          <w:rFonts w:ascii="Times New Roman" w:hAnsi="Times New Roman"/>
          <w:bCs/>
        </w:rPr>
        <w:t>Przelew Split</w:t>
      </w:r>
      <w:r w:rsidR="000D6DE6">
        <w:rPr>
          <w:rFonts w:ascii="Times New Roman" w:hAnsi="Times New Roman"/>
          <w:bCs/>
        </w:rPr>
        <w:t xml:space="preserve"> </w:t>
      </w:r>
      <w:proofErr w:type="spellStart"/>
      <w:r w:rsidR="001A6B69">
        <w:rPr>
          <w:rFonts w:ascii="Times New Roman" w:hAnsi="Times New Roman"/>
          <w:bCs/>
        </w:rPr>
        <w:t>Payment</w:t>
      </w:r>
      <w:proofErr w:type="spellEnd"/>
      <w:r w:rsidR="001A6B69">
        <w:rPr>
          <w:rFonts w:ascii="Times New Roman" w:hAnsi="Times New Roman"/>
          <w:bCs/>
        </w:rPr>
        <w:t xml:space="preserve"> </w:t>
      </w:r>
      <w:r w:rsidR="000D6DE6">
        <w:rPr>
          <w:rFonts w:ascii="Times New Roman" w:hAnsi="Times New Roman"/>
          <w:bCs/>
        </w:rPr>
        <w:t>dedykowany podmiotowi, który nie jest podatnikiem VAT i nie posiada rachunku VAT, zostanie przez bank odrzucony.</w:t>
      </w:r>
      <w:r w:rsidR="00E50436">
        <w:rPr>
          <w:rFonts w:ascii="Times New Roman" w:hAnsi="Times New Roman"/>
          <w:bCs/>
        </w:rPr>
        <w:t xml:space="preserve"> Płatności za nabyty towar lub usługę dokonuje bank na podstawie wypełnionego przez jednostkę przelewu podzielona płatność Split </w:t>
      </w:r>
      <w:proofErr w:type="spellStart"/>
      <w:r w:rsidR="00E50436">
        <w:rPr>
          <w:rFonts w:ascii="Times New Roman" w:hAnsi="Times New Roman"/>
          <w:bCs/>
        </w:rPr>
        <w:t>Payment</w:t>
      </w:r>
      <w:proofErr w:type="spellEnd"/>
      <w:r w:rsidR="00E50436">
        <w:rPr>
          <w:rFonts w:ascii="Times New Roman" w:hAnsi="Times New Roman"/>
          <w:bCs/>
        </w:rPr>
        <w:t xml:space="preserve"> na dwa rachunki bankowe dostawcy tj. na jego rachunek rozliczeniowy i powiązany z nim rachunek VAT. Zapłata należności odpowiadająca wartości sprzedaży netto jest płacona przez nabywcę</w:t>
      </w:r>
      <w:r w:rsidR="00CA2702">
        <w:rPr>
          <w:rFonts w:ascii="Times New Roman" w:hAnsi="Times New Roman"/>
          <w:bCs/>
        </w:rPr>
        <w:t xml:space="preserve"> za pośrednictwem banku bezpośrednio na rachunek rozliczeniowy dostawcy. Pozostała część zapłaty ceny odpowiadającej </w:t>
      </w:r>
      <w:r w:rsidR="001A4177">
        <w:rPr>
          <w:rFonts w:ascii="Times New Roman" w:hAnsi="Times New Roman"/>
          <w:bCs/>
        </w:rPr>
        <w:t xml:space="preserve">kwocie podatku VAT, jest płacona przez bank na jego rachunek VAT. </w:t>
      </w:r>
      <w:r w:rsidR="001A4177" w:rsidRPr="00FC0030">
        <w:rPr>
          <w:rFonts w:ascii="Times New Roman" w:hAnsi="Times New Roman"/>
          <w:bCs/>
        </w:rPr>
        <w:t>Rachunek VAT służy  dla celów rozliczeń podatku VAT.</w:t>
      </w:r>
      <w:r w:rsidR="00E50436" w:rsidRPr="00FC0030">
        <w:rPr>
          <w:rFonts w:ascii="Times New Roman" w:hAnsi="Times New Roman"/>
          <w:bCs/>
        </w:rPr>
        <w:t xml:space="preserve"> </w:t>
      </w:r>
      <w:r w:rsidR="00DF32F5" w:rsidRPr="00FC0030">
        <w:rPr>
          <w:rFonts w:ascii="Times New Roman" w:hAnsi="Times New Roman"/>
          <w:bCs/>
        </w:rPr>
        <w:t>Ze ś</w:t>
      </w:r>
      <w:r w:rsidR="00DF32F5" w:rsidRPr="00FC0030">
        <w:t xml:space="preserve">rodków pieniężnych zgromadzonych na rachunku VAT można będzie zapłacić oprócz podatku VAT także inne należności publicznoprawne </w:t>
      </w:r>
      <w:r w:rsidR="00E761C5" w:rsidRPr="00FC0030">
        <w:t>między innymi</w:t>
      </w:r>
      <w:r w:rsidR="00DF32F5" w:rsidRPr="00FC0030">
        <w:t xml:space="preserve"> z tytułu:</w:t>
      </w:r>
    </w:p>
    <w:p w14:paraId="25226CE7" w14:textId="77777777" w:rsidR="00DF32F5" w:rsidRPr="00FC0030" w:rsidRDefault="00DF32F5" w:rsidP="00E761C5">
      <w:r w:rsidRPr="00FC0030">
        <w:t xml:space="preserve">        - podatku dochodowego od osób prawnych, </w:t>
      </w:r>
    </w:p>
    <w:p w14:paraId="34B8AFB6" w14:textId="77777777" w:rsidR="00DF32F5" w:rsidRPr="00FC0030" w:rsidRDefault="00DF32F5" w:rsidP="00E761C5">
      <w:r w:rsidRPr="00FC0030">
        <w:t xml:space="preserve">        - podatku dochodowego od osób fizycznych, </w:t>
      </w:r>
    </w:p>
    <w:p w14:paraId="2C39B222" w14:textId="77777777" w:rsidR="00DF32F5" w:rsidRPr="00FC0030" w:rsidRDefault="00DF32F5" w:rsidP="00E761C5">
      <w:r w:rsidRPr="00FC0030">
        <w:t xml:space="preserve">        - podatku akcyzowego, </w:t>
      </w:r>
    </w:p>
    <w:p w14:paraId="3C739419" w14:textId="77777777" w:rsidR="00DF32F5" w:rsidRPr="00FC0030" w:rsidRDefault="00DF32F5" w:rsidP="00E761C5">
      <w:r w:rsidRPr="00FC0030">
        <w:t xml:space="preserve">        - należności celnych,</w:t>
      </w:r>
    </w:p>
    <w:p w14:paraId="39056371" w14:textId="77777777" w:rsidR="00DF32F5" w:rsidRPr="00FC0030" w:rsidRDefault="00DF32F5" w:rsidP="00E761C5">
      <w:r w:rsidRPr="00FC0030">
        <w:t xml:space="preserve">        - składek ZUS</w:t>
      </w:r>
      <w:r w:rsidR="00E761C5" w:rsidRPr="00FC0030">
        <w:t>,</w:t>
      </w:r>
    </w:p>
    <w:p w14:paraId="1EC4B028" w14:textId="77777777" w:rsidR="00E761C5" w:rsidRPr="00FC0030" w:rsidRDefault="00E761C5" w:rsidP="00E761C5">
      <w:r w:rsidRPr="00FC0030">
        <w:t xml:space="preserve">        </w:t>
      </w:r>
      <w:r w:rsidR="00DF32F5" w:rsidRPr="00FC0030">
        <w:t>- powyższe będzie dotyczyć również zapłaty odsetek za zwłokę oraz wszystkich dodatkowych</w:t>
      </w:r>
    </w:p>
    <w:p w14:paraId="7AA6BAA8" w14:textId="77777777" w:rsidR="00DF32F5" w:rsidRDefault="00E761C5" w:rsidP="00E761C5">
      <w:r w:rsidRPr="00FC0030">
        <w:t xml:space="preserve">         </w:t>
      </w:r>
      <w:r w:rsidR="00DF32F5" w:rsidRPr="00FC0030">
        <w:t xml:space="preserve"> zobowiązań ustalonych w podatku VAT</w:t>
      </w:r>
      <w:r w:rsidRPr="00FC0030">
        <w:t>.</w:t>
      </w:r>
    </w:p>
    <w:p w14:paraId="6953ADD9" w14:textId="77777777" w:rsidR="000D6DE6" w:rsidRDefault="000D6DE6" w:rsidP="00BB39AA">
      <w:pPr>
        <w:jc w:val="both"/>
        <w:rPr>
          <w:rFonts w:ascii="Times New Roman" w:hAnsi="Times New Roman"/>
          <w:bCs/>
        </w:rPr>
      </w:pPr>
    </w:p>
    <w:p w14:paraId="4A41508C" w14:textId="77777777" w:rsidR="000D6DE6" w:rsidRPr="007E380E" w:rsidRDefault="007E380E" w:rsidP="007E380E">
      <w:pPr>
        <w:jc w:val="center"/>
        <w:rPr>
          <w:rFonts w:ascii="Times New Roman" w:hAnsi="Times New Roman"/>
          <w:b/>
        </w:rPr>
      </w:pPr>
      <w:r w:rsidRPr="007E380E">
        <w:rPr>
          <w:rFonts w:ascii="Times New Roman" w:hAnsi="Times New Roman"/>
          <w:b/>
        </w:rPr>
        <w:t>§ 4.</w:t>
      </w:r>
    </w:p>
    <w:p w14:paraId="46BBE838" w14:textId="77777777" w:rsidR="00E47659" w:rsidRPr="00495142" w:rsidRDefault="007E380E">
      <w:pPr>
        <w:jc w:val="both"/>
      </w:pPr>
      <w:r>
        <w:rPr>
          <w:rFonts w:ascii="Times New Roman" w:hAnsi="Times New Roman"/>
        </w:rPr>
        <w:t>J</w:t>
      </w:r>
      <w:r w:rsidR="00441442" w:rsidRPr="00495142">
        <w:rPr>
          <w:rFonts w:ascii="Times New Roman" w:hAnsi="Times New Roman"/>
        </w:rPr>
        <w:t>e</w:t>
      </w:r>
      <w:r>
        <w:rPr>
          <w:rFonts w:ascii="Times New Roman" w:hAnsi="Times New Roman"/>
        </w:rPr>
        <w:t>dnostki budżetowe</w:t>
      </w:r>
      <w:r w:rsidR="00E47659" w:rsidRPr="00495142">
        <w:rPr>
          <w:rFonts w:ascii="Times New Roman" w:hAnsi="Times New Roman"/>
        </w:rPr>
        <w:t xml:space="preserve"> Gminy </w:t>
      </w:r>
      <w:r w:rsidR="00E30638">
        <w:rPr>
          <w:rFonts w:ascii="Times New Roman" w:hAnsi="Times New Roman"/>
        </w:rPr>
        <w:t>Radzanów</w:t>
      </w:r>
      <w:r w:rsidR="00514894">
        <w:rPr>
          <w:rFonts w:ascii="Times New Roman" w:hAnsi="Times New Roman"/>
        </w:rPr>
        <w:t xml:space="preserve"> z wyjątkiem Urzędu Gminy</w:t>
      </w:r>
      <w:r w:rsidR="00441442" w:rsidRPr="00495142">
        <w:rPr>
          <w:rFonts w:ascii="Times New Roman" w:hAnsi="Times New Roman"/>
        </w:rPr>
        <w:t xml:space="preserve"> </w:t>
      </w:r>
      <w:r w:rsidR="00E47659" w:rsidRPr="00495142">
        <w:rPr>
          <w:rFonts w:ascii="Times New Roman" w:hAnsi="Times New Roman"/>
        </w:rPr>
        <w:t>posiada</w:t>
      </w:r>
      <w:r w:rsidR="00441442" w:rsidRPr="00495142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utworzony</w:t>
      </w:r>
      <w:r w:rsidR="00E47659" w:rsidRPr="00495142">
        <w:rPr>
          <w:rFonts w:ascii="Times New Roman" w:hAnsi="Times New Roman"/>
        </w:rPr>
        <w:t xml:space="preserve"> przez bank </w:t>
      </w:r>
      <w:r>
        <w:rPr>
          <w:rFonts w:ascii="Times New Roman" w:hAnsi="Times New Roman"/>
        </w:rPr>
        <w:t xml:space="preserve">osobny dla każdej jednostki </w:t>
      </w:r>
      <w:r w:rsidR="001A6B69">
        <w:rPr>
          <w:rFonts w:ascii="Times New Roman" w:hAnsi="Times New Roman"/>
        </w:rPr>
        <w:t xml:space="preserve">jeden </w:t>
      </w:r>
      <w:r w:rsidR="00E47659" w:rsidRPr="00495142">
        <w:rPr>
          <w:rFonts w:ascii="Times New Roman" w:hAnsi="Times New Roman"/>
        </w:rPr>
        <w:t>wydziel</w:t>
      </w:r>
      <w:r>
        <w:rPr>
          <w:rFonts w:ascii="Times New Roman" w:hAnsi="Times New Roman"/>
        </w:rPr>
        <w:t>ony rachune</w:t>
      </w:r>
      <w:r w:rsidR="00D56A8F">
        <w:rPr>
          <w:rFonts w:ascii="Times New Roman" w:hAnsi="Times New Roman"/>
        </w:rPr>
        <w:t xml:space="preserve">k VAT do </w:t>
      </w:r>
      <w:r w:rsidR="001A6B69">
        <w:rPr>
          <w:rFonts w:ascii="Times New Roman" w:hAnsi="Times New Roman"/>
        </w:rPr>
        <w:t>rachunków rozliczeniowych</w:t>
      </w:r>
      <w:r w:rsidR="00DC5AF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Natomiast rachunki pomocnicze prowadzone przez bank dla jednostek budżetowych nie posiadają </w:t>
      </w:r>
      <w:r>
        <w:rPr>
          <w:rFonts w:ascii="Times New Roman" w:hAnsi="Times New Roman"/>
        </w:rPr>
        <w:lastRenderedPageBreak/>
        <w:t>wydzielonego rachunku VAT</w:t>
      </w:r>
      <w:r w:rsidR="00CA2702">
        <w:rPr>
          <w:rFonts w:ascii="Times New Roman" w:hAnsi="Times New Roman"/>
        </w:rPr>
        <w:t>,</w:t>
      </w:r>
      <w:r w:rsidR="001A6B69">
        <w:rPr>
          <w:rFonts w:ascii="Times New Roman" w:hAnsi="Times New Roman"/>
        </w:rPr>
        <w:t xml:space="preserve"> a ewentualne przepływy podatku VAT z rachunków pomocniczych będą wpływać na rachunek VAT utworzony do rachunku podstawowego.</w:t>
      </w:r>
    </w:p>
    <w:p w14:paraId="31C8929F" w14:textId="77777777" w:rsidR="00E47659" w:rsidRPr="00495142" w:rsidRDefault="00E47659">
      <w:pPr>
        <w:jc w:val="both"/>
        <w:rPr>
          <w:rFonts w:ascii="Times New Roman" w:hAnsi="Times New Roman"/>
        </w:rPr>
      </w:pPr>
    </w:p>
    <w:p w14:paraId="76ADB546" w14:textId="77777777" w:rsidR="00441442" w:rsidRPr="00495142" w:rsidRDefault="00E47659" w:rsidP="00441442">
      <w:pPr>
        <w:jc w:val="center"/>
        <w:rPr>
          <w:rFonts w:ascii="Times New Roman" w:hAnsi="Times New Roman"/>
          <w:b/>
          <w:bCs/>
        </w:rPr>
      </w:pPr>
      <w:r w:rsidRPr="00495142">
        <w:rPr>
          <w:rFonts w:ascii="Times New Roman" w:hAnsi="Times New Roman"/>
          <w:b/>
          <w:bCs/>
        </w:rPr>
        <w:t>§</w:t>
      </w:r>
      <w:r w:rsidRPr="00495142">
        <w:rPr>
          <w:rFonts w:ascii="Times New Roman" w:hAnsi="Times New Roman"/>
        </w:rPr>
        <w:t xml:space="preserve"> </w:t>
      </w:r>
      <w:r w:rsidR="00CA2702">
        <w:rPr>
          <w:rFonts w:ascii="Times New Roman" w:hAnsi="Times New Roman"/>
          <w:b/>
          <w:bCs/>
        </w:rPr>
        <w:t>5</w:t>
      </w:r>
      <w:r w:rsidRPr="00495142">
        <w:rPr>
          <w:rFonts w:ascii="Times New Roman" w:hAnsi="Times New Roman"/>
          <w:b/>
          <w:bCs/>
        </w:rPr>
        <w:t>.</w:t>
      </w:r>
    </w:p>
    <w:p w14:paraId="011044A1" w14:textId="77777777" w:rsidR="00E47659" w:rsidRPr="00495142" w:rsidRDefault="00E47659">
      <w:pPr>
        <w:jc w:val="both"/>
      </w:pPr>
      <w:r w:rsidRPr="00495142">
        <w:rPr>
          <w:rFonts w:ascii="Times New Roman" w:hAnsi="Times New Roman"/>
        </w:rPr>
        <w:t xml:space="preserve">W przypadku konieczności utworzenia więcej niż jednego wydzielonego rachunku VAT, </w:t>
      </w:r>
      <w:r w:rsidR="00C26121">
        <w:rPr>
          <w:rFonts w:ascii="Times New Roman" w:hAnsi="Times New Roman"/>
        </w:rPr>
        <w:t xml:space="preserve">główny księgowy jednostek budżetowych występuje do banku </w:t>
      </w:r>
      <w:r w:rsidRPr="00495142">
        <w:rPr>
          <w:rFonts w:ascii="Times New Roman" w:hAnsi="Times New Roman"/>
        </w:rPr>
        <w:t>z dyspozycją o utworzenie dodatkowego wydzielonego rachunku VAT, informując o tym</w:t>
      </w:r>
      <w:r w:rsidR="00546310" w:rsidRPr="00546310">
        <w:rPr>
          <w:rFonts w:ascii="Times New Roman" w:hAnsi="Times New Roman"/>
        </w:rPr>
        <w:t xml:space="preserve"> </w:t>
      </w:r>
      <w:r w:rsidR="00546310">
        <w:rPr>
          <w:rFonts w:ascii="Times New Roman" w:hAnsi="Times New Roman"/>
        </w:rPr>
        <w:t>pra</w:t>
      </w:r>
      <w:r w:rsidR="00C26121">
        <w:rPr>
          <w:rFonts w:ascii="Times New Roman" w:hAnsi="Times New Roman"/>
        </w:rPr>
        <w:t>cownika Urzędu Gminy zajmującego</w:t>
      </w:r>
      <w:r w:rsidR="00546310">
        <w:rPr>
          <w:rFonts w:ascii="Times New Roman" w:hAnsi="Times New Roman"/>
        </w:rPr>
        <w:t xml:space="preserve"> się rozliczeniami p</w:t>
      </w:r>
      <w:r w:rsidR="00546310" w:rsidRPr="00495142">
        <w:rPr>
          <w:rFonts w:ascii="Times New Roman" w:hAnsi="Times New Roman"/>
        </w:rPr>
        <w:t>odatku VAT</w:t>
      </w:r>
      <w:r w:rsidRPr="00495142">
        <w:rPr>
          <w:rFonts w:ascii="Times New Roman" w:hAnsi="Times New Roman"/>
        </w:rPr>
        <w:t>.</w:t>
      </w:r>
    </w:p>
    <w:p w14:paraId="68259440" w14:textId="77777777" w:rsidR="00E47659" w:rsidRPr="00495142" w:rsidRDefault="00E47659">
      <w:pPr>
        <w:jc w:val="both"/>
        <w:rPr>
          <w:rFonts w:ascii="Times New Roman" w:hAnsi="Times New Roman"/>
        </w:rPr>
      </w:pPr>
    </w:p>
    <w:p w14:paraId="04B54B33" w14:textId="77777777" w:rsidR="00495142" w:rsidRPr="00495142" w:rsidRDefault="00E67D13" w:rsidP="004951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6</w:t>
      </w:r>
      <w:r w:rsidR="00E47659" w:rsidRPr="00495142">
        <w:rPr>
          <w:rFonts w:ascii="Times New Roman" w:hAnsi="Times New Roman"/>
        </w:rPr>
        <w:t>.</w:t>
      </w:r>
    </w:p>
    <w:p w14:paraId="3A128A57" w14:textId="77777777" w:rsidR="00E47659" w:rsidRDefault="00E67D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 Gminy jako jednostka budżetowa </w:t>
      </w:r>
      <w:r w:rsidR="00DC5AFC">
        <w:rPr>
          <w:rFonts w:ascii="Times New Roman" w:hAnsi="Times New Roman"/>
        </w:rPr>
        <w:t xml:space="preserve">i organ </w:t>
      </w:r>
      <w:r>
        <w:rPr>
          <w:rFonts w:ascii="Times New Roman" w:hAnsi="Times New Roman"/>
        </w:rPr>
        <w:t xml:space="preserve">posiada utworzony do rachunku rozliczeniowego -podstawowego </w:t>
      </w:r>
      <w:r w:rsidR="00E47659" w:rsidRPr="00495142">
        <w:rPr>
          <w:rFonts w:ascii="Times New Roman" w:hAnsi="Times New Roman"/>
        </w:rPr>
        <w:t>rachunek VAT dla rozliczeń Gminy</w:t>
      </w:r>
      <w:r w:rsidR="00E30638">
        <w:rPr>
          <w:rFonts w:ascii="Times New Roman" w:hAnsi="Times New Roman"/>
        </w:rPr>
        <w:t xml:space="preserve"> Radzanów</w:t>
      </w:r>
      <w:r w:rsidR="00E47659" w:rsidRPr="00495142">
        <w:rPr>
          <w:rFonts w:ascii="Times New Roman" w:hAnsi="Times New Roman"/>
        </w:rPr>
        <w:t xml:space="preserve"> z Urzędem Skarbowym </w:t>
      </w:r>
      <w:r w:rsidR="00DC5AFC">
        <w:rPr>
          <w:rFonts w:ascii="Times New Roman" w:hAnsi="Times New Roman"/>
        </w:rPr>
        <w:t xml:space="preserve">oraz jednostkami budżetowymi Gminy </w:t>
      </w:r>
      <w:r w:rsidR="00E47659" w:rsidRPr="00495142">
        <w:rPr>
          <w:rFonts w:ascii="Times New Roman" w:hAnsi="Times New Roman"/>
        </w:rPr>
        <w:t>w zakresie podatku VAT.</w:t>
      </w:r>
      <w:r w:rsidR="00B4305C">
        <w:rPr>
          <w:rFonts w:ascii="Times New Roman" w:hAnsi="Times New Roman"/>
        </w:rPr>
        <w:t xml:space="preserve"> </w:t>
      </w:r>
    </w:p>
    <w:p w14:paraId="745208E3" w14:textId="77777777" w:rsidR="00C812FD" w:rsidRPr="00495142" w:rsidRDefault="00C812FD">
      <w:pPr>
        <w:jc w:val="both"/>
        <w:rPr>
          <w:b/>
          <w:bCs/>
        </w:rPr>
      </w:pPr>
    </w:p>
    <w:p w14:paraId="0A2BF224" w14:textId="77777777" w:rsidR="00495142" w:rsidRDefault="00BA3DEB" w:rsidP="0049514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  <w:r w:rsidR="00E47659" w:rsidRPr="00495142">
        <w:rPr>
          <w:rFonts w:ascii="Times New Roman" w:hAnsi="Times New Roman"/>
          <w:b/>
          <w:bCs/>
        </w:rPr>
        <w:t>.</w:t>
      </w:r>
    </w:p>
    <w:p w14:paraId="52F5045A" w14:textId="77777777" w:rsidR="00E47659" w:rsidRPr="00495142" w:rsidRDefault="00E67D13">
      <w:pPr>
        <w:jc w:val="both"/>
      </w:pPr>
      <w:r>
        <w:rPr>
          <w:rFonts w:ascii="Times New Roman" w:hAnsi="Times New Roman"/>
        </w:rPr>
        <w:t>Jednostki</w:t>
      </w:r>
      <w:r w:rsidR="00E47659" w:rsidRPr="00495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budżetowe</w:t>
      </w:r>
      <w:r w:rsidR="00495142">
        <w:rPr>
          <w:rFonts w:ascii="Times New Roman" w:hAnsi="Times New Roman"/>
        </w:rPr>
        <w:t xml:space="preserve"> </w:t>
      </w:r>
      <w:r w:rsidR="00E47659" w:rsidRPr="00495142">
        <w:rPr>
          <w:rFonts w:ascii="Times New Roman" w:hAnsi="Times New Roman"/>
        </w:rPr>
        <w:t xml:space="preserve">Gminy </w:t>
      </w:r>
      <w:r w:rsidR="00E63D75">
        <w:rPr>
          <w:rFonts w:ascii="Times New Roman" w:hAnsi="Times New Roman"/>
        </w:rPr>
        <w:t>Radzanów</w:t>
      </w:r>
      <w:r w:rsidR="00495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przekazują</w:t>
      </w:r>
      <w:r w:rsidR="00E47659" w:rsidRPr="00495142">
        <w:rPr>
          <w:rFonts w:ascii="Times New Roman" w:hAnsi="Times New Roman"/>
        </w:rPr>
        <w:t xml:space="preserve"> kwotę podatku VAT do zapłaty wynikającą                        z  cząstkowej deklaracji VAT-</w:t>
      </w:r>
      <w:r w:rsidR="00D56A8F">
        <w:rPr>
          <w:rFonts w:ascii="Times New Roman" w:hAnsi="Times New Roman"/>
        </w:rPr>
        <w:t>7</w:t>
      </w:r>
      <w:r w:rsidR="00E47659" w:rsidRPr="00495142">
        <w:rPr>
          <w:rFonts w:ascii="Times New Roman" w:hAnsi="Times New Roman"/>
        </w:rPr>
        <w:t xml:space="preserve"> na wydzielony rachunek </w:t>
      </w:r>
      <w:r>
        <w:rPr>
          <w:rFonts w:ascii="Times New Roman" w:hAnsi="Times New Roman"/>
        </w:rPr>
        <w:t xml:space="preserve">VAT Gminy </w:t>
      </w:r>
      <w:r w:rsidR="00E47659" w:rsidRPr="00495142">
        <w:rPr>
          <w:rFonts w:ascii="Times New Roman" w:hAnsi="Times New Roman"/>
        </w:rPr>
        <w:t>w następujący sposób:</w:t>
      </w:r>
    </w:p>
    <w:p w14:paraId="1CB4D028" w14:textId="77777777" w:rsidR="00E47659" w:rsidRPr="00495142" w:rsidRDefault="00E47659">
      <w:pPr>
        <w:jc w:val="both"/>
        <w:rPr>
          <w:rFonts w:ascii="Times New Roman" w:hAnsi="Times New Roman"/>
        </w:rPr>
      </w:pPr>
    </w:p>
    <w:p w14:paraId="5FA251BE" w14:textId="77777777" w:rsidR="00495142" w:rsidRPr="00495142" w:rsidRDefault="00E47659" w:rsidP="004951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95142">
        <w:rPr>
          <w:rFonts w:ascii="Times New Roman" w:hAnsi="Times New Roman"/>
        </w:rPr>
        <w:t>W przypadku posiadania całej kwoty podatku VAT na własnym wydzielonym rachu</w:t>
      </w:r>
      <w:r w:rsidR="00495142" w:rsidRPr="00495142">
        <w:rPr>
          <w:rFonts w:ascii="Times New Roman" w:hAnsi="Times New Roman"/>
        </w:rPr>
        <w:t xml:space="preserve">nku VAT, </w:t>
      </w:r>
    </w:p>
    <w:p w14:paraId="7126BD3D" w14:textId="77777777" w:rsidR="00E47659" w:rsidRPr="00495142" w:rsidRDefault="00495142" w:rsidP="00495142">
      <w:pPr>
        <w:pStyle w:val="Akapitzlist"/>
        <w:ind w:left="480"/>
        <w:jc w:val="both"/>
      </w:pPr>
      <w:r w:rsidRPr="00495142">
        <w:rPr>
          <w:rFonts w:ascii="Times New Roman" w:hAnsi="Times New Roman"/>
        </w:rPr>
        <w:t>jednostka budżetowa</w:t>
      </w:r>
      <w:r w:rsidR="00E47659" w:rsidRPr="00495142">
        <w:rPr>
          <w:rFonts w:ascii="Times New Roman" w:hAnsi="Times New Roman"/>
        </w:rPr>
        <w:t xml:space="preserve"> kwotę tę przekazuje przelewem </w:t>
      </w:r>
      <w:proofErr w:type="spellStart"/>
      <w:r w:rsidR="00E47659" w:rsidRPr="00495142">
        <w:rPr>
          <w:rFonts w:ascii="Times New Roman" w:hAnsi="Times New Roman"/>
        </w:rPr>
        <w:t>sp</w:t>
      </w:r>
      <w:r w:rsidR="00BA3DEB">
        <w:rPr>
          <w:rFonts w:ascii="Times New Roman" w:hAnsi="Times New Roman"/>
        </w:rPr>
        <w:t>lit</w:t>
      </w:r>
      <w:proofErr w:type="spellEnd"/>
      <w:r w:rsidR="00BA3DEB">
        <w:rPr>
          <w:rFonts w:ascii="Times New Roman" w:hAnsi="Times New Roman"/>
        </w:rPr>
        <w:t xml:space="preserve"> </w:t>
      </w:r>
      <w:proofErr w:type="spellStart"/>
      <w:r w:rsidR="00BA3DEB">
        <w:rPr>
          <w:rFonts w:ascii="Times New Roman" w:hAnsi="Times New Roman"/>
        </w:rPr>
        <w:t>payment</w:t>
      </w:r>
      <w:proofErr w:type="spellEnd"/>
      <w:r w:rsidR="00BA3DEB">
        <w:rPr>
          <w:rFonts w:ascii="Times New Roman" w:hAnsi="Times New Roman"/>
        </w:rPr>
        <w:t xml:space="preserve"> na rachunek Gminy</w:t>
      </w:r>
      <w:r w:rsidR="00E47659" w:rsidRPr="00495142">
        <w:rPr>
          <w:rFonts w:ascii="Times New Roman" w:hAnsi="Times New Roman"/>
        </w:rPr>
        <w:t xml:space="preserve"> VAT, z użyciem komunikatu „przekazanie własne”.</w:t>
      </w:r>
    </w:p>
    <w:p w14:paraId="7636B77B" w14:textId="77777777" w:rsidR="00E47659" w:rsidRPr="00495142" w:rsidRDefault="00E47659">
      <w:pPr>
        <w:jc w:val="both"/>
        <w:rPr>
          <w:rFonts w:ascii="Times New Roman" w:hAnsi="Times New Roman"/>
        </w:rPr>
      </w:pPr>
    </w:p>
    <w:p w14:paraId="2C29E04C" w14:textId="77777777" w:rsidR="00E47659" w:rsidRPr="00495142" w:rsidRDefault="00E47659" w:rsidP="00495142">
      <w:pPr>
        <w:pStyle w:val="Akapitzlist"/>
        <w:numPr>
          <w:ilvl w:val="0"/>
          <w:numId w:val="1"/>
        </w:numPr>
        <w:jc w:val="both"/>
      </w:pPr>
      <w:r w:rsidRPr="00495142">
        <w:rPr>
          <w:rFonts w:ascii="Times New Roman" w:hAnsi="Times New Roman"/>
        </w:rPr>
        <w:t>W przypadku posiadania części kwoty podatku VAT na własnym wydzielonym rachu</w:t>
      </w:r>
      <w:r w:rsidR="00495142" w:rsidRPr="00495142">
        <w:rPr>
          <w:rFonts w:ascii="Times New Roman" w:hAnsi="Times New Roman"/>
        </w:rPr>
        <w:t>nku VAT, jednostka budżetowa</w:t>
      </w:r>
      <w:r w:rsidRPr="00495142">
        <w:rPr>
          <w:rFonts w:ascii="Times New Roman" w:hAnsi="Times New Roman"/>
        </w:rPr>
        <w:t xml:space="preserve"> dokonuje dwóch przelewów:</w:t>
      </w:r>
    </w:p>
    <w:p w14:paraId="5D8E8BC4" w14:textId="77777777" w:rsidR="00E47659" w:rsidRPr="00495142" w:rsidRDefault="00E47659">
      <w:pPr>
        <w:jc w:val="both"/>
        <w:rPr>
          <w:rFonts w:ascii="Times New Roman" w:hAnsi="Times New Roman"/>
        </w:rPr>
      </w:pPr>
    </w:p>
    <w:p w14:paraId="4094B4F8" w14:textId="77777777" w:rsidR="00E47659" w:rsidRPr="00495142" w:rsidRDefault="00E47659" w:rsidP="00495142">
      <w:pPr>
        <w:pStyle w:val="Akapitzlist"/>
        <w:numPr>
          <w:ilvl w:val="0"/>
          <w:numId w:val="2"/>
        </w:numPr>
        <w:tabs>
          <w:tab w:val="left" w:pos="450"/>
        </w:tabs>
        <w:jc w:val="both"/>
      </w:pPr>
      <w:r w:rsidRPr="00C26121">
        <w:rPr>
          <w:rFonts w:ascii="Times New Roman" w:hAnsi="Times New Roman"/>
        </w:rPr>
        <w:t xml:space="preserve">do wysokości zgromadzonych środków na własnym wydzielonym rachunku VAT </w:t>
      </w:r>
      <w:r w:rsidR="00495142" w:rsidRPr="00C26121">
        <w:rPr>
          <w:rFonts w:ascii="Times New Roman" w:hAnsi="Times New Roman"/>
        </w:rPr>
        <w:t xml:space="preserve">przelewem </w:t>
      </w:r>
      <w:r w:rsidRPr="00C26121">
        <w:rPr>
          <w:rFonts w:ascii="Times New Roman" w:hAnsi="Times New Roman"/>
        </w:rPr>
        <w:t xml:space="preserve"> </w:t>
      </w:r>
      <w:proofErr w:type="spellStart"/>
      <w:r w:rsidRPr="00C26121">
        <w:rPr>
          <w:rFonts w:ascii="Times New Roman" w:hAnsi="Times New Roman"/>
        </w:rPr>
        <w:t>split</w:t>
      </w:r>
      <w:proofErr w:type="spellEnd"/>
      <w:r w:rsidRPr="00C26121">
        <w:rPr>
          <w:rFonts w:ascii="Times New Roman" w:hAnsi="Times New Roman"/>
        </w:rPr>
        <w:t xml:space="preserve"> </w:t>
      </w:r>
      <w:proofErr w:type="spellStart"/>
      <w:r w:rsidRPr="00C26121">
        <w:rPr>
          <w:rFonts w:ascii="Times New Roman" w:hAnsi="Times New Roman"/>
        </w:rPr>
        <w:t>p</w:t>
      </w:r>
      <w:r w:rsidR="00BA3DEB" w:rsidRPr="00C26121">
        <w:rPr>
          <w:rFonts w:ascii="Times New Roman" w:hAnsi="Times New Roman"/>
        </w:rPr>
        <w:t>ayment</w:t>
      </w:r>
      <w:proofErr w:type="spellEnd"/>
      <w:r w:rsidR="00BA3DEB" w:rsidRPr="00C26121">
        <w:rPr>
          <w:rFonts w:ascii="Times New Roman" w:hAnsi="Times New Roman"/>
        </w:rPr>
        <w:t xml:space="preserve"> na  rachunek VAT Gminy</w:t>
      </w:r>
      <w:r w:rsidRPr="00C26121">
        <w:rPr>
          <w:rFonts w:ascii="Times New Roman" w:hAnsi="Times New Roman"/>
        </w:rPr>
        <w:t xml:space="preserve"> z użyciem komunikatu „przekazanie własne”,</w:t>
      </w:r>
    </w:p>
    <w:p w14:paraId="23EF74F9" w14:textId="77777777" w:rsidR="00E47659" w:rsidRPr="00495142" w:rsidRDefault="00E47659">
      <w:pPr>
        <w:tabs>
          <w:tab w:val="left" w:pos="450"/>
        </w:tabs>
        <w:jc w:val="both"/>
        <w:rPr>
          <w:rFonts w:ascii="Times New Roman" w:hAnsi="Times New Roman"/>
        </w:rPr>
      </w:pPr>
    </w:p>
    <w:p w14:paraId="346736FF" w14:textId="77777777" w:rsidR="00DC660C" w:rsidRPr="00DC660C" w:rsidRDefault="00E47659" w:rsidP="00DC660C">
      <w:pPr>
        <w:pStyle w:val="Akapitzlist"/>
        <w:numPr>
          <w:ilvl w:val="0"/>
          <w:numId w:val="2"/>
        </w:numPr>
        <w:tabs>
          <w:tab w:val="left" w:pos="450"/>
        </w:tabs>
        <w:jc w:val="both"/>
        <w:rPr>
          <w:rFonts w:ascii="Times New Roman" w:hAnsi="Times New Roman"/>
        </w:rPr>
      </w:pPr>
      <w:r w:rsidRPr="00DC660C">
        <w:rPr>
          <w:rFonts w:ascii="Times New Roman" w:hAnsi="Times New Roman"/>
        </w:rPr>
        <w:t xml:space="preserve">pozostałą kwotę podatku VAT przelewem tradycyjnym z rachunku </w:t>
      </w:r>
      <w:bookmarkStart w:id="0" w:name="__DdeLink__533_2010697689"/>
      <w:bookmarkEnd w:id="0"/>
      <w:r w:rsidRPr="00DC660C">
        <w:rPr>
          <w:rFonts w:ascii="Times New Roman" w:hAnsi="Times New Roman"/>
        </w:rPr>
        <w:t xml:space="preserve">bieżącego lub </w:t>
      </w:r>
    </w:p>
    <w:p w14:paraId="76B59380" w14:textId="77777777" w:rsidR="00E47659" w:rsidRDefault="00E47659" w:rsidP="00DC660C">
      <w:pPr>
        <w:pStyle w:val="Akapitzlist"/>
        <w:tabs>
          <w:tab w:val="left" w:pos="450"/>
        </w:tabs>
        <w:ind w:left="810"/>
        <w:jc w:val="both"/>
        <w:rPr>
          <w:rFonts w:ascii="Times New Roman" w:hAnsi="Times New Roman"/>
        </w:rPr>
      </w:pPr>
      <w:r w:rsidRPr="00DC660C">
        <w:rPr>
          <w:rFonts w:ascii="Times New Roman" w:hAnsi="Times New Roman"/>
        </w:rPr>
        <w:t>pomocniczego, innego niż wydzielony rachunek VA</w:t>
      </w:r>
      <w:r w:rsidR="00BA3DEB">
        <w:rPr>
          <w:rFonts w:ascii="Times New Roman" w:hAnsi="Times New Roman"/>
        </w:rPr>
        <w:t xml:space="preserve">T jednostki na rachunek </w:t>
      </w:r>
      <w:r w:rsidR="00514894">
        <w:rPr>
          <w:rFonts w:ascii="Times New Roman" w:hAnsi="Times New Roman"/>
        </w:rPr>
        <w:t xml:space="preserve">podstawowy </w:t>
      </w:r>
      <w:r w:rsidR="00BA3DEB">
        <w:rPr>
          <w:rFonts w:ascii="Times New Roman" w:hAnsi="Times New Roman"/>
        </w:rPr>
        <w:t>Gminy</w:t>
      </w:r>
      <w:r w:rsidRPr="00DC660C">
        <w:rPr>
          <w:rFonts w:ascii="Times New Roman" w:hAnsi="Times New Roman"/>
        </w:rPr>
        <w:t>.</w:t>
      </w:r>
    </w:p>
    <w:p w14:paraId="2EE87E8D" w14:textId="77777777" w:rsidR="002E6429" w:rsidRPr="00DC660C" w:rsidRDefault="002E6429" w:rsidP="002E64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C660C">
        <w:rPr>
          <w:rFonts w:ascii="Times New Roman" w:hAnsi="Times New Roman"/>
        </w:rPr>
        <w:t xml:space="preserve">W przypadku braku środków na własnym wydzielonym rachunku VAT, jednostka dokonuje </w:t>
      </w:r>
    </w:p>
    <w:p w14:paraId="284BB42D" w14:textId="77777777" w:rsidR="002E6429" w:rsidRDefault="002E6429" w:rsidP="002E6429">
      <w:pPr>
        <w:pStyle w:val="Akapitzlist"/>
        <w:ind w:left="480"/>
        <w:jc w:val="both"/>
      </w:pPr>
      <w:r w:rsidRPr="00DC660C">
        <w:rPr>
          <w:rFonts w:ascii="Times New Roman" w:hAnsi="Times New Roman"/>
        </w:rPr>
        <w:t>wpłaty podatku VAT przelewem tradycyjnym w całości ze swoje</w:t>
      </w:r>
      <w:r>
        <w:rPr>
          <w:rFonts w:ascii="Times New Roman" w:hAnsi="Times New Roman"/>
        </w:rPr>
        <w:t xml:space="preserve">go rachunku na rachunek </w:t>
      </w:r>
      <w:r w:rsidR="00514894">
        <w:rPr>
          <w:rFonts w:ascii="Times New Roman" w:hAnsi="Times New Roman"/>
        </w:rPr>
        <w:t>podstawowy</w:t>
      </w:r>
      <w:r>
        <w:rPr>
          <w:rFonts w:ascii="Times New Roman" w:hAnsi="Times New Roman"/>
        </w:rPr>
        <w:t xml:space="preserve"> Gminy</w:t>
      </w:r>
      <w:r w:rsidRPr="00DC660C">
        <w:rPr>
          <w:rFonts w:ascii="Times New Roman" w:hAnsi="Times New Roman"/>
        </w:rPr>
        <w:t>.</w:t>
      </w:r>
    </w:p>
    <w:p w14:paraId="7B4BEABA" w14:textId="77777777" w:rsidR="002E6429" w:rsidRPr="00495142" w:rsidRDefault="002E6429" w:rsidP="002E6429">
      <w:pPr>
        <w:tabs>
          <w:tab w:val="left" w:pos="450"/>
        </w:tabs>
        <w:jc w:val="both"/>
      </w:pPr>
    </w:p>
    <w:p w14:paraId="2A78CD3E" w14:textId="77777777" w:rsidR="00E47659" w:rsidRPr="00495142" w:rsidRDefault="00E47659">
      <w:pPr>
        <w:tabs>
          <w:tab w:val="left" w:pos="450"/>
        </w:tabs>
        <w:jc w:val="both"/>
        <w:rPr>
          <w:rFonts w:ascii="Times New Roman" w:hAnsi="Times New Roman"/>
        </w:rPr>
      </w:pPr>
    </w:p>
    <w:p w14:paraId="77669E1C" w14:textId="77777777" w:rsidR="00DC660C" w:rsidRPr="000552FB" w:rsidRDefault="00E47659" w:rsidP="00DC660C">
      <w:pPr>
        <w:jc w:val="center"/>
        <w:rPr>
          <w:rFonts w:ascii="Times New Roman" w:hAnsi="Times New Roman"/>
          <w:b/>
          <w:bCs/>
        </w:rPr>
      </w:pPr>
      <w:r w:rsidRPr="000552FB">
        <w:rPr>
          <w:rFonts w:ascii="Times New Roman" w:hAnsi="Times New Roman"/>
          <w:b/>
          <w:bCs/>
        </w:rPr>
        <w:t xml:space="preserve">§ </w:t>
      </w:r>
      <w:r w:rsidR="00C26121" w:rsidRPr="000552FB">
        <w:rPr>
          <w:rFonts w:ascii="Times New Roman" w:hAnsi="Times New Roman"/>
          <w:b/>
          <w:bCs/>
        </w:rPr>
        <w:t>8</w:t>
      </w:r>
      <w:r w:rsidRPr="000552FB">
        <w:rPr>
          <w:rFonts w:ascii="Times New Roman" w:hAnsi="Times New Roman"/>
          <w:b/>
          <w:bCs/>
        </w:rPr>
        <w:t>.</w:t>
      </w:r>
    </w:p>
    <w:p w14:paraId="55D85F98" w14:textId="480EE9FD" w:rsidR="00907C27" w:rsidRPr="000552FB" w:rsidRDefault="00E70D85" w:rsidP="0073148D">
      <w:pPr>
        <w:pStyle w:val="NormalnyWeb"/>
        <w:numPr>
          <w:ilvl w:val="0"/>
          <w:numId w:val="6"/>
        </w:numPr>
        <w:jc w:val="both"/>
      </w:pPr>
      <w:r w:rsidRPr="000552FB">
        <w:t xml:space="preserve">Urząd Gminy oraz podległe jednostki budżetowe zobowiązane są od 1 listopada 2019 r. dokonywać płatności z tytułu wszystkich otrzymanych faktur </w:t>
      </w:r>
      <w:r w:rsidR="00B23F00" w:rsidRPr="000552FB">
        <w:t>i pła</w:t>
      </w:r>
      <w:bookmarkStart w:id="1" w:name="_GoBack"/>
      <w:bookmarkEnd w:id="1"/>
      <w:r w:rsidR="00B23F00" w:rsidRPr="000552FB">
        <w:t>conych zaliczek, zawierających kwotę podatku VAT, za pośrednictwem metody podzielonej płatności, o której mowa w art. 108a ustawy o VAT, w przypadku zobowiązań</w:t>
      </w:r>
      <w:r w:rsidR="0073148D" w:rsidRPr="000552FB">
        <w:t xml:space="preserve">, które </w:t>
      </w:r>
      <w:r w:rsidR="0073148D" w:rsidRPr="000552FB">
        <w:rPr>
          <w:b/>
          <w:bCs/>
        </w:rPr>
        <w:t>łącznie</w:t>
      </w:r>
      <w:r w:rsidR="0073148D" w:rsidRPr="000552FB">
        <w:t xml:space="preserve"> spełniają następujące warunki</w:t>
      </w:r>
      <w:r w:rsidR="004B7B46" w:rsidRPr="000552FB">
        <w:t>:</w:t>
      </w:r>
      <w:r w:rsidR="00B23F00" w:rsidRPr="000552FB">
        <w:t xml:space="preserve"> </w:t>
      </w:r>
    </w:p>
    <w:p w14:paraId="7EB9BC1C" w14:textId="045CD322" w:rsidR="00907C27" w:rsidRPr="000552FB" w:rsidRDefault="004B7B46" w:rsidP="004B7B46">
      <w:pPr>
        <w:pStyle w:val="Akapitzlist"/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0552FB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907C27" w:rsidRPr="000552FB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należność ogółem, która wynika z faktury (wartość brutto całej faktury) </w:t>
      </w:r>
      <w:r w:rsidRPr="000552FB">
        <w:rPr>
          <w:rFonts w:ascii="Times New Roman" w:eastAsia="Times New Roman" w:hAnsi="Times New Roman" w:cs="Times New Roman"/>
          <w:color w:val="auto"/>
          <w:lang w:eastAsia="pl-PL" w:bidi="ar-SA"/>
        </w:rPr>
        <w:t>wynosi 15.000 zł lub więcej</w:t>
      </w:r>
      <w:r w:rsidR="00907C27" w:rsidRPr="000552FB">
        <w:rPr>
          <w:rFonts w:ascii="Times New Roman" w:eastAsia="Times New Roman" w:hAnsi="Times New Roman" w:cs="Times New Roman"/>
          <w:color w:val="auto"/>
          <w:lang w:eastAsia="pl-PL" w:bidi="ar-SA"/>
        </w:rPr>
        <w:t>,</w:t>
      </w:r>
    </w:p>
    <w:p w14:paraId="36728199" w14:textId="539DF9CD" w:rsidR="00907C27" w:rsidRPr="001938FD" w:rsidRDefault="004B7B46" w:rsidP="004B7B46">
      <w:pPr>
        <w:pStyle w:val="Akapitzlist"/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1938F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przynajmniej </w:t>
      </w:r>
      <w:r w:rsidR="00907C27" w:rsidRPr="001938F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jedna pozycja na fakturze dotyczy towarów lub usług (określonych w załączniku nr 15 do ustawy o VAT, </w:t>
      </w:r>
      <w:r w:rsidRPr="001938FD">
        <w:rPr>
          <w:rFonts w:ascii="Times New Roman" w:eastAsia="Times New Roman" w:hAnsi="Times New Roman" w:cs="Times New Roman"/>
          <w:color w:val="auto"/>
          <w:lang w:eastAsia="pl-PL" w:bidi="ar-SA"/>
        </w:rPr>
        <w:t>(</w:t>
      </w:r>
      <w:r w:rsidR="00907C27" w:rsidRPr="001938FD">
        <w:rPr>
          <w:rFonts w:ascii="Times New Roman" w:eastAsia="Times New Roman" w:hAnsi="Times New Roman" w:cs="Times New Roman"/>
          <w:color w:val="auto"/>
          <w:lang w:eastAsia="pl-PL" w:bidi="ar-SA"/>
        </w:rPr>
        <w:t>może to być niewielka kwota),</w:t>
      </w:r>
    </w:p>
    <w:p w14:paraId="36CC892A" w14:textId="2A671772" w:rsidR="00B23F00" w:rsidRPr="000552FB" w:rsidRDefault="00907C27" w:rsidP="004B7B46">
      <w:pPr>
        <w:pStyle w:val="Akapitzlist"/>
        <w:widowControl/>
        <w:numPr>
          <w:ilvl w:val="0"/>
          <w:numId w:val="7"/>
        </w:numPr>
        <w:spacing w:before="100" w:beforeAutospacing="1" w:after="100" w:afterAutospacing="1"/>
      </w:pPr>
      <w:r w:rsidRPr="000552FB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sprzedawca i nabywca są podatnikami VAT </w:t>
      </w:r>
    </w:p>
    <w:p w14:paraId="5FB6E6CC" w14:textId="77777777" w:rsidR="007D3E3B" w:rsidRPr="000552FB" w:rsidRDefault="007D3E3B" w:rsidP="004B7B46">
      <w:pPr>
        <w:pStyle w:val="Akapitzlist"/>
        <w:numPr>
          <w:ilvl w:val="0"/>
          <w:numId w:val="7"/>
        </w:numPr>
      </w:pPr>
      <w:r w:rsidRPr="000552FB">
        <w:t xml:space="preserve">W przypadku sprzedaży towarów i usług, o których mowa w załączniku nr 15 do ustawy z dnia 11 marca 2004 r. o podatku od towarów i usług na rzecz podatnika, gdzie kwota </w:t>
      </w:r>
      <w:r w:rsidRPr="000552FB">
        <w:lastRenderedPageBreak/>
        <w:t>należności ogółem wynosi 15.000 zł ogółem lub więcej,  na fakturze powinien być zapis: „MECHANIZM PODZIELONEJ PŁATNOŚCI”.</w:t>
      </w:r>
    </w:p>
    <w:p w14:paraId="06C11873" w14:textId="33D33116" w:rsidR="00E70D85" w:rsidRPr="000552FB" w:rsidRDefault="00E70D85" w:rsidP="004B7B4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0552FB">
        <w:t>Obowiązek stosowania podzielonej płatności nie dotyczy płatności za faktury dokumentujące transakcje:</w:t>
      </w:r>
    </w:p>
    <w:p w14:paraId="38D39C50" w14:textId="77777777" w:rsidR="00E70D85" w:rsidRPr="000552FB" w:rsidRDefault="00B5587A" w:rsidP="00B5587A">
      <w:pPr>
        <w:pStyle w:val="NormalnyWeb"/>
        <w:spacing w:before="0" w:beforeAutospacing="0" w:after="0" w:afterAutospacing="0"/>
        <w:ind w:firstLine="360"/>
        <w:jc w:val="both"/>
      </w:pPr>
      <w:r w:rsidRPr="000552FB">
        <w:t xml:space="preserve">      </w:t>
      </w:r>
      <w:r w:rsidR="00E70D85" w:rsidRPr="000552FB">
        <w:t>- zwolnione od podatku,</w:t>
      </w:r>
    </w:p>
    <w:p w14:paraId="29208D2B" w14:textId="77777777" w:rsidR="00E70D85" w:rsidRPr="000552FB" w:rsidRDefault="00B5587A" w:rsidP="00B5587A">
      <w:pPr>
        <w:pStyle w:val="NormalnyWeb"/>
        <w:spacing w:before="0" w:beforeAutospacing="0" w:after="0" w:afterAutospacing="0"/>
        <w:ind w:firstLine="360"/>
        <w:jc w:val="both"/>
      </w:pPr>
      <w:r w:rsidRPr="000552FB">
        <w:t xml:space="preserve">      </w:t>
      </w:r>
      <w:r w:rsidR="00E70D85" w:rsidRPr="000552FB">
        <w:t xml:space="preserve">- transakcje opodatkowane stawką 0% VAT, </w:t>
      </w:r>
    </w:p>
    <w:p w14:paraId="60D477DF" w14:textId="77777777" w:rsidR="00E70D85" w:rsidRPr="000552FB" w:rsidRDefault="00B5587A" w:rsidP="00B5587A">
      <w:pPr>
        <w:pStyle w:val="NormalnyWeb"/>
        <w:spacing w:before="0" w:beforeAutospacing="0" w:after="0" w:afterAutospacing="0"/>
        <w:ind w:firstLine="360"/>
        <w:jc w:val="both"/>
      </w:pPr>
      <w:r w:rsidRPr="000552FB">
        <w:t xml:space="preserve">      </w:t>
      </w:r>
      <w:r w:rsidR="00E70D85" w:rsidRPr="000552FB">
        <w:t>- niepodlegające opodatkowaniu VAT w Polsce.</w:t>
      </w:r>
    </w:p>
    <w:p w14:paraId="52078A44" w14:textId="77777777" w:rsidR="00B5587A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3.   </w:t>
      </w:r>
      <w:r w:rsidR="00E70D85" w:rsidRPr="000552FB">
        <w:t>Przy zastosowaniu zapłaty z zastosowaniem mechanizmu podzielonej płatności wypełnia się</w:t>
      </w:r>
    </w:p>
    <w:p w14:paraId="06502DE5" w14:textId="77777777" w:rsidR="00E70D85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</w:t>
      </w:r>
      <w:r w:rsidR="00E70D85" w:rsidRPr="000552FB">
        <w:t xml:space="preserve"> </w:t>
      </w:r>
      <w:r w:rsidRPr="000552FB">
        <w:t xml:space="preserve">    </w:t>
      </w:r>
      <w:r w:rsidR="00E70D85" w:rsidRPr="000552FB">
        <w:t>przeznaczony do tego komunikat przelewu w banku wskazując:</w:t>
      </w:r>
    </w:p>
    <w:p w14:paraId="4CFD5FD7" w14:textId="77777777" w:rsidR="00B5587A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E70D85" w:rsidRPr="000552FB">
        <w:t xml:space="preserve">- kwotę odpowiadającą całości kwoty podatku wynikającej z faktury, która ma zostać </w:t>
      </w:r>
    </w:p>
    <w:p w14:paraId="2F52970B" w14:textId="77777777" w:rsidR="00E70D85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 </w:t>
      </w:r>
      <w:r w:rsidR="00E70D85" w:rsidRPr="000552FB">
        <w:t>zapłacona</w:t>
      </w:r>
      <w:r w:rsidR="00001D8E" w:rsidRPr="000552FB">
        <w:t xml:space="preserve"> </w:t>
      </w:r>
      <w:r w:rsidR="00E70D85" w:rsidRPr="000552FB">
        <w:t xml:space="preserve"> w mechanizmie podzielonej płatności,</w:t>
      </w:r>
    </w:p>
    <w:p w14:paraId="0E7955F8" w14:textId="77777777" w:rsidR="00E70D85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E70D85" w:rsidRPr="000552FB">
        <w:t>- kwotę odpowiadającą całości wartości sprzedaży brutto,</w:t>
      </w:r>
    </w:p>
    <w:p w14:paraId="5FE3BDD2" w14:textId="77777777" w:rsidR="00E70D85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E70D85" w:rsidRPr="000552FB">
        <w:t>- numer faktury, w związku z którą dokonywana jest płatność,</w:t>
      </w:r>
    </w:p>
    <w:p w14:paraId="3EF5FA01" w14:textId="77777777" w:rsidR="00E70D85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E70D85" w:rsidRPr="000552FB">
        <w:t>- numer NIP dostawcy towaru lub usługodawcy.</w:t>
      </w:r>
    </w:p>
    <w:p w14:paraId="7D84D499" w14:textId="77777777" w:rsidR="00B5587A" w:rsidRPr="000552FB" w:rsidRDefault="00B5587A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</w:t>
      </w:r>
      <w:r w:rsidR="00E70D85" w:rsidRPr="000552FB">
        <w:t xml:space="preserve">4. </w:t>
      </w:r>
      <w:r w:rsidRPr="000552FB">
        <w:t xml:space="preserve"> </w:t>
      </w:r>
      <w:r w:rsidR="00E70D85" w:rsidRPr="000552FB">
        <w:t xml:space="preserve">Dokonując płatności przy wykorzystaniu mechanizmu podzielonej płatności, należy zwrócić </w:t>
      </w:r>
    </w:p>
    <w:p w14:paraId="6BDCE26C" w14:textId="77777777" w:rsidR="0078752D" w:rsidRPr="000552FB" w:rsidRDefault="0078752D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BF5DFB" w:rsidRPr="000552FB">
        <w:t xml:space="preserve"> </w:t>
      </w:r>
      <w:r w:rsidR="00E70D85" w:rsidRPr="000552FB">
        <w:t xml:space="preserve">szczególną uwagę na prawidłowe wypełnienie komunikatu przelewu i wskazanych w nim </w:t>
      </w:r>
    </w:p>
    <w:p w14:paraId="13E7385B" w14:textId="77777777" w:rsidR="0078752D" w:rsidRPr="000552FB" w:rsidRDefault="0078752D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BF5DFB" w:rsidRPr="000552FB">
        <w:t xml:space="preserve"> </w:t>
      </w:r>
      <w:r w:rsidR="00E70D85" w:rsidRPr="000552FB">
        <w:t xml:space="preserve">kwot, ponieważ bank nie jest obowiązany do sprawdzenia prawidłowości obliczenia kwoty </w:t>
      </w:r>
    </w:p>
    <w:p w14:paraId="2869BCEC" w14:textId="77777777" w:rsidR="0078752D" w:rsidRPr="000552FB" w:rsidRDefault="0078752D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BF5DFB" w:rsidRPr="000552FB">
        <w:t xml:space="preserve"> </w:t>
      </w:r>
      <w:r w:rsidR="00E70D85" w:rsidRPr="000552FB">
        <w:t xml:space="preserve">odpowiadającej kwocie VAT wskazanej w komunikacie przelewu. Przez to błędy w tym </w:t>
      </w:r>
    </w:p>
    <w:p w14:paraId="7B81769C" w14:textId="77777777" w:rsidR="00BF5DFB" w:rsidRPr="000552FB" w:rsidRDefault="0078752D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</w:t>
      </w:r>
      <w:r w:rsidR="00BF5DFB" w:rsidRPr="000552FB">
        <w:t xml:space="preserve"> </w:t>
      </w:r>
      <w:r w:rsidRPr="000552FB">
        <w:t xml:space="preserve"> </w:t>
      </w:r>
      <w:r w:rsidR="00E70D85" w:rsidRPr="000552FB">
        <w:t>zakresie będą obciążały wyłącznie Urząd Gminy lub jednostkę budżetową zlecającą</w:t>
      </w:r>
    </w:p>
    <w:p w14:paraId="30B02673" w14:textId="77777777" w:rsidR="00E70D85" w:rsidRPr="000552FB" w:rsidRDefault="00BF5DFB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</w:t>
      </w:r>
      <w:r w:rsidR="00E70D85" w:rsidRPr="000552FB">
        <w:t xml:space="preserve"> przelew.</w:t>
      </w:r>
    </w:p>
    <w:p w14:paraId="70BFD348" w14:textId="77777777" w:rsidR="0078752D" w:rsidRPr="000552FB" w:rsidRDefault="0078752D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</w:t>
      </w:r>
      <w:r w:rsidR="00E70D85" w:rsidRPr="000552FB">
        <w:t xml:space="preserve">5. </w:t>
      </w:r>
      <w:r w:rsidR="00BF5DFB" w:rsidRPr="000552FB">
        <w:t xml:space="preserve"> </w:t>
      </w:r>
      <w:r w:rsidR="00E70D85" w:rsidRPr="000552FB">
        <w:t xml:space="preserve">W celu wypełnienia obowiązku dochowania należytej staranności przy weryfikacji </w:t>
      </w:r>
    </w:p>
    <w:p w14:paraId="0A195244" w14:textId="77777777" w:rsidR="00BF5DFB" w:rsidRPr="000552FB" w:rsidRDefault="00BF5DFB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 </w:t>
      </w:r>
      <w:r w:rsidR="0078752D" w:rsidRPr="000552FB">
        <w:t xml:space="preserve"> </w:t>
      </w:r>
      <w:r w:rsidR="00E70D85" w:rsidRPr="000552FB">
        <w:t xml:space="preserve">kontrahenta jako podatnika VAT, zobowiązuje się pracowników odpowiedzialnych za </w:t>
      </w:r>
    </w:p>
    <w:p w14:paraId="0875BDC5" w14:textId="77777777" w:rsidR="00BF5DFB" w:rsidRPr="000552FB" w:rsidRDefault="00BF5DFB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 </w:t>
      </w:r>
      <w:r w:rsidR="00E70D85" w:rsidRPr="000552FB">
        <w:t xml:space="preserve">wprowadzanie poleceń przelewów w systemie bankowym do załączania pod każdą fakturę </w:t>
      </w:r>
    </w:p>
    <w:p w14:paraId="27FDD17C" w14:textId="77777777" w:rsidR="00312580" w:rsidRPr="000552FB" w:rsidRDefault="00BF5DFB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 </w:t>
      </w:r>
      <w:r w:rsidR="00312580" w:rsidRPr="000552FB">
        <w:t xml:space="preserve">gdzie kwota należności ogółem wynosi 15.000 zł ogółem lub więcej </w:t>
      </w:r>
      <w:r w:rsidR="00E70D85" w:rsidRPr="000552FB">
        <w:t>wydruku z wykazu</w:t>
      </w:r>
    </w:p>
    <w:p w14:paraId="4F5A4E40" w14:textId="77777777" w:rsidR="00312580" w:rsidRPr="000552FB" w:rsidRDefault="00312580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</w:t>
      </w:r>
      <w:r w:rsidR="00E70D85" w:rsidRPr="000552FB">
        <w:t xml:space="preserve"> podatników VAT udostępnionego przez  Ministerstwo Finansów na stronie</w:t>
      </w:r>
    </w:p>
    <w:p w14:paraId="5678BCAC" w14:textId="77777777" w:rsidR="00312580" w:rsidRPr="000552FB" w:rsidRDefault="00312580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</w:t>
      </w:r>
      <w:r w:rsidR="00E70D85" w:rsidRPr="000552FB">
        <w:t xml:space="preserve"> </w:t>
      </w:r>
      <w:hyperlink r:id="rId7" w:history="1">
        <w:r w:rsidR="00E70D85" w:rsidRPr="000552FB">
          <w:rPr>
            <w:rStyle w:val="Hipercze"/>
          </w:rPr>
          <w:t>www.podatki.gov.pl</w:t>
        </w:r>
      </w:hyperlink>
      <w:r w:rsidR="00E70D85" w:rsidRPr="000552FB">
        <w:t xml:space="preserve"> na dzień wprowadzenia polecenia przelewu do </w:t>
      </w:r>
      <w:r w:rsidRPr="000552FB">
        <w:t>systemu</w:t>
      </w:r>
      <w:r w:rsidR="00BF5DFB" w:rsidRPr="000552FB">
        <w:t xml:space="preserve">     </w:t>
      </w:r>
      <w:r w:rsidR="00E70D85" w:rsidRPr="000552FB">
        <w:t xml:space="preserve">bankowego. </w:t>
      </w:r>
      <w:r w:rsidRPr="000552FB">
        <w:t xml:space="preserve"> </w:t>
      </w:r>
    </w:p>
    <w:p w14:paraId="70EB0100" w14:textId="77777777" w:rsidR="00312580" w:rsidRPr="000552FB" w:rsidRDefault="00312580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</w:t>
      </w:r>
      <w:r w:rsidR="00E70D85" w:rsidRPr="000552FB">
        <w:t>Od 1 stycznia 2020 r. zapłata na rachunek bankowy spoza wykazu jest</w:t>
      </w:r>
      <w:r w:rsidR="00BF5DFB" w:rsidRPr="000552FB">
        <w:t xml:space="preserve"> </w:t>
      </w:r>
      <w:r w:rsidR="00E70D85" w:rsidRPr="000552FB">
        <w:t xml:space="preserve"> niedopuszczalna, </w:t>
      </w:r>
    </w:p>
    <w:p w14:paraId="02925A22" w14:textId="77777777" w:rsidR="00312580" w:rsidRPr="000552FB" w:rsidRDefault="00312580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</w:t>
      </w:r>
      <w:r w:rsidR="00E70D85" w:rsidRPr="000552FB">
        <w:t xml:space="preserve">ponieważ pociąga za sobą  solidarną odpowiedzialność  nabywcy z podmiotem </w:t>
      </w:r>
    </w:p>
    <w:p w14:paraId="43988B04" w14:textId="77777777" w:rsidR="00E70D85" w:rsidRPr="000552FB" w:rsidRDefault="00312580" w:rsidP="00B5587A">
      <w:pPr>
        <w:pStyle w:val="NormalnyWeb"/>
        <w:spacing w:before="0" w:beforeAutospacing="0" w:after="0" w:afterAutospacing="0"/>
        <w:jc w:val="both"/>
      </w:pPr>
      <w:r w:rsidRPr="000552FB">
        <w:t xml:space="preserve">            </w:t>
      </w:r>
      <w:r w:rsidR="00E70D85" w:rsidRPr="000552FB">
        <w:t>dokonującym dostawy towarów i usług.</w:t>
      </w:r>
    </w:p>
    <w:p w14:paraId="4E19E8EE" w14:textId="77777777" w:rsidR="00E47659" w:rsidRPr="000552FB" w:rsidRDefault="00E47659" w:rsidP="00B5587A">
      <w:pPr>
        <w:jc w:val="both"/>
        <w:rPr>
          <w:rFonts w:ascii="Times New Roman" w:hAnsi="Times New Roman" w:cs="Times New Roman"/>
          <w:b/>
          <w:bCs/>
        </w:rPr>
      </w:pPr>
    </w:p>
    <w:p w14:paraId="5309C016" w14:textId="77777777" w:rsidR="00110AD9" w:rsidRPr="000552FB" w:rsidRDefault="00E47659" w:rsidP="00110AD9">
      <w:pPr>
        <w:jc w:val="center"/>
        <w:rPr>
          <w:rFonts w:ascii="Times New Roman" w:hAnsi="Times New Roman"/>
        </w:rPr>
      </w:pPr>
      <w:bookmarkStart w:id="2" w:name="__DdeLink__174_815378214"/>
      <w:r w:rsidRPr="000552FB">
        <w:rPr>
          <w:rFonts w:ascii="Times New Roman" w:hAnsi="Times New Roman"/>
          <w:b/>
          <w:bCs/>
        </w:rPr>
        <w:t xml:space="preserve">§ </w:t>
      </w:r>
      <w:r w:rsidR="00C26121" w:rsidRPr="000552FB">
        <w:rPr>
          <w:rFonts w:ascii="Times New Roman" w:hAnsi="Times New Roman"/>
          <w:b/>
          <w:bCs/>
        </w:rPr>
        <w:t>9</w:t>
      </w:r>
      <w:r w:rsidRPr="000552FB">
        <w:rPr>
          <w:rFonts w:ascii="Times New Roman" w:hAnsi="Times New Roman"/>
          <w:b/>
          <w:bCs/>
        </w:rPr>
        <w:t>.</w:t>
      </w:r>
      <w:bookmarkEnd w:id="2"/>
    </w:p>
    <w:p w14:paraId="381AECBA" w14:textId="77777777" w:rsidR="00312580" w:rsidRPr="000552FB" w:rsidRDefault="00E47659" w:rsidP="0031258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0552FB">
        <w:rPr>
          <w:rFonts w:ascii="Times New Roman" w:hAnsi="Times New Roman"/>
        </w:rPr>
        <w:t xml:space="preserve">W przypadku zawierania umów przez komórki organizacyjne Urzędu </w:t>
      </w:r>
      <w:r w:rsidR="00110AD9" w:rsidRPr="000552FB">
        <w:rPr>
          <w:rFonts w:ascii="Times New Roman" w:hAnsi="Times New Roman"/>
        </w:rPr>
        <w:t>Gm</w:t>
      </w:r>
      <w:r w:rsidR="00BF5DFB" w:rsidRPr="000552FB">
        <w:rPr>
          <w:rFonts w:ascii="Times New Roman" w:hAnsi="Times New Roman"/>
        </w:rPr>
        <w:t>iny Radzanów</w:t>
      </w:r>
      <w:r w:rsidR="00110AD9" w:rsidRPr="000552FB">
        <w:rPr>
          <w:rFonts w:ascii="Times New Roman" w:hAnsi="Times New Roman"/>
        </w:rPr>
        <w:t xml:space="preserve"> oraz je</w:t>
      </w:r>
      <w:r w:rsidR="00BA3DEB" w:rsidRPr="000552FB">
        <w:rPr>
          <w:rFonts w:ascii="Times New Roman" w:hAnsi="Times New Roman"/>
        </w:rPr>
        <w:t>dn</w:t>
      </w:r>
      <w:r w:rsidR="00BF5DFB" w:rsidRPr="000552FB">
        <w:rPr>
          <w:rFonts w:ascii="Times New Roman" w:hAnsi="Times New Roman"/>
        </w:rPr>
        <w:t>ostki budżetowe Gminy Radzanów</w:t>
      </w:r>
      <w:r w:rsidRPr="000552FB">
        <w:rPr>
          <w:rFonts w:ascii="Times New Roman" w:hAnsi="Times New Roman"/>
        </w:rPr>
        <w:t xml:space="preserve"> w zakresie dostawy towarów i usług, umowy powinny zawierać zapisy dotyczące rozliczenia płatności wynikających z umowy za pośrednictwem metody podzielonej płatności (</w:t>
      </w:r>
      <w:proofErr w:type="spellStart"/>
      <w:r w:rsidRPr="000552FB">
        <w:rPr>
          <w:rFonts w:ascii="Times New Roman" w:hAnsi="Times New Roman"/>
        </w:rPr>
        <w:t>split</w:t>
      </w:r>
      <w:proofErr w:type="spellEnd"/>
      <w:r w:rsidRPr="000552FB">
        <w:rPr>
          <w:rFonts w:ascii="Times New Roman" w:hAnsi="Times New Roman"/>
        </w:rPr>
        <w:t xml:space="preserve"> </w:t>
      </w:r>
      <w:proofErr w:type="spellStart"/>
      <w:r w:rsidRPr="000552FB">
        <w:rPr>
          <w:rFonts w:ascii="Times New Roman" w:hAnsi="Times New Roman"/>
        </w:rPr>
        <w:t>payment</w:t>
      </w:r>
      <w:proofErr w:type="spellEnd"/>
      <w:r w:rsidRPr="000552FB">
        <w:rPr>
          <w:rFonts w:ascii="Times New Roman" w:hAnsi="Times New Roman"/>
        </w:rPr>
        <w:t>). Ponadto w umowie powinno znaleźć się oświadczenie</w:t>
      </w:r>
      <w:r w:rsidR="00312580" w:rsidRPr="000552FB">
        <w:rPr>
          <w:rFonts w:ascii="Times New Roman" w:hAnsi="Times New Roman" w:cs="Times New Roman"/>
          <w:lang w:eastAsia="en-US"/>
        </w:rPr>
        <w:t>, że rachunek bankowy wskazany w Umowie:</w:t>
      </w:r>
    </w:p>
    <w:p w14:paraId="7BF86226" w14:textId="77777777" w:rsidR="00312580" w:rsidRPr="000552FB" w:rsidRDefault="00312580" w:rsidP="0031258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0552FB">
        <w:rPr>
          <w:rFonts w:ascii="Times New Roman" w:hAnsi="Times New Roman" w:cs="Times New Roman"/>
          <w:lang w:eastAsia="en-US"/>
        </w:rPr>
        <w:t>a) jest rachunkiem umożliwiającym płatność w ramach mechanizmu podzielonej</w:t>
      </w:r>
    </w:p>
    <w:p w14:paraId="02DA500F" w14:textId="77777777" w:rsidR="00312580" w:rsidRPr="000552FB" w:rsidRDefault="00312580" w:rsidP="0031258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0552FB">
        <w:rPr>
          <w:rFonts w:ascii="Times New Roman" w:hAnsi="Times New Roman" w:cs="Times New Roman"/>
          <w:lang w:eastAsia="en-US"/>
        </w:rPr>
        <w:t>płatności, o którym mowa powyżej,</w:t>
      </w:r>
    </w:p>
    <w:p w14:paraId="0C3DF37E" w14:textId="77777777" w:rsidR="00312580" w:rsidRPr="000552FB" w:rsidRDefault="00312580" w:rsidP="0031258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0552FB">
        <w:rPr>
          <w:rFonts w:ascii="Times New Roman" w:hAnsi="Times New Roman" w:cs="Times New Roman"/>
          <w:lang w:eastAsia="en-US"/>
        </w:rPr>
        <w:t>b) jest rachunkiem znajdującym się w elektronicznym wykazie podmiotów</w:t>
      </w:r>
    </w:p>
    <w:p w14:paraId="3FB2EA6A" w14:textId="77777777" w:rsidR="00312580" w:rsidRPr="000552FB" w:rsidRDefault="00312580" w:rsidP="0031258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0552FB">
        <w:rPr>
          <w:rFonts w:ascii="Times New Roman" w:hAnsi="Times New Roman" w:cs="Times New Roman"/>
          <w:lang w:eastAsia="en-US"/>
        </w:rPr>
        <w:t>prowadzonym od 1 września 2019r. przez Szefa Krajowej Administracji Skarbowej,</w:t>
      </w:r>
    </w:p>
    <w:p w14:paraId="4DD7B379" w14:textId="77777777" w:rsidR="00312580" w:rsidRPr="000552FB" w:rsidRDefault="00312580" w:rsidP="0031258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0552FB">
        <w:rPr>
          <w:rFonts w:ascii="Times New Roman" w:hAnsi="Times New Roman" w:cs="Times New Roman"/>
          <w:lang w:eastAsia="en-US"/>
        </w:rPr>
        <w:t>o którym mowa w ustawie o podatku od towarów i usług.</w:t>
      </w:r>
    </w:p>
    <w:p w14:paraId="670D04BE" w14:textId="77777777" w:rsidR="00312580" w:rsidRPr="000552FB" w:rsidRDefault="00312580" w:rsidP="0031258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0552FB">
        <w:rPr>
          <w:rFonts w:ascii="Times New Roman" w:hAnsi="Times New Roman" w:cs="Times New Roman"/>
          <w:lang w:eastAsia="en-US"/>
        </w:rPr>
        <w:t>3. W przypadku gdy rachunek bankowy wykonawcy nie spełnia warunków określonych</w:t>
      </w:r>
    </w:p>
    <w:p w14:paraId="797BDA6A" w14:textId="77777777" w:rsidR="00312580" w:rsidRPr="000552FB" w:rsidRDefault="00312580" w:rsidP="003125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52FB">
        <w:rPr>
          <w:rFonts w:ascii="Times New Roman" w:hAnsi="Times New Roman" w:cs="Times New Roman"/>
          <w:lang w:eastAsia="en-US"/>
        </w:rPr>
        <w:t>w pkt. 2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1F771C35" w14:textId="77777777" w:rsidR="00E47659" w:rsidRPr="000552FB" w:rsidRDefault="00E47659">
      <w:pPr>
        <w:jc w:val="both"/>
      </w:pPr>
    </w:p>
    <w:p w14:paraId="3781CEEF" w14:textId="77777777" w:rsidR="00E47659" w:rsidRPr="000552FB" w:rsidRDefault="00E47659">
      <w:pPr>
        <w:jc w:val="both"/>
        <w:rPr>
          <w:rFonts w:ascii="Times New Roman" w:hAnsi="Times New Roman"/>
        </w:rPr>
      </w:pPr>
    </w:p>
    <w:p w14:paraId="09EC6AB6" w14:textId="77777777" w:rsidR="00546310" w:rsidRDefault="00E47659" w:rsidP="00546310">
      <w:pPr>
        <w:jc w:val="center"/>
        <w:rPr>
          <w:rFonts w:ascii="Times New Roman" w:hAnsi="Times New Roman"/>
          <w:b/>
          <w:bCs/>
        </w:rPr>
      </w:pPr>
      <w:r w:rsidRPr="000552FB">
        <w:rPr>
          <w:rFonts w:ascii="Times New Roman" w:hAnsi="Times New Roman"/>
          <w:b/>
          <w:bCs/>
        </w:rPr>
        <w:t xml:space="preserve">§ </w:t>
      </w:r>
      <w:r w:rsidR="00C26121" w:rsidRPr="000552FB">
        <w:rPr>
          <w:rFonts w:ascii="Times New Roman" w:hAnsi="Times New Roman"/>
          <w:b/>
          <w:bCs/>
        </w:rPr>
        <w:t>10</w:t>
      </w:r>
      <w:r w:rsidRPr="000552FB">
        <w:rPr>
          <w:rFonts w:ascii="Times New Roman" w:hAnsi="Times New Roman"/>
          <w:b/>
          <w:bCs/>
        </w:rPr>
        <w:t>.</w:t>
      </w:r>
    </w:p>
    <w:p w14:paraId="4DC69152" w14:textId="77777777" w:rsidR="00E47659" w:rsidRDefault="00E47659">
      <w:pPr>
        <w:jc w:val="both"/>
        <w:rPr>
          <w:rFonts w:ascii="Times New Roman" w:hAnsi="Times New Roman"/>
        </w:rPr>
      </w:pPr>
      <w:r w:rsidRPr="00495142">
        <w:rPr>
          <w:rFonts w:ascii="Times New Roman" w:hAnsi="Times New Roman"/>
        </w:rPr>
        <w:t>Ponadto zobowiązuje się kierowników jednost</w:t>
      </w:r>
      <w:r w:rsidR="00546310">
        <w:rPr>
          <w:rFonts w:ascii="Times New Roman" w:hAnsi="Times New Roman"/>
        </w:rPr>
        <w:t>ek budż</w:t>
      </w:r>
      <w:r w:rsidR="00BF5DFB">
        <w:rPr>
          <w:rFonts w:ascii="Times New Roman" w:hAnsi="Times New Roman"/>
        </w:rPr>
        <w:t>etowych Gminy Radzanów</w:t>
      </w:r>
      <w:r w:rsidRPr="00495142">
        <w:rPr>
          <w:rFonts w:ascii="Times New Roman" w:hAnsi="Times New Roman"/>
        </w:rPr>
        <w:t xml:space="preserve"> oraz komórek organi</w:t>
      </w:r>
      <w:r w:rsidR="00BA3DEB">
        <w:rPr>
          <w:rFonts w:ascii="Times New Roman" w:hAnsi="Times New Roman"/>
        </w:rPr>
        <w:t>zacyjnyc</w:t>
      </w:r>
      <w:r w:rsidR="00BF5DFB">
        <w:rPr>
          <w:rFonts w:ascii="Times New Roman" w:hAnsi="Times New Roman"/>
        </w:rPr>
        <w:t>h Urzędu Gminy Radzanów</w:t>
      </w:r>
      <w:r w:rsidRPr="00495142">
        <w:rPr>
          <w:rFonts w:ascii="Times New Roman" w:hAnsi="Times New Roman"/>
        </w:rPr>
        <w:t xml:space="preserve"> do przeprowadzenia analizy zawartych już umów pod </w:t>
      </w:r>
      <w:r w:rsidRPr="00495142">
        <w:rPr>
          <w:rFonts w:ascii="Times New Roman" w:hAnsi="Times New Roman"/>
        </w:rPr>
        <w:lastRenderedPageBreak/>
        <w:t xml:space="preserve">względem konieczności podpisania stosownych aneksów związanych z metodą podzielonej płatności </w:t>
      </w:r>
      <w:proofErr w:type="spellStart"/>
      <w:r w:rsidRPr="00495142">
        <w:rPr>
          <w:rFonts w:ascii="Times New Roman" w:hAnsi="Times New Roman"/>
        </w:rPr>
        <w:t>split</w:t>
      </w:r>
      <w:proofErr w:type="spellEnd"/>
      <w:r w:rsidRPr="00495142">
        <w:rPr>
          <w:rFonts w:ascii="Times New Roman" w:hAnsi="Times New Roman"/>
        </w:rPr>
        <w:t xml:space="preserve"> </w:t>
      </w:r>
      <w:proofErr w:type="spellStart"/>
      <w:r w:rsidRPr="00495142">
        <w:rPr>
          <w:rFonts w:ascii="Times New Roman" w:hAnsi="Times New Roman"/>
        </w:rPr>
        <w:t>payment</w:t>
      </w:r>
      <w:proofErr w:type="spellEnd"/>
      <w:r w:rsidRPr="00495142">
        <w:rPr>
          <w:rFonts w:ascii="Times New Roman" w:hAnsi="Times New Roman"/>
        </w:rPr>
        <w:t>.</w:t>
      </w:r>
    </w:p>
    <w:p w14:paraId="55C1E263" w14:textId="77777777" w:rsidR="00514894" w:rsidRPr="00495142" w:rsidRDefault="00514894">
      <w:pPr>
        <w:jc w:val="both"/>
      </w:pPr>
    </w:p>
    <w:p w14:paraId="0A16C383" w14:textId="77777777" w:rsidR="00E47659" w:rsidRPr="00495142" w:rsidRDefault="00E47659">
      <w:pPr>
        <w:jc w:val="both"/>
        <w:rPr>
          <w:rFonts w:ascii="Times New Roman" w:hAnsi="Times New Roman"/>
        </w:rPr>
      </w:pPr>
    </w:p>
    <w:p w14:paraId="2657405F" w14:textId="77777777" w:rsidR="00546310" w:rsidRDefault="00E47659" w:rsidP="00546310">
      <w:pPr>
        <w:jc w:val="center"/>
        <w:rPr>
          <w:rFonts w:ascii="Times New Roman" w:hAnsi="Times New Roman"/>
        </w:rPr>
      </w:pPr>
      <w:r w:rsidRPr="00495142">
        <w:rPr>
          <w:rFonts w:ascii="Times New Roman" w:hAnsi="Times New Roman"/>
          <w:b/>
          <w:bCs/>
        </w:rPr>
        <w:t xml:space="preserve">§ </w:t>
      </w:r>
      <w:r w:rsidR="00C26121">
        <w:rPr>
          <w:rFonts w:ascii="Times New Roman" w:hAnsi="Times New Roman"/>
          <w:b/>
          <w:bCs/>
        </w:rPr>
        <w:t>11</w:t>
      </w:r>
      <w:r w:rsidRPr="00495142">
        <w:rPr>
          <w:rFonts w:ascii="Times New Roman" w:hAnsi="Times New Roman"/>
          <w:b/>
          <w:bCs/>
        </w:rPr>
        <w:t>.</w:t>
      </w:r>
    </w:p>
    <w:p w14:paraId="7C4D56CC" w14:textId="77777777" w:rsidR="00E47659" w:rsidRPr="00495142" w:rsidRDefault="00E47659">
      <w:pPr>
        <w:jc w:val="both"/>
      </w:pPr>
      <w:r w:rsidRPr="00495142">
        <w:rPr>
          <w:rFonts w:ascii="Times New Roman" w:hAnsi="Times New Roman"/>
        </w:rPr>
        <w:t xml:space="preserve">Wykonanie Zarządzenia powierza się </w:t>
      </w:r>
      <w:r w:rsidR="00546310">
        <w:rPr>
          <w:rFonts w:ascii="Times New Roman" w:hAnsi="Times New Roman"/>
        </w:rPr>
        <w:t>pracownikowi Urzędu Gminy zajmującemu się rozliczeniami p</w:t>
      </w:r>
      <w:r w:rsidRPr="00495142">
        <w:rPr>
          <w:rFonts w:ascii="Times New Roman" w:hAnsi="Times New Roman"/>
        </w:rPr>
        <w:t>odatku VAT</w:t>
      </w:r>
      <w:r w:rsidR="00546310">
        <w:rPr>
          <w:rFonts w:ascii="Times New Roman" w:hAnsi="Times New Roman"/>
        </w:rPr>
        <w:t xml:space="preserve"> oraz</w:t>
      </w:r>
      <w:r w:rsidR="00E70D85">
        <w:rPr>
          <w:rFonts w:ascii="Times New Roman" w:hAnsi="Times New Roman"/>
        </w:rPr>
        <w:t xml:space="preserve"> kierownikom jednostek budżetowych</w:t>
      </w:r>
      <w:r w:rsidR="00514894">
        <w:rPr>
          <w:rFonts w:ascii="Times New Roman" w:hAnsi="Times New Roman"/>
        </w:rPr>
        <w:t>.</w:t>
      </w:r>
    </w:p>
    <w:p w14:paraId="3E07CB97" w14:textId="77777777" w:rsidR="00E47659" w:rsidRPr="00495142" w:rsidRDefault="00E47659">
      <w:pPr>
        <w:jc w:val="both"/>
        <w:rPr>
          <w:rFonts w:ascii="Times New Roman" w:hAnsi="Times New Roman"/>
        </w:rPr>
      </w:pPr>
    </w:p>
    <w:p w14:paraId="4C1A46E2" w14:textId="77777777" w:rsidR="00546310" w:rsidRDefault="00E47659" w:rsidP="00546310">
      <w:pPr>
        <w:jc w:val="center"/>
        <w:rPr>
          <w:rFonts w:ascii="Times New Roman" w:hAnsi="Times New Roman"/>
          <w:b/>
          <w:bCs/>
        </w:rPr>
      </w:pPr>
      <w:r w:rsidRPr="00495142">
        <w:rPr>
          <w:rFonts w:ascii="Times New Roman" w:hAnsi="Times New Roman"/>
          <w:b/>
          <w:bCs/>
        </w:rPr>
        <w:t xml:space="preserve">§ </w:t>
      </w:r>
      <w:r w:rsidR="00C26121">
        <w:rPr>
          <w:rFonts w:ascii="Times New Roman" w:hAnsi="Times New Roman"/>
          <w:b/>
          <w:bCs/>
        </w:rPr>
        <w:t>12</w:t>
      </w:r>
      <w:r w:rsidRPr="00495142">
        <w:rPr>
          <w:rFonts w:ascii="Times New Roman" w:hAnsi="Times New Roman"/>
          <w:b/>
          <w:bCs/>
        </w:rPr>
        <w:t>.</w:t>
      </w:r>
    </w:p>
    <w:p w14:paraId="271E1C94" w14:textId="77777777" w:rsidR="00ED5CB7" w:rsidRDefault="00ED5CB7" w:rsidP="00ED5CB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Traci moc Zarządzenie nr 38/2018 Wójta Gminy Radzanów z dnia 26 czerwca 2018r w sprawie przepływów finansowych dotyczących podzielonej płatności (</w:t>
      </w:r>
      <w:proofErr w:type="spellStart"/>
      <w:r>
        <w:rPr>
          <w:rFonts w:ascii="Times New Roman" w:hAnsi="Times New Roman"/>
          <w:bCs/>
        </w:rPr>
        <w:t>split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payment</w:t>
      </w:r>
      <w:proofErr w:type="spellEnd"/>
      <w:r>
        <w:rPr>
          <w:rFonts w:ascii="Times New Roman" w:hAnsi="Times New Roman"/>
          <w:bCs/>
        </w:rPr>
        <w:t>) dla Gminy Radzanów i jej jednostek budżetowych.</w:t>
      </w:r>
    </w:p>
    <w:p w14:paraId="493B1063" w14:textId="77777777" w:rsidR="00ED5CB7" w:rsidRPr="00ED5CB7" w:rsidRDefault="00ED5CB7" w:rsidP="00ED5CB7">
      <w:pPr>
        <w:rPr>
          <w:rFonts w:ascii="Times New Roman" w:hAnsi="Times New Roman"/>
          <w:bCs/>
        </w:rPr>
      </w:pPr>
    </w:p>
    <w:p w14:paraId="79F08FC3" w14:textId="77777777" w:rsidR="00ED5CB7" w:rsidRDefault="00ED5CB7" w:rsidP="0054631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13.</w:t>
      </w:r>
    </w:p>
    <w:p w14:paraId="1CC817F7" w14:textId="77777777" w:rsidR="00E47659" w:rsidRDefault="00E47659">
      <w:pPr>
        <w:jc w:val="both"/>
        <w:rPr>
          <w:rFonts w:ascii="Times New Roman" w:hAnsi="Times New Roman"/>
        </w:rPr>
      </w:pPr>
      <w:r w:rsidRPr="00495142">
        <w:rPr>
          <w:rFonts w:ascii="Times New Roman" w:hAnsi="Times New Roman"/>
          <w:b/>
          <w:bCs/>
        </w:rPr>
        <w:t xml:space="preserve"> </w:t>
      </w:r>
      <w:r w:rsidRPr="00495142">
        <w:rPr>
          <w:rFonts w:ascii="Times New Roman" w:hAnsi="Times New Roman"/>
        </w:rPr>
        <w:t xml:space="preserve"> Zarządzenie wc</w:t>
      </w:r>
      <w:r w:rsidR="00C26121">
        <w:rPr>
          <w:rFonts w:ascii="Times New Roman" w:hAnsi="Times New Roman"/>
        </w:rPr>
        <w:t>hodz</w:t>
      </w:r>
      <w:r w:rsidR="00E70D85">
        <w:rPr>
          <w:rFonts w:ascii="Times New Roman" w:hAnsi="Times New Roman"/>
        </w:rPr>
        <w:t>i w życie z dniem podjęcia</w:t>
      </w:r>
      <w:r w:rsidR="00C26121">
        <w:rPr>
          <w:rFonts w:ascii="Times New Roman" w:hAnsi="Times New Roman"/>
        </w:rPr>
        <w:t>.</w:t>
      </w:r>
    </w:p>
    <w:p w14:paraId="434C1667" w14:textId="77777777" w:rsidR="00514894" w:rsidRDefault="00514894">
      <w:pPr>
        <w:jc w:val="both"/>
        <w:rPr>
          <w:rFonts w:ascii="Times New Roman" w:hAnsi="Times New Roman"/>
        </w:rPr>
      </w:pPr>
    </w:p>
    <w:p w14:paraId="590445AF" w14:textId="434ACE4E" w:rsidR="00514894" w:rsidRDefault="00505404" w:rsidP="00505404">
      <w:pPr>
        <w:jc w:val="right"/>
      </w:pPr>
      <w:r>
        <w:t>Wójt Gminy</w:t>
      </w:r>
    </w:p>
    <w:p w14:paraId="27D94F18" w14:textId="77777777" w:rsidR="00505404" w:rsidRDefault="00505404" w:rsidP="00505404">
      <w:pPr>
        <w:jc w:val="right"/>
      </w:pPr>
    </w:p>
    <w:p w14:paraId="5C3CA9D8" w14:textId="7543C0DD" w:rsidR="00505404" w:rsidRPr="00495142" w:rsidRDefault="00505404" w:rsidP="00505404">
      <w:pPr>
        <w:jc w:val="right"/>
      </w:pPr>
      <w:r>
        <w:t xml:space="preserve">Sławomir </w:t>
      </w:r>
      <w:proofErr w:type="spellStart"/>
      <w:r>
        <w:t>Kruśliński</w:t>
      </w:r>
      <w:proofErr w:type="spellEnd"/>
    </w:p>
    <w:sectPr w:rsidR="00505404" w:rsidRPr="00495142" w:rsidSect="007323E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CA9"/>
    <w:multiLevelType w:val="hybridMultilevel"/>
    <w:tmpl w:val="82C4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1BEE"/>
    <w:multiLevelType w:val="multilevel"/>
    <w:tmpl w:val="8058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57C14"/>
    <w:multiLevelType w:val="hybridMultilevel"/>
    <w:tmpl w:val="0E58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2CCD"/>
    <w:multiLevelType w:val="hybridMultilevel"/>
    <w:tmpl w:val="ED16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5732A"/>
    <w:multiLevelType w:val="hybridMultilevel"/>
    <w:tmpl w:val="AA749E72"/>
    <w:lvl w:ilvl="0" w:tplc="AFDAE9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75A0AC7"/>
    <w:multiLevelType w:val="hybridMultilevel"/>
    <w:tmpl w:val="F0C4202E"/>
    <w:lvl w:ilvl="0" w:tplc="8D848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1B775E"/>
    <w:multiLevelType w:val="hybridMultilevel"/>
    <w:tmpl w:val="1ECE248C"/>
    <w:lvl w:ilvl="0" w:tplc="9F2E1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E5"/>
    <w:rsid w:val="00001D8E"/>
    <w:rsid w:val="000552FB"/>
    <w:rsid w:val="000D6DE6"/>
    <w:rsid w:val="00110AD9"/>
    <w:rsid w:val="00161542"/>
    <w:rsid w:val="00166B96"/>
    <w:rsid w:val="001938FD"/>
    <w:rsid w:val="001A4177"/>
    <w:rsid w:val="001A6B69"/>
    <w:rsid w:val="00283BAB"/>
    <w:rsid w:val="002A2358"/>
    <w:rsid w:val="002B58E0"/>
    <w:rsid w:val="002E6429"/>
    <w:rsid w:val="00312580"/>
    <w:rsid w:val="003B7761"/>
    <w:rsid w:val="004061D7"/>
    <w:rsid w:val="00441442"/>
    <w:rsid w:val="00495142"/>
    <w:rsid w:val="004B7B46"/>
    <w:rsid w:val="00504B33"/>
    <w:rsid w:val="00505404"/>
    <w:rsid w:val="00505A3E"/>
    <w:rsid w:val="00514894"/>
    <w:rsid w:val="00546310"/>
    <w:rsid w:val="005F05C3"/>
    <w:rsid w:val="00636981"/>
    <w:rsid w:val="0073148D"/>
    <w:rsid w:val="007323E5"/>
    <w:rsid w:val="00773D27"/>
    <w:rsid w:val="0078752D"/>
    <w:rsid w:val="007D3E3B"/>
    <w:rsid w:val="007E30ED"/>
    <w:rsid w:val="007E380E"/>
    <w:rsid w:val="008D799D"/>
    <w:rsid w:val="00907C27"/>
    <w:rsid w:val="00995D6B"/>
    <w:rsid w:val="00AA7E00"/>
    <w:rsid w:val="00B23F00"/>
    <w:rsid w:val="00B4305C"/>
    <w:rsid w:val="00B5587A"/>
    <w:rsid w:val="00BA1FC1"/>
    <w:rsid w:val="00BA3DEB"/>
    <w:rsid w:val="00BB39AA"/>
    <w:rsid w:val="00BB44CF"/>
    <w:rsid w:val="00BF5DFB"/>
    <w:rsid w:val="00C2413B"/>
    <w:rsid w:val="00C26121"/>
    <w:rsid w:val="00C37BAC"/>
    <w:rsid w:val="00C812FD"/>
    <w:rsid w:val="00CA2702"/>
    <w:rsid w:val="00CC3B5C"/>
    <w:rsid w:val="00D56A8F"/>
    <w:rsid w:val="00DC5AFC"/>
    <w:rsid w:val="00DC660C"/>
    <w:rsid w:val="00DF32F5"/>
    <w:rsid w:val="00E0237D"/>
    <w:rsid w:val="00E30638"/>
    <w:rsid w:val="00E47659"/>
    <w:rsid w:val="00E50436"/>
    <w:rsid w:val="00E63D75"/>
    <w:rsid w:val="00E67D13"/>
    <w:rsid w:val="00E70D85"/>
    <w:rsid w:val="00E761C5"/>
    <w:rsid w:val="00ED5CB7"/>
    <w:rsid w:val="00F8562D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389FD"/>
  <w15:docId w15:val="{2ED01661-AA34-4A03-B741-E32AFF0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3E5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323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4D49"/>
    <w:rPr>
      <w:color w:val="00000A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7323E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4D49"/>
    <w:rPr>
      <w:color w:val="00000A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7323E5"/>
  </w:style>
  <w:style w:type="paragraph" w:styleId="Legenda">
    <w:name w:val="caption"/>
    <w:basedOn w:val="Normalny"/>
    <w:uiPriority w:val="99"/>
    <w:qFormat/>
    <w:rsid w:val="007323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323E5"/>
    <w:pPr>
      <w:suppressLineNumbers/>
    </w:pPr>
  </w:style>
  <w:style w:type="paragraph" w:customStyle="1" w:styleId="Standard">
    <w:name w:val="Standard"/>
    <w:uiPriority w:val="99"/>
    <w:rsid w:val="007323E5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9514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0D6D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3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58"/>
    <w:rPr>
      <w:rFonts w:ascii="Segoe UI" w:hAnsi="Segoe UI"/>
      <w:color w:val="00000A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locked/>
    <w:rsid w:val="00283BA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0D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locked/>
    <w:rsid w:val="007D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datki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podatk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AFF4-37B8-4657-BE62-C67286E0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BD1</cp:lastModifiedBy>
  <cp:revision>16</cp:revision>
  <cp:lastPrinted>2020-01-08T07:22:00Z</cp:lastPrinted>
  <dcterms:created xsi:type="dcterms:W3CDTF">2019-10-03T06:43:00Z</dcterms:created>
  <dcterms:modified xsi:type="dcterms:W3CDTF">2020-01-08T09:00:00Z</dcterms:modified>
</cp:coreProperties>
</file>