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25A9" w14:textId="59E4F9EA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1/2025</w:t>
      </w:r>
    </w:p>
    <w:p w14:paraId="4254C1C0" w14:textId="77777777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4899B82B" w14:textId="2E7D82E2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2 stycznia  2025 roku</w:t>
      </w:r>
    </w:p>
    <w:p w14:paraId="4C3B2628" w14:textId="77777777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1433B2E3" w14:textId="77777777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E626697" w14:textId="77777777" w:rsidR="00D90F66" w:rsidRPr="00E2107E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E2107E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40066434" w14:textId="77777777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503F0551" w14:textId="77777777" w:rsidR="00D90F66" w:rsidRDefault="00D90F66" w:rsidP="00D90F6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CBBD9E2" w14:textId="77777777" w:rsidR="00D90F66" w:rsidRDefault="00D90F66" w:rsidP="00D90F66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09EFD152" w14:textId="369EEEEB" w:rsidR="00D90F66" w:rsidRPr="00D90F66" w:rsidRDefault="00D90F66" w:rsidP="00D90F66">
      <w:pPr>
        <w:tabs>
          <w:tab w:val="left" w:pos="284"/>
        </w:tabs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publicznych (t. j. Dz. U. z 2024r; poz.1320  ) w związku z ogłoszeniem </w:t>
      </w:r>
      <w:r w:rsidRPr="00D90F66">
        <w:rPr>
          <w:rFonts w:ascii="Times New Roman" w:hAnsi="Times New Roman" w:cs="Times New Roman"/>
          <w:b w:val="0"/>
          <w:bCs/>
          <w:sz w:val="22"/>
          <w:szCs w:val="22"/>
        </w:rPr>
        <w:t xml:space="preserve">postępowania o udzielenie zamówienia publicznego </w:t>
      </w:r>
      <w:r w:rsidRPr="00D90F66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pn.:</w:t>
      </w:r>
      <w:r w:rsidRPr="00D90F66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D90F6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„</w:t>
      </w:r>
      <w:r w:rsidRPr="00D90F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Dowóz uczniów posiadających orzeczenie</w:t>
      </w:r>
      <w:r w:rsidRPr="00D90F66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o niepełnosprawności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D90F66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z terenu Gminy</w:t>
      </w:r>
      <w:r w:rsidRPr="00D90F6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Radzanów do szkół specjalnych i ośrodków szkolno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-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wychowawczych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                        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i odwiezienie ich do miejsca zamieszkania oraz zapewnienie opieki podczas przewozu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                  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w 2025/2026 r</w:t>
      </w:r>
      <w:r w:rsidRPr="00D90F6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”</w:t>
      </w:r>
    </w:p>
    <w:p w14:paraId="503DF25B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73877668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ED65C75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70A5C4E6" w14:textId="77777777" w:rsidR="00D90F66" w:rsidRDefault="00D90F66" w:rsidP="00D90F6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227FA7F0" w14:textId="248A317C" w:rsidR="00D90F66" w:rsidRDefault="00D90F66" w:rsidP="00D90F6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Sekretarz komisji            -  Magdalena Leśnowolska</w:t>
      </w:r>
    </w:p>
    <w:p w14:paraId="165A69BF" w14:textId="69968846" w:rsidR="00D90F66" w:rsidRDefault="00D90F66" w:rsidP="00D90F6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Monika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Sauda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259789C6" w14:textId="77777777" w:rsidR="00D90F66" w:rsidRDefault="00D90F66" w:rsidP="00D90F66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418D2C0C" w14:textId="77777777" w:rsidR="00D90F66" w:rsidRDefault="00D90F66" w:rsidP="00D90F66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5FDFAE43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232D1B61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4802651" w14:textId="77777777" w:rsidR="00D90F66" w:rsidRDefault="00D90F66" w:rsidP="00D90F66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134AAF3F" w14:textId="77777777" w:rsidR="00D90F66" w:rsidRDefault="00D90F66" w:rsidP="00D90F66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331B1BE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147CA629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CFF2819" w14:textId="23CA23FD" w:rsidR="00D90F66" w:rsidRDefault="00D90F66" w:rsidP="00D90F6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15 stycznia  2025 roku o godz.9.20.</w:t>
      </w:r>
    </w:p>
    <w:p w14:paraId="33B1F936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DB253F3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4D4B681E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0E634BE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7A8241CC" w14:textId="77777777" w:rsidR="00D90F66" w:rsidRDefault="00D90F66" w:rsidP="00D90F66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2233B13" w14:textId="77777777" w:rsidR="00D90F66" w:rsidRDefault="00D90F66" w:rsidP="00D90F66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C9E2D6E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6B41B398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293B7DE" w14:textId="77777777" w:rsidR="00D90F66" w:rsidRDefault="00D90F66" w:rsidP="00D90F6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41169A53" w14:textId="6168B996" w:rsidR="00D90F66" w:rsidRPr="00B970DF" w:rsidRDefault="00B970DF" w:rsidP="00B970DF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B970DF"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088B8FAD" w14:textId="091B2B16" w:rsidR="00B970DF" w:rsidRPr="00B970DF" w:rsidRDefault="00B970DF" w:rsidP="00B970DF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B970DF"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 w:rsidRPr="00B970DF"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p w14:paraId="5BCAE7A5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A7088CC0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751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D8"/>
    <w:rsid w:val="000C08C1"/>
    <w:rsid w:val="002545D8"/>
    <w:rsid w:val="004F6B5A"/>
    <w:rsid w:val="0053357F"/>
    <w:rsid w:val="00B970DF"/>
    <w:rsid w:val="00D90F66"/>
    <w:rsid w:val="00D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9155"/>
  <w15:chartTrackingRefBased/>
  <w15:docId w15:val="{5317062A-6EE3-4346-AD6D-27F9346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F6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45D8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5D8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5D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5D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5D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5D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5D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5D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5D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5D8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5D8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5D8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5D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5D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5D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5D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5D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5D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5D8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5D8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5D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5D8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5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5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5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5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5D8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2025-01-14T07:34:00Z</cp:lastPrinted>
  <dcterms:created xsi:type="dcterms:W3CDTF">2025-01-14T07:26:00Z</dcterms:created>
  <dcterms:modified xsi:type="dcterms:W3CDTF">2025-01-24T10:12:00Z</dcterms:modified>
</cp:coreProperties>
</file>