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ZARZĄDZENIE Nr 27/2018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color w:val="00000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000000"/>
          <w:sz w:val="24"/>
          <w:szCs w:val="24"/>
        </w:rPr>
        <w:t xml:space="preserve">Wójta Gminy Radzanów 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color w:val="000000"/>
          <w:sz w:val="24"/>
          <w:szCs w:val="24"/>
        </w:rPr>
      </w:pPr>
      <w:r>
        <w:rPr>
          <w:rFonts w:ascii="NeoSansPro-Regular" w:hAnsi="NeoSansPro-Regular" w:cs="NeoSansPro-Regular"/>
          <w:color w:val="000000"/>
          <w:sz w:val="24"/>
          <w:szCs w:val="24"/>
        </w:rPr>
        <w:t>z dnia 30 maja 2018 r.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/>
        </w:rPr>
      </w:pPr>
      <w:r>
        <w:rPr>
          <w:rFonts w:ascii="NeoSansPro-Bold" w:hAnsi="NeoSansPro-Bold" w:cs="NeoSansPro-Bold"/>
          <w:b/>
          <w:bCs/>
          <w:color w:val="000000"/>
        </w:rPr>
        <w:t xml:space="preserve">w sprawie ogłoszenia konkursu na kandydata na stanowisko dyrektora Publicznej Szkoły Podstawowej im. J. Korczaka w Czarnocinie 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00000A"/>
        </w:rPr>
      </w:pPr>
      <w:r>
        <w:rPr>
          <w:rFonts w:ascii="NeoSansPro-Regular" w:hAnsi="NeoSansPro-Regular" w:cs="NeoSansPro-Regular"/>
          <w:color w:val="00000A"/>
        </w:rPr>
        <w:t>Na podstawie art. 63 ust. 1 i 10 w związku z art. 29 ust. 1 pkt 2 ustawy z dnia 14 grudnia               2016 r. Prawo oświatowe (</w:t>
      </w:r>
      <w:r w:rsidR="00CE5640">
        <w:rPr>
          <w:rFonts w:ascii="NeoSansPro-Regular" w:hAnsi="NeoSansPro-Regular" w:cs="NeoSansPro-Regular"/>
          <w:color w:val="00000A"/>
        </w:rPr>
        <w:t xml:space="preserve">tj. </w:t>
      </w:r>
      <w:r>
        <w:rPr>
          <w:rFonts w:ascii="NeoSansPro-Regular" w:hAnsi="NeoSansPro-Regular" w:cs="NeoSansPro-Regular"/>
          <w:color w:val="00000A"/>
        </w:rPr>
        <w:t>Dz. U. z 201</w:t>
      </w:r>
      <w:r w:rsidR="00CE5640">
        <w:rPr>
          <w:rFonts w:ascii="NeoSansPro-Regular" w:hAnsi="NeoSansPro-Regular" w:cs="NeoSansPro-Regular"/>
          <w:color w:val="00000A"/>
        </w:rPr>
        <w:t>8</w:t>
      </w:r>
      <w:r>
        <w:rPr>
          <w:rFonts w:ascii="NeoSansPro-Regular" w:hAnsi="NeoSansPro-Regular" w:cs="NeoSansPro-Regular"/>
          <w:color w:val="00000A"/>
        </w:rPr>
        <w:t xml:space="preserve"> r. poz. </w:t>
      </w:r>
      <w:r w:rsidR="00CE5640">
        <w:rPr>
          <w:rFonts w:ascii="NeoSansPro-Regular" w:hAnsi="NeoSansPro-Regular" w:cs="NeoSansPro-Regular"/>
          <w:color w:val="00000A"/>
        </w:rPr>
        <w:t>9</w:t>
      </w:r>
      <w:r>
        <w:rPr>
          <w:rFonts w:ascii="NeoSansPro-Regular" w:hAnsi="NeoSansPro-Regular" w:cs="NeoSansPro-Regular"/>
          <w:color w:val="00000A"/>
        </w:rPr>
        <w:t>9</w:t>
      </w:r>
      <w:r w:rsidR="00CE5640">
        <w:rPr>
          <w:rFonts w:ascii="NeoSansPro-Regular" w:hAnsi="NeoSansPro-Regular" w:cs="NeoSansPro-Regular"/>
          <w:color w:val="00000A"/>
        </w:rPr>
        <w:t>6</w:t>
      </w:r>
      <w:r>
        <w:rPr>
          <w:rFonts w:ascii="NeoSansPro-Regular" w:hAnsi="NeoSansPro-Regular" w:cs="NeoSansPro-Regular"/>
          <w:color w:val="00000A"/>
        </w:rPr>
        <w:t xml:space="preserve">, z </w:t>
      </w:r>
      <w:proofErr w:type="spellStart"/>
      <w:r>
        <w:rPr>
          <w:rFonts w:ascii="NeoSansPro-Regular" w:hAnsi="NeoSansPro-Regular" w:cs="NeoSansPro-Regular"/>
          <w:color w:val="00000A"/>
        </w:rPr>
        <w:t>późn</w:t>
      </w:r>
      <w:proofErr w:type="spellEnd"/>
      <w:r>
        <w:rPr>
          <w:rFonts w:ascii="NeoSansPro-Regular" w:hAnsi="NeoSansPro-Regular" w:cs="NeoSansPro-Regular"/>
          <w:color w:val="00000A"/>
        </w:rPr>
        <w:t>. zm.), oraz art. 30 ust. 2 pkt. 5 ustawy z dnia 8 marca 1990 r. o samorządzie gminnym (</w:t>
      </w:r>
      <w:r w:rsidR="00CE5640">
        <w:rPr>
          <w:rFonts w:ascii="NeoSansPro-Regular" w:hAnsi="NeoSansPro-Regular" w:cs="NeoSansPro-Regular"/>
          <w:color w:val="00000A"/>
        </w:rPr>
        <w:t xml:space="preserve">tj. </w:t>
      </w:r>
      <w:r>
        <w:rPr>
          <w:rFonts w:ascii="NeoSansPro-Regular" w:hAnsi="NeoSansPro-Regular" w:cs="NeoSansPro-Regular"/>
          <w:color w:val="00000A"/>
        </w:rPr>
        <w:t xml:space="preserve">Dz. U. z 2018 r. poz. 994 z </w:t>
      </w:r>
      <w:proofErr w:type="spellStart"/>
      <w:r>
        <w:rPr>
          <w:rFonts w:ascii="NeoSansPro-Regular" w:hAnsi="NeoSansPro-Regular" w:cs="NeoSansPro-Regular"/>
          <w:color w:val="00000A"/>
        </w:rPr>
        <w:t>późn</w:t>
      </w:r>
      <w:proofErr w:type="spellEnd"/>
      <w:r>
        <w:rPr>
          <w:rFonts w:ascii="NeoSansPro-Regular" w:hAnsi="NeoSansPro-Regular" w:cs="NeoSansPro-Regular"/>
          <w:color w:val="00000A"/>
        </w:rPr>
        <w:t>. zm.) zarządza</w:t>
      </w:r>
      <w:r w:rsidR="003A45DE">
        <w:rPr>
          <w:rFonts w:ascii="NeoSansPro-Regular" w:hAnsi="NeoSansPro-Regular" w:cs="NeoSansPro-Regular"/>
          <w:color w:val="00000A"/>
        </w:rPr>
        <w:t>m</w:t>
      </w:r>
      <w:r>
        <w:rPr>
          <w:rFonts w:ascii="NeoSansPro-Regular" w:hAnsi="NeoSansPro-Regular" w:cs="NeoSansPro-Regular"/>
          <w:color w:val="00000A"/>
        </w:rPr>
        <w:t>, co następuje: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A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color w:val="000000"/>
        </w:rPr>
      </w:pPr>
      <w:r>
        <w:rPr>
          <w:rFonts w:ascii="NeoSansPro-Bold" w:hAnsi="NeoSansPro-Bold" w:cs="NeoSansPro-Bold"/>
          <w:b/>
          <w:bCs/>
          <w:color w:val="000000"/>
        </w:rPr>
        <w:t>§ 1.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000000"/>
        </w:rPr>
      </w:pPr>
      <w:r>
        <w:rPr>
          <w:rFonts w:ascii="NeoSansPro-Regular" w:hAnsi="NeoSansPro-Regular" w:cs="NeoSansPro-Regular"/>
          <w:color w:val="000000"/>
        </w:rPr>
        <w:t>Ogłasza</w:t>
      </w:r>
      <w:r w:rsidR="003A45DE">
        <w:rPr>
          <w:rFonts w:ascii="NeoSansPro-Regular" w:hAnsi="NeoSansPro-Regular" w:cs="NeoSansPro-Regular"/>
          <w:color w:val="000000"/>
        </w:rPr>
        <w:t>m</w:t>
      </w:r>
      <w:r>
        <w:rPr>
          <w:rFonts w:ascii="NeoSansPro-Regular" w:hAnsi="NeoSansPro-Regular" w:cs="NeoSansPro-Regular"/>
          <w:color w:val="000000"/>
        </w:rPr>
        <w:t xml:space="preserve"> konkurs na kandydata na stanowisko dyrektora Publicznej Szkoły Podstawowej</w:t>
      </w:r>
      <w:r w:rsidR="000E055D">
        <w:rPr>
          <w:rFonts w:ascii="NeoSansPro-Regular" w:hAnsi="NeoSansPro-Regular" w:cs="NeoSansPro-Regular"/>
          <w:color w:val="000000"/>
        </w:rPr>
        <w:t xml:space="preserve">                 </w:t>
      </w:r>
      <w:r>
        <w:rPr>
          <w:rFonts w:ascii="NeoSansPro-Regular" w:hAnsi="NeoSansPro-Regular" w:cs="NeoSansPro-Regular"/>
          <w:color w:val="000000"/>
        </w:rPr>
        <w:t xml:space="preserve"> im. Janusza Korczaka w Czarnocinie, Czarnocin 58, 26-807 Radzanów ;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color w:val="000000"/>
        </w:rPr>
      </w:pPr>
      <w:r>
        <w:rPr>
          <w:rFonts w:ascii="NeoSansPro-Bold" w:hAnsi="NeoSansPro-Bold" w:cs="NeoSansPro-Bold"/>
          <w:b/>
          <w:bCs/>
          <w:color w:val="000000"/>
        </w:rPr>
        <w:t>§ 2.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/>
        </w:rPr>
      </w:pPr>
      <w:r>
        <w:rPr>
          <w:rFonts w:ascii="NeoSansPro-Regular" w:hAnsi="NeoSansPro-Regular" w:cs="NeoSansPro-Regular"/>
          <w:color w:val="000000"/>
        </w:rPr>
        <w:t>1. Ogłoszenie o konkursie zamieszcza się:</w:t>
      </w:r>
    </w:p>
    <w:p w:rsidR="009B70CD" w:rsidRDefault="00365EE6" w:rsidP="00365EE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  <w:color w:val="000000"/>
        </w:rPr>
        <w:t xml:space="preserve">1) </w:t>
      </w:r>
      <w:r w:rsidR="009B70CD">
        <w:rPr>
          <w:rFonts w:ascii="NeoSansPro-Regular" w:hAnsi="NeoSansPro-Regular" w:cs="NeoSansPro-Regular"/>
          <w:color w:val="000000"/>
        </w:rPr>
        <w:t xml:space="preserve">na stronie internetowej </w:t>
      </w:r>
      <w:r w:rsidR="009B70CD" w:rsidRPr="00047EAD">
        <w:rPr>
          <w:rFonts w:ascii="NeoSansPro-Regular" w:hAnsi="NeoSansPro-Regular" w:cs="NeoSansPro-Regular"/>
          <w:color w:val="000000" w:themeColor="text1"/>
        </w:rPr>
        <w:t>Biuletyn</w:t>
      </w:r>
      <w:r w:rsidR="009B70CD">
        <w:rPr>
          <w:rFonts w:ascii="NeoSansPro-Regular" w:hAnsi="NeoSansPro-Regular" w:cs="NeoSansPro-Regular"/>
          <w:color w:val="000000" w:themeColor="text1"/>
        </w:rPr>
        <w:t>u</w:t>
      </w:r>
      <w:r w:rsidR="009B70CD" w:rsidRPr="00047EAD">
        <w:rPr>
          <w:rFonts w:ascii="NeoSansPro-Regular" w:hAnsi="NeoSansPro-Regular" w:cs="NeoSansPro-Regular"/>
          <w:color w:val="000000" w:themeColor="text1"/>
        </w:rPr>
        <w:t xml:space="preserve"> </w:t>
      </w:r>
      <w:r w:rsidR="009B70CD">
        <w:rPr>
          <w:rFonts w:ascii="NeoSansPro-Regular" w:hAnsi="NeoSansPro-Regular" w:cs="NeoSansPro-Regular"/>
          <w:color w:val="000000"/>
        </w:rPr>
        <w:t xml:space="preserve">Informacji </w:t>
      </w:r>
      <w:r w:rsidR="009B70CD">
        <w:rPr>
          <w:rFonts w:ascii="NeoSansPro-Regular" w:hAnsi="NeoSansPro-Regular" w:cs="NeoSansPro-Regular"/>
        </w:rPr>
        <w:t>Publicznej</w:t>
      </w:r>
      <w:r w:rsidR="009B70CD">
        <w:rPr>
          <w:rFonts w:ascii="NeoSansPro-Regular" w:hAnsi="NeoSansPro-Regular" w:cs="NeoSansPro-Regular"/>
          <w:color w:val="000000"/>
        </w:rPr>
        <w:t xml:space="preserve"> Gminy </w:t>
      </w:r>
      <w:r w:rsidR="009B70CD" w:rsidRPr="00047EAD">
        <w:rPr>
          <w:rFonts w:ascii="NeoSansPro-Regular" w:hAnsi="NeoSansPro-Regular" w:cs="NeoSansPro-Regular"/>
          <w:color w:val="000000" w:themeColor="text1"/>
        </w:rPr>
        <w:t>Radzanów</w:t>
      </w:r>
      <w:r w:rsidR="009B70CD">
        <w:rPr>
          <w:rFonts w:ascii="NeoSansPro-Regular" w:hAnsi="NeoSansPro-Regular" w:cs="NeoSansPro-Regular"/>
        </w:rPr>
        <w:t>,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 xml:space="preserve">2) na tablicy ogłoszeń w siedzibie Urzędu Gminy w Radzanowie , Radzanów 92 A, 26-807 Radzanów 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 xml:space="preserve">3) na stronie Biuletynu Informacji Publicznej Kuratorium Oświaty w Warszawie 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NeoSansPro-Regular" w:hAnsi="NeoSansPro-Regular" w:cs="NeoSansPro-Regular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>2. Treść ogłoszenia o konkursie stanowi załącznik do zarządzenia.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</w:rPr>
      </w:pPr>
      <w:r>
        <w:rPr>
          <w:rFonts w:ascii="NeoSansPro-Bold" w:hAnsi="NeoSansPro-Bold" w:cs="NeoSansPro-Bold"/>
          <w:b/>
          <w:bCs/>
        </w:rPr>
        <w:t>§ 3.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 xml:space="preserve">Regulamin konkursów na kandydata na stanowisko dyrektora Publicznej Szkoły Podstawowej im. J. Korczaka w Czarnocinie określa rozporządzenie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1587). 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</w:rPr>
      </w:pPr>
      <w:r>
        <w:rPr>
          <w:rFonts w:ascii="NeoSansPro-Bold" w:hAnsi="NeoSansPro-Bold" w:cs="NeoSansPro-Bold"/>
          <w:b/>
          <w:bCs/>
        </w:rPr>
        <w:t>§ 4.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>Wykonanie zarządzenia powierza się Sekretarzowi Gminy</w:t>
      </w:r>
      <w:r w:rsidR="000E055D">
        <w:rPr>
          <w:rFonts w:ascii="NeoSansPro-Regular" w:hAnsi="NeoSansPro-Regular" w:cs="NeoSansPro-Regular"/>
        </w:rPr>
        <w:t xml:space="preserve"> Radzanów</w:t>
      </w:r>
      <w:r>
        <w:rPr>
          <w:rFonts w:ascii="NeoSansPro-Regular" w:hAnsi="NeoSansPro-Regular" w:cs="NeoSansPro-Regular"/>
        </w:rPr>
        <w:t>.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</w:rPr>
      </w:pPr>
      <w:r>
        <w:rPr>
          <w:rFonts w:ascii="NeoSansPro-Bold" w:hAnsi="NeoSansPro-Bold" w:cs="NeoSansPro-Bold"/>
          <w:b/>
          <w:bCs/>
        </w:rPr>
        <w:t>§ 5.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>Zarządzenie wchodzi w życie z dniem podpisania.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4348" w:rsidRDefault="00E44348" w:rsidP="00E44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</w:t>
      </w:r>
    </w:p>
    <w:p w:rsidR="00E44348" w:rsidRDefault="00E44348" w:rsidP="00E44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Kruśliński</w:t>
      </w:r>
      <w:proofErr w:type="spellEnd"/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02ED" w:rsidRDefault="00FA02ED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02ED" w:rsidRDefault="00FA02ED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5EE6" w:rsidRPr="005201D0" w:rsidRDefault="003A45DE" w:rsidP="00365EE6">
      <w:pPr>
        <w:autoSpaceDE w:val="0"/>
        <w:autoSpaceDN w:val="0"/>
        <w:adjustRightInd w:val="0"/>
        <w:spacing w:after="0" w:line="240" w:lineRule="auto"/>
        <w:jc w:val="right"/>
        <w:rPr>
          <w:rFonts w:ascii="NeoSansPro-Bold" w:hAnsi="NeoSansPro-Bold" w:cs="NeoSansPro-Bold"/>
          <w:bCs/>
          <w:color w:val="00000A"/>
          <w:sz w:val="18"/>
          <w:szCs w:val="18"/>
        </w:rPr>
      </w:pPr>
      <w:r>
        <w:rPr>
          <w:rFonts w:ascii="NeoSansPro-Bold" w:hAnsi="NeoSansPro-Bold" w:cs="NeoSansPro-Bold"/>
          <w:bCs/>
          <w:color w:val="00000A"/>
          <w:sz w:val="18"/>
          <w:szCs w:val="18"/>
        </w:rPr>
        <w:t>Załącznik do Z</w:t>
      </w:r>
      <w:r w:rsidR="00365EE6" w:rsidRPr="005201D0">
        <w:rPr>
          <w:rFonts w:ascii="NeoSansPro-Bold" w:hAnsi="NeoSansPro-Bold" w:cs="NeoSansPro-Bold"/>
          <w:bCs/>
          <w:color w:val="00000A"/>
          <w:sz w:val="18"/>
          <w:szCs w:val="18"/>
        </w:rPr>
        <w:t>arządzenia nr 2</w:t>
      </w:r>
      <w:r w:rsidR="00365EE6">
        <w:rPr>
          <w:rFonts w:ascii="NeoSansPro-Bold" w:hAnsi="NeoSansPro-Bold" w:cs="NeoSansPro-Bold"/>
          <w:bCs/>
          <w:color w:val="00000A"/>
          <w:sz w:val="18"/>
          <w:szCs w:val="18"/>
        </w:rPr>
        <w:t>7</w:t>
      </w:r>
      <w:r w:rsidR="00B15A3E">
        <w:rPr>
          <w:rFonts w:ascii="NeoSansPro-Bold" w:hAnsi="NeoSansPro-Bold" w:cs="NeoSansPro-Bold"/>
          <w:bCs/>
          <w:color w:val="00000A"/>
          <w:sz w:val="18"/>
          <w:szCs w:val="18"/>
        </w:rPr>
        <w:t>/2018</w:t>
      </w:r>
    </w:p>
    <w:p w:rsidR="00365EE6" w:rsidRPr="005201D0" w:rsidRDefault="00F23E70" w:rsidP="00365EE6">
      <w:pPr>
        <w:autoSpaceDE w:val="0"/>
        <w:autoSpaceDN w:val="0"/>
        <w:adjustRightInd w:val="0"/>
        <w:spacing w:after="0" w:line="240" w:lineRule="auto"/>
        <w:jc w:val="right"/>
        <w:rPr>
          <w:rFonts w:ascii="NeoSansPro-Bold" w:hAnsi="NeoSansPro-Bold" w:cs="NeoSansPro-Bold"/>
          <w:bCs/>
          <w:color w:val="00000A"/>
          <w:sz w:val="18"/>
          <w:szCs w:val="18"/>
        </w:rPr>
      </w:pPr>
      <w:r>
        <w:rPr>
          <w:rFonts w:ascii="NeoSansPro-Bold" w:hAnsi="NeoSansPro-Bold" w:cs="NeoSansPro-Bold"/>
          <w:bCs/>
          <w:color w:val="00000A"/>
          <w:sz w:val="18"/>
          <w:szCs w:val="18"/>
        </w:rPr>
        <w:t>Wójta Gminy Radzanów z dnia 30</w:t>
      </w:r>
      <w:r w:rsidR="00365EE6" w:rsidRPr="005201D0">
        <w:rPr>
          <w:rFonts w:ascii="NeoSansPro-Bold" w:hAnsi="NeoSansPro-Bold" w:cs="NeoSansPro-Bold"/>
          <w:bCs/>
          <w:color w:val="00000A"/>
          <w:sz w:val="18"/>
          <w:szCs w:val="18"/>
        </w:rPr>
        <w:t>.05.2018 r.</w:t>
      </w:r>
    </w:p>
    <w:p w:rsidR="00365EE6" w:rsidRPr="005201D0" w:rsidRDefault="00365EE6" w:rsidP="00365EE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A"/>
          <w:sz w:val="24"/>
          <w:szCs w:val="24"/>
        </w:rPr>
      </w:pPr>
    </w:p>
    <w:p w:rsidR="00365EE6" w:rsidRPr="005C7A35" w:rsidRDefault="00365EE6" w:rsidP="00365EE6">
      <w:p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b/>
          <w:color w:val="00000A"/>
          <w:sz w:val="24"/>
          <w:szCs w:val="24"/>
        </w:rPr>
      </w:pPr>
      <w:r w:rsidRPr="005C7A35">
        <w:rPr>
          <w:rFonts w:ascii="NeoSansPro-Regular" w:hAnsi="NeoSansPro-Regular" w:cs="NeoSansPro-Regular"/>
          <w:b/>
          <w:color w:val="00000A"/>
          <w:sz w:val="24"/>
          <w:szCs w:val="24"/>
        </w:rPr>
        <w:t>OGŁOSZENIE</w:t>
      </w:r>
    </w:p>
    <w:p w:rsidR="00365EE6" w:rsidRPr="003F6427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 Radzanów ogłasza konkurs na kandydata na stanowisko dyrektora Publicznej Szko</w:t>
      </w:r>
      <w:r w:rsidR="000E0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ły</w:t>
      </w:r>
      <w:r w:rsidRPr="003F6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Podstawowej im. Janusza Korczaka w Czarnocinie, Czarnocin 58,  26-807 Radzanów której organem prowadzącym jest Gmina Radzanów;</w:t>
      </w:r>
    </w:p>
    <w:p w:rsidR="00365EE6" w:rsidRPr="003F6427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5EE6" w:rsidRPr="005C7A35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konkursu może przystąpić osoba, która spełnia wymagania określone w rozporządzeniu Ministra Edukacji Narodowej z dnia 11 sierpnia 2017 r. w sprawie wymagań, jakim powinna odpowiadać osoba zajmująca stanowisko dyrektora oraz inne stanowisko kierownicze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w publicznym przedszkolu, publicznej szkole podstawowej, publicznej szkole ponadpodstawowej oraz publicznej placówce (Dz. U. z 2017 r. poz. 1597).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5EE6" w:rsidRPr="005C7A35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B72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Zgodnie z  §</w:t>
      </w:r>
      <w:r w:rsidRPr="00CB68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ust. 2 pkt. 4 Ro</w:t>
      </w:r>
      <w:r w:rsidR="009F24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zporządzenia Ministra Edukacji N</w:t>
      </w:r>
      <w:r w:rsidRPr="00CB68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arodowej z dnia 11 sierpnia 2017 r. w sprawie regulaminu konkursu na stanowisko dyrektora publicznego przedszkola, publicznej szkoły podstawowej, publicznej szkoły ponadpodstawowej lub publicznej placówki oraz trybu pracy komisji konkursowej (Dz. U. z 2017 poz. 1587) osob</w:t>
      </w:r>
      <w:r w:rsidR="00B72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CB68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przystępując</w:t>
      </w:r>
      <w:r w:rsidR="00B72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CB68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do konkursu składa ofertę zawierającą następujące dokumenty: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uzasadnieni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przystąpienia do </w:t>
      </w:r>
      <w:r w:rsidRPr="005C7A35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konkursu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koncepcję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funkcjonowania i rozwoju publicznej szkoły podstawowej ,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życiorys z opisem przebiegu pracy zawodowej, zawierając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informację o: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stażu pracy pedagogicznej - w przypadku nauczyciela albo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stażu pracy dydaktycznej - w przypadku nauczyciela akademickiego, albo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stażu pracy, w tym stażu pracy na stanowisku kierowniczym - w przypadku osoby niebędącej nauczycielem,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zawierające następujące dane osobowe kandydata: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imię (imiona) i nazwisko,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datę i miejsce urodzenia,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obywatelstwo,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miejsce zamieszkania (adres do korespondencji),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stażu pracy, o którym mowa w lit. b: świadectw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pracy, zaświadc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zenia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zatrudnieniu lub inn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 zatrudnienia,</w:t>
      </w:r>
    </w:p>
    <w:p w:rsidR="00365EE6" w:rsidRPr="00E02761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wykształcenia, w tym dyplom ukończenia studiów wyższych lub świadectwa ukończenia studiów podyplomowych z zakresu zarządzania albo świadectwa ukończenia kursu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kwalifikacyjnego z zakresu zarządzania oświatą,</w:t>
      </w:r>
    </w:p>
    <w:p w:rsidR="00365EE6" w:rsidRPr="00E02761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761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 potwierdzającego znajomość języka polskiego, o którym mowa w </w:t>
      </w:r>
      <w:hyperlink r:id="rId5" w:anchor="/document/16854899?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ustawie</w:t>
        </w:r>
      </w:hyperlink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7 października 1999 r. o języku polskim (Dz. U. z 2011 r. poz. 224 i 455, z 2015 r. poz. 1132 oraz z 2017 r. poz. 60) - w przypadku cudzoziemca,</w:t>
      </w:r>
    </w:p>
    <w:p w:rsidR="00365EE6" w:rsidRPr="00E02761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761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a za zgodność z oryginałem kopię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zaświadczenia lekarskiego                   o braku przeciwwskazań zdrowotnych do wykonywania pracy na stanowisku kierowniczym,</w:t>
      </w:r>
    </w:p>
    <w:p w:rsidR="00365EE6" w:rsidRPr="00E02761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761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h)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, że przeciwko kandydatowi nie toczy się postępowanie o przestępstwo ścigane                z oskarżenia publicznego lub postępowanie dyscyplinarne,</w:t>
      </w:r>
    </w:p>
    <w:p w:rsidR="00365EE6" w:rsidRPr="00E02761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761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i)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, że kandydat nie był skazany prawomocnym wyrokiem za umyślne przestępstwo lub umyślne przestępstwo skarbowe,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761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j)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kandydat nie był karany zakazem pełnienia funkcji związanych                                            z dysponowaniem środkami publicznymi, o którym mowa w </w:t>
      </w:r>
      <w:hyperlink r:id="rId6" w:anchor="/document/17154532?unitId=art(31)ust(1)pkt(4)&amp;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art. 31 ust. 1 pkt 4</w:t>
        </w:r>
      </w:hyperlink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 dnia 17 grudnia 2004 r. o odpowiedzialności za naruszenie dyscypliny finansów publicznych (Dz. U. z 2017 r. poz. 1311),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k)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dopełnieniu obowiązku, o którym mowa w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anchor="/document/17314502?unitId=art(7)ust(1)&amp;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art. 7 ust. 1</w:t>
        </w:r>
      </w:hyperlink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8" w:anchor="/document/17314502?unitId=art(7)ust(3(a))&amp;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3a</w:t>
        </w:r>
      </w:hyperlink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18 października 2006 r. o ujawnianiu informacji o dokumentach organów bezpieczeństwa państwa z lat 1944-1990 oraz treści tych dokumentów (Dz. U. z 2016 r. poz. 1721, 1948, 2260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i 2261 oraz z 2017 r. poz. 1530) - w przypadku kandydata na dyrektora publicznej szkoły urodzonego przed dniem 1 sierpnia 1972 r.,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l)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 nadania stopnia nauczyciela mianowanego lub dyplomowanego - w przypadku nauczyciela,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m)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 oceny pracy lub oceny dorobku zawodowego - w przypadku nauczyciela i nauczyciela akademickiego,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n)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kandydat nie był prawomocnie ukarany karą dyscyplinarną, o której mowa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hyperlink r:id="rId9" w:anchor="/document/16790821?unitId=art(76)ust(1)&amp;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art. 76 ust. 1</w:t>
        </w:r>
      </w:hyperlink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26 stycznia 1982 r. - Karta Nauczyciela (Dz. U. z 2017 r. poz. 1189) lub w </w:t>
      </w:r>
      <w:hyperlink r:id="rId10" w:anchor="/document/17215286?unitId=art(140)ust(1)&amp;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art. 140 ust. 1</w:t>
        </w:r>
      </w:hyperlink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27 lipca 2005 r. - Prawo o szkolnictwie wyższym (Dz. 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2016 r. poz. 1842, z </w:t>
      </w:r>
      <w:proofErr w:type="spellStart"/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. zm.) - w przypadku nauczyciela i nauczyciela akademickiego,</w:t>
      </w:r>
    </w:p>
    <w:p w:rsidR="00365EE6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o)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 w:rsidR="009F24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, że kandydat ma pełną zdolność do czynności prawnych i korzysta z pełni praw publicznych;</w:t>
      </w:r>
    </w:p>
    <w:p w:rsidR="00365EE6" w:rsidRPr="005C7A35" w:rsidRDefault="00365EE6" w:rsidP="00365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42C" w:rsidRPr="00CE5640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7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E5640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Ofertę należy złożyć w zamkniętej kopercie z podan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CE5640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imieni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E5640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nazwisk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E5640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kandydata, adres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E5640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zwrotn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CE5640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numer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E5640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telefonu oraz dopiskiem </w:t>
      </w:r>
      <w:r w:rsidRPr="009F24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“Konkurs na kandydata na stanowisko dyrektora Publicznej Szkoły Podstawowej im. J. Korczaka w Czarnocinie”</w:t>
      </w:r>
      <w:r w:rsidRPr="009F2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w Urzędzie Gminy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Radzanowie, Radzanów 92 A, 26-807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Radzanów, 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pok.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w terminie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r w:rsidR="00CE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F23E70" w:rsidRPr="00CE5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02761" w:rsidRPr="00CE5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4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czerwca 2018 r. do godz.15.30</w:t>
      </w:r>
      <w:r w:rsidRPr="00CE56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:rsidR="00365EE6" w:rsidRPr="00CE5640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56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ofert przesłanych droga pocztową decyduje data wpływu do Urzędu Gminy w Radzanowie</w:t>
      </w:r>
      <w:r w:rsidR="009F242C" w:rsidRPr="00CE56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F242C" w:rsidRDefault="009F242C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5EE6" w:rsidRPr="005C7A35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8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5C7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56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d</w:t>
      </w:r>
      <w:r w:rsidRPr="00CE5640">
        <w:rPr>
          <w:rFonts w:ascii="Times New Roman" w:hAnsi="Times New Roman" w:cs="Times New Roman"/>
          <w:color w:val="000000" w:themeColor="text1"/>
          <w:sz w:val="24"/>
          <w:szCs w:val="24"/>
        </w:rPr>
        <w:t>opuszcza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składanie ofert w postaci elektronicznej. 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5EE6" w:rsidRPr="005C7A35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5C7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Na żądanie Wójta Gminy Radzanów kandydat jest obowiązany przedstawić oryginały dokumentów, o których mowa w pkt  2 lit. d-g, l i m.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5C7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przeprowadzi komisja konkursowa powołana przez Wójta Gminy Radzanów.              </w:t>
      </w: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EE6" w:rsidRPr="005C7A35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O terminie i miejscu przeprowadzenia postępowania konkursowego kandydaci zostaną powiadomieni</w:t>
      </w:r>
      <w:r w:rsidR="00C93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pisemnie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później niż na 7 dni przed terminem posiedzenia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5EE6" w:rsidRPr="005C7A35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65EE6" w:rsidRPr="005C7A35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E44348" w:rsidRDefault="00E44348" w:rsidP="00E44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</w:t>
      </w:r>
    </w:p>
    <w:p w:rsidR="00E44348" w:rsidRDefault="00E44348" w:rsidP="00E44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Kruśliński</w:t>
      </w:r>
      <w:proofErr w:type="spellEnd"/>
    </w:p>
    <w:p w:rsidR="00365EE6" w:rsidRPr="005C7A35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65EE6" w:rsidRDefault="00365EE6" w:rsidP="00365EE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/>
        </w:rPr>
      </w:pPr>
    </w:p>
    <w:p w:rsidR="00DF0AFD" w:rsidRDefault="00E44348"/>
    <w:sectPr w:rsidR="00DF0AFD" w:rsidSect="00A0002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3"/>
    <w:rsid w:val="000E055D"/>
    <w:rsid w:val="00365EE6"/>
    <w:rsid w:val="003A45DE"/>
    <w:rsid w:val="004B159F"/>
    <w:rsid w:val="005C6674"/>
    <w:rsid w:val="005F17E2"/>
    <w:rsid w:val="00827B93"/>
    <w:rsid w:val="00984E49"/>
    <w:rsid w:val="009B70CD"/>
    <w:rsid w:val="009E36D9"/>
    <w:rsid w:val="009F242C"/>
    <w:rsid w:val="00B15A3E"/>
    <w:rsid w:val="00B72457"/>
    <w:rsid w:val="00C93B98"/>
    <w:rsid w:val="00CE5640"/>
    <w:rsid w:val="00E02761"/>
    <w:rsid w:val="00E41543"/>
    <w:rsid w:val="00E44348"/>
    <w:rsid w:val="00F23E70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973F3-4762-4646-B51A-49A33EDD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365EE6"/>
  </w:style>
  <w:style w:type="character" w:styleId="Uwydatnienie">
    <w:name w:val="Emphasis"/>
    <w:basedOn w:val="Domylnaczcionkaakapitu"/>
    <w:uiPriority w:val="20"/>
    <w:qFormat/>
    <w:rsid w:val="00365EE6"/>
    <w:rPr>
      <w:i/>
      <w:iCs/>
    </w:rPr>
  </w:style>
  <w:style w:type="character" w:customStyle="1" w:styleId="text-justify">
    <w:name w:val="text-justify"/>
    <w:basedOn w:val="Domylnaczcionkaakapitu"/>
    <w:rsid w:val="00365EE6"/>
  </w:style>
  <w:style w:type="character" w:styleId="Hipercze">
    <w:name w:val="Hyperlink"/>
    <w:basedOn w:val="Domylnaczcionkaakapitu"/>
    <w:uiPriority w:val="99"/>
    <w:unhideWhenUsed/>
    <w:rsid w:val="00365E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C76B-814E-48AE-9610-1E4238B7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13</cp:revision>
  <cp:lastPrinted>2018-06-05T09:25:00Z</cp:lastPrinted>
  <dcterms:created xsi:type="dcterms:W3CDTF">2018-06-04T12:50:00Z</dcterms:created>
  <dcterms:modified xsi:type="dcterms:W3CDTF">2018-06-05T11:12:00Z</dcterms:modified>
</cp:coreProperties>
</file>