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6" w:rsidRDefault="00911FF6" w:rsidP="00911F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R Z Ą D Z E N I E   Nr 3/2010</w:t>
      </w:r>
    </w:p>
    <w:p w:rsidR="00911FF6" w:rsidRDefault="00911FF6" w:rsidP="00911F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Wójta Gminy  Radzanów</w:t>
      </w:r>
    </w:p>
    <w:p w:rsidR="00911FF6" w:rsidRDefault="00911FF6" w:rsidP="00911F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z dnia  23 lutego 2010 roku</w:t>
      </w:r>
    </w:p>
    <w:p w:rsidR="00911FF6" w:rsidRDefault="00911FF6" w:rsidP="00911F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911FF6" w:rsidRDefault="00911FF6" w:rsidP="00911F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sprawie: powołania komisji przetargowej.</w:t>
      </w:r>
    </w:p>
    <w:p w:rsidR="00911FF6" w:rsidRDefault="00911FF6" w:rsidP="00911FF6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11FF6" w:rsidRP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Na podstawie art.19 ust.2 ustawy Prawo zamówień publicznych z dnia 29 stycznia 2004r. (tekst jednolity Dz. U. z 2007r; Nr 223 poz.1655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w związku z ogłoszeniem przetargu nieograniczonego </w:t>
      </w:r>
      <w:r>
        <w:rPr>
          <w:rFonts w:ascii="Arial" w:hAnsi="Arial" w:cs="Arial"/>
          <w:iCs/>
          <w:sz w:val="24"/>
          <w:szCs w:val="24"/>
        </w:rPr>
        <w:t>na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11FF6">
        <w:rPr>
          <w:rFonts w:ascii="Arial" w:hAnsi="Arial" w:cs="Arial"/>
          <w:b/>
          <w:iCs/>
          <w:sz w:val="28"/>
          <w:szCs w:val="28"/>
        </w:rPr>
        <w:t>„</w:t>
      </w:r>
      <w:r w:rsidRPr="00911FF6">
        <w:rPr>
          <w:b/>
          <w:bCs/>
          <w:sz w:val="28"/>
          <w:szCs w:val="28"/>
        </w:rPr>
        <w:t xml:space="preserve">Budowa sali gimnastycznej w miejscowości </w:t>
      </w:r>
      <w:proofErr w:type="spellStart"/>
      <w:r w:rsidRPr="00911FF6">
        <w:rPr>
          <w:b/>
          <w:bCs/>
          <w:sz w:val="28"/>
          <w:szCs w:val="28"/>
        </w:rPr>
        <w:t>Bukówno</w:t>
      </w:r>
      <w:proofErr w:type="spellEnd"/>
      <w:r w:rsidRPr="00911FF6">
        <w:rPr>
          <w:b/>
          <w:bCs/>
          <w:sz w:val="28"/>
          <w:szCs w:val="28"/>
        </w:rPr>
        <w:t xml:space="preserve"> gm. Radzanów</w:t>
      </w:r>
      <w:r>
        <w:rPr>
          <w:rFonts w:ascii="Arial" w:hAnsi="Arial" w:cs="Arial"/>
          <w:sz w:val="28"/>
          <w:szCs w:val="28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zarządzam co następuje: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przetargową do oceny złożonych ofert i wyboru najkorzystniejszej oferty, w składzie:</w:t>
      </w:r>
    </w:p>
    <w:p w:rsidR="00911FF6" w:rsidRDefault="00911FF6" w:rsidP="00911F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komisji – Genowefa Jaworska</w:t>
      </w:r>
    </w:p>
    <w:p w:rsidR="00911FF6" w:rsidRDefault="00911FF6" w:rsidP="00911F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komisji           -   Barbara Wesołowska</w:t>
      </w:r>
    </w:p>
    <w:p w:rsidR="00911FF6" w:rsidRDefault="00911FF6" w:rsidP="00911FF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Członek komisji              -  Zofia </w:t>
      </w:r>
      <w:proofErr w:type="spellStart"/>
      <w:r>
        <w:rPr>
          <w:rFonts w:ascii="Arial" w:hAnsi="Arial" w:cs="Arial"/>
          <w:sz w:val="24"/>
          <w:szCs w:val="24"/>
        </w:rPr>
        <w:t>Ruszczyk</w:t>
      </w:r>
      <w:proofErr w:type="spellEnd"/>
    </w:p>
    <w:p w:rsidR="00911FF6" w:rsidRDefault="00911FF6" w:rsidP="00911FF6">
      <w:pPr>
        <w:spacing w:before="100" w:beforeAutospacing="1" w:after="100" w:afterAutospacing="1" w:line="240" w:lineRule="auto"/>
        <w:ind w:left="435"/>
        <w:contextualSpacing/>
        <w:rPr>
          <w:rFonts w:ascii="Arial" w:hAnsi="Arial" w:cs="Arial"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Zadaniem komisji jest: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Zapoznanie się ze specyfikacją istotnych warunków zamówienia.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Ocena spełniania przez wykonawców warunków udziału w postępowaniu 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 udzielenie zamówienia oraz do badania i oceny ofert.</w:t>
      </w:r>
    </w:p>
    <w:p w:rsidR="00911FF6" w:rsidRDefault="00911FF6" w:rsidP="00911FF6">
      <w:pPr>
        <w:spacing w:after="0" w:line="300" w:lineRule="atLeast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Dokonanie oceny i wyboru oferty celem wyłonienia oferenta na</w:t>
      </w:r>
      <w:r>
        <w:rPr>
          <w:rFonts w:ascii="Arial" w:hAnsi="Arial" w:cs="Arial"/>
          <w:iCs/>
          <w:sz w:val="24"/>
          <w:szCs w:val="24"/>
        </w:rPr>
        <w:t xml:space="preserve">: </w:t>
      </w:r>
      <w:r w:rsidRPr="00911FF6">
        <w:rPr>
          <w:rFonts w:ascii="Arial" w:hAnsi="Arial" w:cs="Arial"/>
          <w:b/>
          <w:iCs/>
          <w:sz w:val="28"/>
          <w:szCs w:val="28"/>
        </w:rPr>
        <w:t>„</w:t>
      </w:r>
      <w:r>
        <w:rPr>
          <w:b/>
          <w:bCs/>
          <w:sz w:val="28"/>
          <w:szCs w:val="28"/>
        </w:rPr>
        <w:t>Budowę</w:t>
      </w:r>
      <w:r w:rsidRPr="00911FF6">
        <w:rPr>
          <w:b/>
          <w:bCs/>
          <w:sz w:val="28"/>
          <w:szCs w:val="28"/>
        </w:rPr>
        <w:t xml:space="preserve"> sali </w:t>
      </w:r>
    </w:p>
    <w:p w:rsidR="00911FF6" w:rsidRDefault="00911FF6" w:rsidP="00911FF6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 w:rsidRPr="00911FF6">
        <w:rPr>
          <w:b/>
          <w:bCs/>
          <w:sz w:val="28"/>
          <w:szCs w:val="28"/>
        </w:rPr>
        <w:t xml:space="preserve">gimnastycznej w miejscowości </w:t>
      </w:r>
      <w:proofErr w:type="spellStart"/>
      <w:r w:rsidRPr="00911FF6">
        <w:rPr>
          <w:b/>
          <w:bCs/>
          <w:sz w:val="28"/>
          <w:szCs w:val="28"/>
        </w:rPr>
        <w:t>Bukówno</w:t>
      </w:r>
      <w:proofErr w:type="spellEnd"/>
      <w:r w:rsidRPr="00911FF6">
        <w:rPr>
          <w:b/>
          <w:bCs/>
          <w:sz w:val="28"/>
          <w:szCs w:val="28"/>
        </w:rPr>
        <w:t xml:space="preserve"> gm. Radzanów</w:t>
      </w:r>
      <w:r>
        <w:rPr>
          <w:rFonts w:ascii="Arial" w:hAnsi="Arial" w:cs="Arial"/>
          <w:sz w:val="28"/>
          <w:szCs w:val="28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zgodnie </w:t>
      </w:r>
    </w:p>
    <w:p w:rsidR="00911FF6" w:rsidRDefault="00911FF6" w:rsidP="00911FF6">
      <w:pPr>
        <w:spacing w:after="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specyfikacją istotnych  warunków zamówienia i ustawą Prawo zamówień</w:t>
      </w:r>
    </w:p>
    <w:p w:rsidR="00911FF6" w:rsidRPr="00911FF6" w:rsidRDefault="00911FF6" w:rsidP="00911FF6">
      <w:pPr>
        <w:spacing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publicznych.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Publiczne otwarcie ofert i sporządzenie odpowiedniego protokołu oraz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przedstawienia go do zatwierdzenia Wójtowi Gminy.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Niezwłoczne przekazanie Skarbnikowi Gminy wykazu osób/firm, którym należy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zwrócić wadium.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rozpatrzenia ofert nastąpi w dniu 25 lutego 2010 roku o godz. 11.30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rozpocznie pracę z dniem powołania.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zakończy pracę z dniem podpisania umowy.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o którym mowa w art. 20 ust.1 ustawy Prawo zamówień </w:t>
      </w:r>
      <w:r>
        <w:rPr>
          <w:rFonts w:ascii="Arial" w:hAnsi="Arial" w:cs="Arial"/>
          <w:sz w:val="24"/>
          <w:szCs w:val="24"/>
        </w:rPr>
        <w:lastRenderedPageBreak/>
        <w:t>publicznych, występuje z wnioskiem o unieważnienie postępowania o udzielenie zamówienia.</w:t>
      </w:r>
    </w:p>
    <w:p w:rsidR="00911FF6" w:rsidRDefault="00911FF6" w:rsidP="00911FF6">
      <w:pPr>
        <w:pStyle w:val="Tekstpodstawowy"/>
        <w:spacing w:before="100" w:beforeAutospacing="1" w:after="100" w:afterAutospacing="1"/>
        <w:contextualSpacing/>
      </w:pPr>
      <w:r>
        <w:t>§ 6.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zapewni niezbędną obsługę prac komisji.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przetargu nastąpi po ich zatwierdzeniu przez Wójta Gminy.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Zobowiązuje się komisję do zachowania pełnej tajności prac i sporządzonego przez nią protokołu.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11FF6" w:rsidRDefault="00911FF6" w:rsidP="00911FF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Zarządzenie wchodzi w życie z dniem podpisania.</w:t>
      </w:r>
    </w:p>
    <w:p w:rsidR="00911FF6" w:rsidRDefault="00911FF6" w:rsidP="00911FF6"/>
    <w:p w:rsidR="001B0597" w:rsidRDefault="001B0597"/>
    <w:sectPr w:rsidR="001B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1FF6"/>
    <w:rsid w:val="0012641F"/>
    <w:rsid w:val="001B0597"/>
    <w:rsid w:val="0091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11FF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1FF6"/>
    <w:rPr>
      <w:rFonts w:ascii="Arial" w:eastAsia="Times New Roman" w:hAnsi="Arial" w:cs="Arial"/>
      <w:b/>
      <w:bCs/>
      <w:sz w:val="24"/>
      <w:szCs w:val="24"/>
    </w:rPr>
  </w:style>
  <w:style w:type="paragraph" w:styleId="NormalnyWeb">
    <w:name w:val="Normal (Web)"/>
    <w:basedOn w:val="Normalny"/>
    <w:rsid w:val="00911F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2010-02-25T07:00:00Z</cp:lastPrinted>
  <dcterms:created xsi:type="dcterms:W3CDTF">2010-02-25T06:53:00Z</dcterms:created>
  <dcterms:modified xsi:type="dcterms:W3CDTF">2010-02-25T07:37:00Z</dcterms:modified>
</cp:coreProperties>
</file>