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EFCA" w14:textId="77777777" w:rsidR="008F16E4" w:rsidRDefault="008F16E4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EA4E93" w14:textId="757FE8C4" w:rsidR="00B42516" w:rsidRPr="008F16E4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16E4">
        <w:rPr>
          <w:rFonts w:ascii="Times New Roman" w:hAnsi="Times New Roman" w:cs="Times New Roman"/>
          <w:b/>
          <w:bCs/>
          <w:sz w:val="32"/>
          <w:szCs w:val="32"/>
        </w:rPr>
        <w:t xml:space="preserve">ZARZĄDZENIE  Nr </w:t>
      </w:r>
      <w:r w:rsidR="00F04AC4">
        <w:rPr>
          <w:rFonts w:ascii="Times New Roman" w:hAnsi="Times New Roman" w:cs="Times New Roman"/>
          <w:b/>
          <w:bCs/>
          <w:sz w:val="32"/>
          <w:szCs w:val="32"/>
        </w:rPr>
        <w:t>52</w:t>
      </w:r>
      <w:r w:rsidR="00536406" w:rsidRPr="008F16E4">
        <w:rPr>
          <w:rFonts w:ascii="Times New Roman" w:hAnsi="Times New Roman" w:cs="Times New Roman"/>
          <w:b/>
          <w:bCs/>
          <w:sz w:val="32"/>
          <w:szCs w:val="32"/>
        </w:rPr>
        <w:t>/2025</w:t>
      </w:r>
    </w:p>
    <w:p w14:paraId="4CD52602" w14:textId="6AB0A3CE" w:rsidR="00B42516" w:rsidRPr="00152F36" w:rsidRDefault="008F16E4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</w:t>
      </w:r>
      <w:r w:rsidR="00B42516" w:rsidRPr="00152F36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MINY </w:t>
      </w:r>
      <w:r w:rsidR="00B42516" w:rsidRPr="00152F36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bCs/>
          <w:sz w:val="24"/>
          <w:szCs w:val="24"/>
        </w:rPr>
        <w:t>ADZANÓW</w:t>
      </w:r>
    </w:p>
    <w:p w14:paraId="281FF4F1" w14:textId="4D2FFDDE" w:rsidR="00B42516" w:rsidRPr="00152F36" w:rsidRDefault="00B24CC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40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F1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AC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3554B">
        <w:rPr>
          <w:rFonts w:ascii="Times New Roman" w:hAnsi="Times New Roman" w:cs="Times New Roman"/>
          <w:b/>
          <w:bCs/>
          <w:sz w:val="24"/>
          <w:szCs w:val="24"/>
        </w:rPr>
        <w:t xml:space="preserve"> lipca </w:t>
      </w:r>
      <w:r w:rsidR="009A375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554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B42516" w:rsidRPr="00152F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048FB3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9B12C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9B44AA" w14:textId="326906AF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powołania komisji konkursowej.</w:t>
      </w:r>
    </w:p>
    <w:p w14:paraId="4CA5FD8E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80BA8" w14:textId="0D5DB6B5" w:rsidR="00B42516" w:rsidRPr="00536406" w:rsidRDefault="00536406" w:rsidP="00536406">
      <w:pPr>
        <w:pStyle w:val="Tekstpodstawowy2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 w:rsidR="00B42516" w:rsidRPr="0063614E">
        <w:rPr>
          <w:rFonts w:ascii="Times New Roman" w:hAnsi="Times New Roman" w:cs="Times New Roman"/>
        </w:rPr>
        <w:t>Na podstawie art. 15 pkt 2a ustawy z dnia 24 kwietnia 2003 r. o działalności pożytku publicznego i o wolontariacie (tj.  Dz.U.</w:t>
      </w:r>
      <w:r>
        <w:rPr>
          <w:rFonts w:ascii="Times New Roman" w:hAnsi="Times New Roman" w:cs="Times New Roman"/>
        </w:rPr>
        <w:t xml:space="preserve"> z </w:t>
      </w:r>
      <w:r w:rsidR="00B42516" w:rsidRPr="0063614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4r</w:t>
      </w:r>
      <w:r w:rsidR="00B24C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poz. </w:t>
      </w:r>
      <w:r w:rsidR="00B42516" w:rsidRPr="006361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491</w:t>
      </w:r>
      <w:r w:rsidR="00B42516" w:rsidRPr="0063614E">
        <w:rPr>
          <w:rFonts w:ascii="Times New Roman" w:hAnsi="Times New Roman" w:cs="Times New Roman"/>
        </w:rPr>
        <w:t xml:space="preserve"> ze zm.) oraz Uchwały Nr </w:t>
      </w:r>
      <w:r>
        <w:rPr>
          <w:rFonts w:ascii="Times New Roman" w:hAnsi="Times New Roman" w:cs="Times New Roman"/>
        </w:rPr>
        <w:t>VII</w:t>
      </w:r>
      <w:r w:rsidR="00B24CC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39</w:t>
      </w:r>
      <w:r w:rsidR="00B24CC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9A3752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 dnia 15 </w:t>
      </w:r>
      <w:r w:rsidR="009A3752">
        <w:rPr>
          <w:rFonts w:ascii="Times New Roman" w:hAnsi="Times New Roman" w:cs="Times New Roman"/>
        </w:rPr>
        <w:t xml:space="preserve"> listopada 202</w:t>
      </w:r>
      <w:r>
        <w:rPr>
          <w:rFonts w:ascii="Times New Roman" w:hAnsi="Times New Roman" w:cs="Times New Roman"/>
        </w:rPr>
        <w:t>4</w:t>
      </w:r>
      <w:r w:rsidR="009A3752">
        <w:rPr>
          <w:rFonts w:ascii="Times New Roman" w:hAnsi="Times New Roman" w:cs="Times New Roman"/>
        </w:rPr>
        <w:t xml:space="preserve"> </w:t>
      </w:r>
      <w:r w:rsidR="00B24CC6">
        <w:rPr>
          <w:rFonts w:ascii="Times New Roman" w:hAnsi="Times New Roman" w:cs="Times New Roman"/>
        </w:rPr>
        <w:t xml:space="preserve">roku </w:t>
      </w:r>
      <w:r w:rsidR="00B42516" w:rsidRPr="0063614E">
        <w:rPr>
          <w:rFonts w:ascii="Times New Roman" w:hAnsi="Times New Roman" w:cs="Times New Roman"/>
        </w:rPr>
        <w:t>w sprawi</w:t>
      </w:r>
      <w:r w:rsidR="0063614E" w:rsidRPr="0063614E">
        <w:rPr>
          <w:rFonts w:ascii="Times New Roman" w:hAnsi="Times New Roman" w:cs="Times New Roman"/>
        </w:rPr>
        <w:t>e rocznego programu współpracy G</w:t>
      </w:r>
      <w:r w:rsidR="00B42516" w:rsidRPr="0063614E">
        <w:rPr>
          <w:rFonts w:ascii="Times New Roman" w:hAnsi="Times New Roman" w:cs="Times New Roman"/>
        </w:rPr>
        <w:t xml:space="preserve">miny Radzanów z organizacjami pozarządowymi oraz innymi podmiotami prowadzącymi działalność pożytku publicznego na </w:t>
      </w:r>
      <w:r w:rsidR="009A375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B42516" w:rsidRPr="0063614E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 xml:space="preserve"> oraz</w:t>
      </w:r>
      <w:r w:rsidR="00B42516" w:rsidRPr="0063614E">
        <w:rPr>
          <w:rFonts w:ascii="Times New Roman" w:hAnsi="Times New Roman" w:cs="Times New Roman"/>
        </w:rPr>
        <w:t>.</w:t>
      </w:r>
      <w:r w:rsidRPr="00536406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Uchwały Nr VII/44/2024 z dnia 19 grudnia 2024r </w:t>
      </w:r>
      <w:r w:rsidRPr="00536406">
        <w:rPr>
          <w:rFonts w:ascii="Times New Roman" w:hAnsi="Times New Roman" w:cs="Times New Roman"/>
          <w:bCs/>
          <w:sz w:val="24"/>
          <w:szCs w:val="24"/>
        </w:rPr>
        <w:t xml:space="preserve">sprawie zmiany Uchwały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6406">
        <w:rPr>
          <w:rFonts w:ascii="Times New Roman" w:hAnsi="Times New Roman" w:cs="Times New Roman"/>
          <w:bCs/>
          <w:sz w:val="24"/>
          <w:szCs w:val="24"/>
        </w:rPr>
        <w:t>Nr VII/39/2024 Rady Gminy Radzanów z dnia 15 listopada 20224r  w sprawie rocznego programu współpracy gminy Radzanów z organizacjami pozarządowymi oraz innymi podmiotami prowadzącymi działalność  pożytku publicznego na 2025 rok.</w:t>
      </w:r>
      <w:r w:rsidR="00B42516" w:rsidRPr="0063614E">
        <w:rPr>
          <w:rFonts w:ascii="Times New Roman" w:hAnsi="Times New Roman" w:cs="Times New Roman"/>
        </w:rPr>
        <w:t>, zarządzam co następuje;</w:t>
      </w:r>
    </w:p>
    <w:p w14:paraId="4083EE6B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05E562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1C542F" w14:textId="5A135321" w:rsidR="00B42516" w:rsidRPr="006D6417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Powołuję komisje konkursową w celu opiniowania złożonych ofert na realizację zadania publicznego 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  Radzanów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A375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3640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9A375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Radzanów. </w:t>
      </w:r>
    </w:p>
    <w:p w14:paraId="7FD6817C" w14:textId="77777777" w:rsidR="00B42516" w:rsidRDefault="00B42516" w:rsidP="00B425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28042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6F5AE4" w14:textId="232CFB7B" w:rsidR="00B42516" w:rsidRPr="00152F36" w:rsidRDefault="00B42516" w:rsidP="00B425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Skład komisji konkursowej:</w:t>
      </w:r>
    </w:p>
    <w:p w14:paraId="01FE9A6C" w14:textId="1B158A28" w:rsidR="00B42516" w:rsidRPr="00152F36" w:rsidRDefault="00B42516" w:rsidP="00B42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F36">
        <w:rPr>
          <w:rFonts w:ascii="Times New Roman" w:hAnsi="Times New Roman" w:cs="Times New Roman"/>
          <w:sz w:val="24"/>
          <w:szCs w:val="24"/>
        </w:rPr>
        <w:t xml:space="preserve"> </w:t>
      </w:r>
      <w:r w:rsidR="00FD57AE">
        <w:rPr>
          <w:rFonts w:ascii="Times New Roman" w:hAnsi="Times New Roman" w:cs="Times New Roman"/>
          <w:sz w:val="24"/>
          <w:szCs w:val="24"/>
        </w:rPr>
        <w:t>Katarzyna Reczko</w:t>
      </w:r>
    </w:p>
    <w:p w14:paraId="1F76E08D" w14:textId="0D0E91B8" w:rsidR="00B42516" w:rsidRPr="00152F36" w:rsidRDefault="00B42516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– </w:t>
      </w:r>
      <w:r w:rsidR="00FD57AE">
        <w:rPr>
          <w:rFonts w:ascii="Times New Roman" w:hAnsi="Times New Roman" w:cs="Times New Roman"/>
          <w:sz w:val="24"/>
          <w:szCs w:val="24"/>
        </w:rPr>
        <w:t>Magdalena Leśnowolska</w:t>
      </w:r>
    </w:p>
    <w:p w14:paraId="1B2CE99D" w14:textId="14D740A8" w:rsidR="00FD57AE" w:rsidRDefault="00FD57AE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- 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Ruszczyk</w:t>
      </w:r>
      <w:proofErr w:type="spellEnd"/>
    </w:p>
    <w:p w14:paraId="3DB33205" w14:textId="3DFD8B60" w:rsidR="007B4523" w:rsidRPr="00152F36" w:rsidRDefault="007B4523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– Izabela Wójcikowska</w:t>
      </w:r>
    </w:p>
    <w:p w14:paraId="166B5F81" w14:textId="77777777" w:rsidR="00B42516" w:rsidRDefault="00B42516" w:rsidP="00B42516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8B7D" w14:textId="77777777" w:rsidR="00B42516" w:rsidRPr="00152F36" w:rsidRDefault="00B42516" w:rsidP="00B42516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7631A04" w14:textId="77777777" w:rsidR="00B42516" w:rsidRPr="00152F36" w:rsidRDefault="00B42516" w:rsidP="00B42516">
      <w:pPr>
        <w:pStyle w:val="NormalnyWeb"/>
        <w:contextualSpacing/>
      </w:pPr>
      <w:r w:rsidRPr="00152F36">
        <w:t>Komisja pracuje zgodnie z:</w:t>
      </w:r>
    </w:p>
    <w:p w14:paraId="2FEA02F7" w14:textId="77777777" w:rsidR="00B42516" w:rsidRPr="00152F36" w:rsidRDefault="00B42516" w:rsidP="00B42516">
      <w:pPr>
        <w:pStyle w:val="NormalnyWeb"/>
        <w:contextualSpacing/>
      </w:pPr>
      <w:r w:rsidRPr="00152F36">
        <w:t>1) Regulaminem Komisji Konkursowej stanowiącym załącznik Nr 1 do niniejszego Zarządzenia.</w:t>
      </w:r>
    </w:p>
    <w:p w14:paraId="3F808CC8" w14:textId="50748ED9" w:rsidR="00B42516" w:rsidRPr="00152F36" w:rsidRDefault="00B42516" w:rsidP="00B42516">
      <w:pPr>
        <w:pStyle w:val="NormalnyWeb"/>
        <w:contextualSpacing/>
        <w:jc w:val="both"/>
      </w:pPr>
      <w:r w:rsidRPr="00152F36">
        <w:t xml:space="preserve">2) Zasadami i trybem konkursu ofert na realizację zadania publicznego w zakresie </w:t>
      </w:r>
      <w:r w:rsidR="009A3752">
        <w:t xml:space="preserve">pomocy społecznej </w:t>
      </w:r>
      <w:r w:rsidRPr="00152F36">
        <w:t xml:space="preserve">na terenie Gminy Radzanów w </w:t>
      </w:r>
      <w:r w:rsidR="009A3752">
        <w:t>202</w:t>
      </w:r>
      <w:r w:rsidR="00E3554B">
        <w:t>5</w:t>
      </w:r>
      <w:r w:rsidRPr="00152F36">
        <w:t xml:space="preserve"> r., </w:t>
      </w:r>
    </w:p>
    <w:p w14:paraId="41A5A056" w14:textId="77777777" w:rsidR="00B42516" w:rsidRPr="00152F36" w:rsidRDefault="00B42516" w:rsidP="00B425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A04C841" w14:textId="4C6F0F8A" w:rsidR="00B42516" w:rsidRDefault="00B42516" w:rsidP="00B425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Termin rozpatrzenia ofert</w:t>
      </w:r>
      <w:r>
        <w:rPr>
          <w:rFonts w:ascii="Times New Roman" w:hAnsi="Times New Roman" w:cs="Times New Roman"/>
          <w:sz w:val="24"/>
          <w:szCs w:val="24"/>
        </w:rPr>
        <w:t xml:space="preserve"> określam do </w:t>
      </w:r>
      <w:r w:rsidR="00E3554B">
        <w:rPr>
          <w:rFonts w:ascii="Times New Roman" w:hAnsi="Times New Roman" w:cs="Times New Roman"/>
          <w:sz w:val="24"/>
          <w:szCs w:val="24"/>
        </w:rPr>
        <w:t>1 sierpnia</w:t>
      </w:r>
      <w:r w:rsidR="00B24CC6">
        <w:rPr>
          <w:rFonts w:ascii="Times New Roman" w:hAnsi="Times New Roman" w:cs="Times New Roman"/>
          <w:sz w:val="24"/>
          <w:szCs w:val="24"/>
        </w:rPr>
        <w:t xml:space="preserve"> </w:t>
      </w:r>
      <w:r w:rsidR="009A3752">
        <w:rPr>
          <w:rFonts w:ascii="Times New Roman" w:hAnsi="Times New Roman" w:cs="Times New Roman"/>
          <w:sz w:val="24"/>
          <w:szCs w:val="24"/>
        </w:rPr>
        <w:t>202</w:t>
      </w:r>
      <w:r w:rsidR="00E3554B">
        <w:rPr>
          <w:rFonts w:ascii="Times New Roman" w:hAnsi="Times New Roman" w:cs="Times New Roman"/>
          <w:sz w:val="24"/>
          <w:szCs w:val="24"/>
        </w:rPr>
        <w:t>5</w:t>
      </w:r>
      <w:r w:rsidR="00B24CC6">
        <w:rPr>
          <w:rFonts w:ascii="Times New Roman" w:hAnsi="Times New Roman" w:cs="Times New Roman"/>
          <w:sz w:val="24"/>
          <w:szCs w:val="24"/>
        </w:rPr>
        <w:t xml:space="preserve"> roku</w:t>
      </w:r>
      <w:r w:rsidR="00AD77E2">
        <w:rPr>
          <w:rFonts w:ascii="Times New Roman" w:hAnsi="Times New Roman" w:cs="Times New Roman"/>
          <w:sz w:val="24"/>
          <w:szCs w:val="24"/>
        </w:rPr>
        <w:t>.</w:t>
      </w:r>
    </w:p>
    <w:p w14:paraId="2616ECF2" w14:textId="65A95D52" w:rsidR="00AD77E2" w:rsidRDefault="006F2A27" w:rsidP="006F2A2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70EFE20F" w14:textId="46906B50" w:rsidR="006F2A27" w:rsidRDefault="006F2A27" w:rsidP="006F2A2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6E915A2C" w14:textId="77777777" w:rsidR="00AD77E2" w:rsidRPr="00152F36" w:rsidRDefault="00AD77E2" w:rsidP="00B425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EB0E8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3AD5B635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33BBE7E5" w14:textId="1F37267B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Regulamin pracy Komisji Konkursowej w sprawie oceny ofert w otwartym konkursie ofert na wsparcie realizacji zadania publicznego pn. specjalistyczne poradnictwo dla opiekunów sprawujących opiekę nad osobami z niepełnosprawnościami w Gminie Radzanów w ramach Programu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„Opieka </w:t>
      </w:r>
      <w:proofErr w:type="spellStart"/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wytchnieniowa</w:t>
      </w:r>
      <w:proofErr w:type="spellEnd"/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dla Jednostek Samorządu Terytorialnego – edycja 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14:paraId="4ABC1176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2BF6AA78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30F685D3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7C78CD62" w14:textId="2930766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Komisja Konkursowa, zwana dalej "Komisją'', opiniuje oferty składane w ramach otwartego konkursu ofert na wsparcie realizacji zadania publicznego opiekę nad osobami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niepełnosprawnościami w Gminie Radzanów ramach Programu Społecznej „Opieka </w:t>
      </w:r>
      <w:proofErr w:type="spellStart"/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wytchnieniowa</w:t>
      </w:r>
      <w:proofErr w:type="spellEnd"/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dla Jednostek Samorządu Terytorialnego – edycja 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14:paraId="416C31B8" w14:textId="466B392C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§ 2</w:t>
      </w:r>
    </w:p>
    <w:p w14:paraId="6EBC4944" w14:textId="77777777" w:rsidR="00AD77E2" w:rsidRPr="00285EA4" w:rsidRDefault="00AD77E2" w:rsidP="00AD77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Ilekroć w regulaminie jest mowa o „Komisji" — rozumie się przez to Komisję Konkursową opiniującą oferty.</w:t>
      </w:r>
    </w:p>
    <w:p w14:paraId="4853A559" w14:textId="77777777" w:rsidR="00AD77E2" w:rsidRPr="00285EA4" w:rsidRDefault="00AD77E2" w:rsidP="00AD77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wykonuje swoje zadania na posiedzeniu zamkniętym, bez udziału oferentów.</w:t>
      </w:r>
    </w:p>
    <w:p w14:paraId="4BFB13AF" w14:textId="77777777" w:rsidR="00AD77E2" w:rsidRPr="00285EA4" w:rsidRDefault="00AD77E2" w:rsidP="00AD77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Pracami Komisji kieruje Przewodniczący, a w przypadku jego nieobecności Zastępca Przewodniczącego.</w:t>
      </w:r>
    </w:p>
    <w:p w14:paraId="7A2EFDEF" w14:textId="77777777" w:rsidR="00AD77E2" w:rsidRPr="00285EA4" w:rsidRDefault="00AD77E2" w:rsidP="00AD77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podejmuje decyzje zwykłą większością głosów.</w:t>
      </w:r>
    </w:p>
    <w:p w14:paraId="77D0A019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51E8925" w14:textId="0AD304D5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3</w:t>
      </w:r>
    </w:p>
    <w:p w14:paraId="5F803957" w14:textId="77777777" w:rsidR="00AD77E2" w:rsidRPr="00285EA4" w:rsidRDefault="00AD77E2" w:rsidP="00AD77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zadań członków Komisji należy w szczególności:</w:t>
      </w:r>
    </w:p>
    <w:p w14:paraId="5524A3D5" w14:textId="77777777" w:rsidR="00AD77E2" w:rsidRPr="00285EA4" w:rsidRDefault="00AD77E2" w:rsidP="00AD77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czynne uczestnictwo w posiedzeniach i pracach Komisji;</w:t>
      </w:r>
    </w:p>
    <w:p w14:paraId="79AE0B6D" w14:textId="77777777" w:rsidR="00AD77E2" w:rsidRPr="00285EA4" w:rsidRDefault="00AD77E2" w:rsidP="00AD77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opiniowaniu złożonych ofert w oparciu o kryteria ustalone w ogłoszeniu konkursu;</w:t>
      </w:r>
    </w:p>
    <w:p w14:paraId="24F947C4" w14:textId="77777777" w:rsidR="00AD77E2" w:rsidRPr="00285EA4" w:rsidRDefault="00AD77E2" w:rsidP="00AD77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przygotowywaniu protokołu końcowego z prac Komisji.</w:t>
      </w:r>
    </w:p>
    <w:p w14:paraId="0A42E4BA" w14:textId="77777777" w:rsidR="00AD77E2" w:rsidRPr="00285EA4" w:rsidRDefault="00AD77E2" w:rsidP="00AD77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Członkowie Komisji składają oświadczenie o bezstronności, a w przypadku zaistnienia konfliktów interesów powiadamiają o tym przewodniczącego Komisji. Wzór oświadczenia stanowi załącznik nr 1 do regulaminu.</w:t>
      </w:r>
    </w:p>
    <w:p w14:paraId="434D61BA" w14:textId="77777777" w:rsidR="00AD77E2" w:rsidRPr="00285EA4" w:rsidRDefault="00AD77E2" w:rsidP="00AD77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członków Komisji biorących udział w opiniowaniu ofert stosuje się przepisy ustawy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14 czerwca 1960 roku — Kodeks postępowania administracyjnego dotyczące wyłączenia pracownika. </w:t>
      </w:r>
    </w:p>
    <w:p w14:paraId="5B1AF30F" w14:textId="5AF1D70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4</w:t>
      </w:r>
    </w:p>
    <w:p w14:paraId="33EB6070" w14:textId="77777777" w:rsidR="00AD77E2" w:rsidRPr="00285EA4" w:rsidRDefault="00AD77E2" w:rsidP="00AD77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Opiniowanie oferty następuje poprzez jej ocenę pod względem formalnym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i merytorycznym, której dokonują członkowie Komisji.</w:t>
      </w:r>
    </w:p>
    <w:p w14:paraId="057C9CC3" w14:textId="39C4B158" w:rsidR="00AD77E2" w:rsidRDefault="00AD77E2" w:rsidP="00AD77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Opiniowanie oferty pod względem formalnym polega na sprawdzeniu, czy oferty zostały złożone w terminie i zawierają wszystkie wymagane informacje i dokumenty oraz czy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</w:t>
      </w: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dokumentów tych wynika, że podmiot składający ofertę spełnia wymagania w ogłoszeniu o konkursie i w ustawie. Karta oceny formalnej stanowi załącznik nr 2 do regulaminu.</w:t>
      </w:r>
    </w:p>
    <w:p w14:paraId="4CD71DBF" w14:textId="77777777" w:rsidR="00AD77E2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612F754" w14:textId="364D9FA2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5</w:t>
      </w:r>
    </w:p>
    <w:p w14:paraId="70A70FC7" w14:textId="77777777" w:rsidR="00AD77E2" w:rsidRDefault="00AD77E2" w:rsidP="00AD77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Opinia merytoryczna polega na przyznaniu punktów zgodnie z kryteriami i skalą ocen określoną     w arkuszu oceny oferty.</w:t>
      </w:r>
    </w:p>
    <w:p w14:paraId="49BA24B0" w14:textId="77777777" w:rsidR="006F2A27" w:rsidRPr="00285EA4" w:rsidRDefault="006F2A27" w:rsidP="006F2A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4154352" w14:textId="77777777" w:rsidR="00AD77E2" w:rsidRPr="00285EA4" w:rsidRDefault="00AD77E2" w:rsidP="00AD77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Wynik ostateczny danej oferty jest średnią, obliczoną z dokładnością do drugiego miejsca po przecinku z ocen łącznych wystawionych przez członków Komisji opiniujących tę ofertę.</w:t>
      </w:r>
    </w:p>
    <w:p w14:paraId="4EC48EB5" w14:textId="77777777" w:rsidR="00AD77E2" w:rsidRPr="00285EA4" w:rsidRDefault="00AD77E2" w:rsidP="00AD77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oceny końcowej oferty określa załącznik nr 4 do regulaminu prac Komisji.</w:t>
      </w:r>
    </w:p>
    <w:p w14:paraId="65A3A180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2685F15" w14:textId="739D084B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6</w:t>
      </w:r>
    </w:p>
    <w:p w14:paraId="2914AA08" w14:textId="77777777" w:rsidR="00AD77E2" w:rsidRPr="00285EA4" w:rsidRDefault="00AD77E2" w:rsidP="00AD77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tworzy listę najlepiej zaopiniowanych ofert porządkując oferty według uzyskanych ocen końcowych od najwyższej do najniższej.</w:t>
      </w:r>
    </w:p>
    <w:p w14:paraId="18CBC30F" w14:textId="77777777" w:rsidR="00AD77E2" w:rsidRPr="00285EA4" w:rsidRDefault="00AD77E2" w:rsidP="00AD77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Sporządza się protokół szczegółowy, który podpisują wszyscy członkowie Komisji. </w:t>
      </w:r>
    </w:p>
    <w:p w14:paraId="5C06DB3B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4999DB2" w14:textId="6A541244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7</w:t>
      </w:r>
    </w:p>
    <w:p w14:paraId="7443B411" w14:textId="77777777" w:rsidR="00AD77E2" w:rsidRPr="00285EA4" w:rsidRDefault="00AD77E2" w:rsidP="00AD77E2">
      <w:pPr>
        <w:widowControl w:val="0"/>
        <w:numPr>
          <w:ilvl w:val="0"/>
          <w:numId w:val="8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Dokumentację postępowania konkursowego prowadzi Gminny Ośrodek Pomocy Społecznej  </w:t>
      </w:r>
    </w:p>
    <w:p w14:paraId="645FDA6C" w14:textId="77777777" w:rsidR="00AD77E2" w:rsidRPr="00285EA4" w:rsidRDefault="00AD77E2" w:rsidP="00AD77E2">
      <w:pPr>
        <w:widowControl w:val="0"/>
        <w:tabs>
          <w:tab w:val="left" w:pos="3261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Radzanowie.</w:t>
      </w:r>
    </w:p>
    <w:p w14:paraId="4C4B50F4" w14:textId="77777777" w:rsidR="00AD77E2" w:rsidRPr="00285EA4" w:rsidRDefault="00AD77E2" w:rsidP="00AD77E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pracach Komisji jest nieodpłatny i za udział w posiedzeniu Komisji jej członkom nie przysługuje zwrot kosztów podróży.</w:t>
      </w:r>
    </w:p>
    <w:p w14:paraId="006D73D1" w14:textId="77777777" w:rsidR="00AD77E2" w:rsidRPr="00285EA4" w:rsidRDefault="00AD77E2" w:rsidP="00AD77E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85EA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Konkursowa działa do momentu zakończenia postępowania konkursowego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200BDDF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EAB0F75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37CE023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8AF5005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89D9739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0BF4385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48E08AE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7EFBA01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2BF7415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5D51A8C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B6873A9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129C52E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A7E44AF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91DD8A5" w14:textId="77777777" w:rsidR="00AD77E2" w:rsidRPr="00285EA4" w:rsidRDefault="00AD77E2" w:rsidP="00AD77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90D2182" w14:textId="77777777" w:rsidR="00AD77E2" w:rsidRPr="00285EA4" w:rsidRDefault="00AD77E2" w:rsidP="00AD77E2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4C322F2" w14:textId="77777777" w:rsidR="004F6B5A" w:rsidRDefault="004F6B5A" w:rsidP="001C37F3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398B"/>
    <w:multiLevelType w:val="hybridMultilevel"/>
    <w:tmpl w:val="6F161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53146"/>
    <w:multiLevelType w:val="hybridMultilevel"/>
    <w:tmpl w:val="BAE6A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D745D"/>
    <w:multiLevelType w:val="hybridMultilevel"/>
    <w:tmpl w:val="944E1F68"/>
    <w:lvl w:ilvl="0" w:tplc="37424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46A7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17F10"/>
    <w:multiLevelType w:val="hybridMultilevel"/>
    <w:tmpl w:val="E32A3E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86E8A"/>
    <w:multiLevelType w:val="hybridMultilevel"/>
    <w:tmpl w:val="2C88AE02"/>
    <w:lvl w:ilvl="0" w:tplc="2C7CE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436B2"/>
    <w:multiLevelType w:val="hybridMultilevel"/>
    <w:tmpl w:val="A650E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A644B3"/>
    <w:multiLevelType w:val="hybridMultilevel"/>
    <w:tmpl w:val="0A70A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186FC1"/>
    <w:multiLevelType w:val="hybridMultilevel"/>
    <w:tmpl w:val="65DAC6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360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15454">
    <w:abstractNumId w:val="5"/>
  </w:num>
  <w:num w:numId="3" w16cid:durableId="238910530">
    <w:abstractNumId w:val="0"/>
  </w:num>
  <w:num w:numId="4" w16cid:durableId="1291663406">
    <w:abstractNumId w:val="2"/>
  </w:num>
  <w:num w:numId="5" w16cid:durableId="1073889300">
    <w:abstractNumId w:val="7"/>
  </w:num>
  <w:num w:numId="6" w16cid:durableId="913199460">
    <w:abstractNumId w:val="3"/>
  </w:num>
  <w:num w:numId="7" w16cid:durableId="56978320">
    <w:abstractNumId w:val="6"/>
  </w:num>
  <w:num w:numId="8" w16cid:durableId="78912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F1"/>
    <w:rsid w:val="00131FFB"/>
    <w:rsid w:val="001C37F3"/>
    <w:rsid w:val="001F41F1"/>
    <w:rsid w:val="002203F0"/>
    <w:rsid w:val="00271E11"/>
    <w:rsid w:val="002919C9"/>
    <w:rsid w:val="002A752D"/>
    <w:rsid w:val="003218B8"/>
    <w:rsid w:val="004F6B5A"/>
    <w:rsid w:val="00536406"/>
    <w:rsid w:val="0063614E"/>
    <w:rsid w:val="006D4CB4"/>
    <w:rsid w:val="006F2A27"/>
    <w:rsid w:val="00733161"/>
    <w:rsid w:val="007B4523"/>
    <w:rsid w:val="008F16E4"/>
    <w:rsid w:val="009A3752"/>
    <w:rsid w:val="00A164DF"/>
    <w:rsid w:val="00A80C27"/>
    <w:rsid w:val="00AC1171"/>
    <w:rsid w:val="00AD77E2"/>
    <w:rsid w:val="00B24CC6"/>
    <w:rsid w:val="00B42516"/>
    <w:rsid w:val="00BE67AF"/>
    <w:rsid w:val="00C00E3D"/>
    <w:rsid w:val="00C501CE"/>
    <w:rsid w:val="00DB4FD6"/>
    <w:rsid w:val="00E3554B"/>
    <w:rsid w:val="00EC01FA"/>
    <w:rsid w:val="00F04AC4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97F5"/>
  <w15:chartTrackingRefBased/>
  <w15:docId w15:val="{EAD00B3A-4BB0-4879-B43C-B4C1216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516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364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6406"/>
    <w:rPr>
      <w:rFonts w:ascii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2025-07-31T11:48:00Z</cp:lastPrinted>
  <dcterms:created xsi:type="dcterms:W3CDTF">2025-07-02T08:37:00Z</dcterms:created>
  <dcterms:modified xsi:type="dcterms:W3CDTF">2025-08-11T09:13:00Z</dcterms:modified>
</cp:coreProperties>
</file>