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92" w:rsidRDefault="00A07DE6" w:rsidP="00A07D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54/</w:t>
      </w:r>
      <w:r w:rsidR="00583692">
        <w:rPr>
          <w:rFonts w:ascii="Times New Roman" w:hAnsi="Times New Roman"/>
          <w:b/>
          <w:sz w:val="24"/>
          <w:szCs w:val="24"/>
        </w:rPr>
        <w:t>2017</w:t>
      </w:r>
    </w:p>
    <w:p w:rsidR="00583692" w:rsidRDefault="00583692" w:rsidP="00A07D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WÓJTA – SZEFA OBRONY CYWINEJ </w:t>
      </w:r>
    </w:p>
    <w:p w:rsidR="00583692" w:rsidRDefault="00583692" w:rsidP="00A07D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GMINY RADZANÓW</w:t>
      </w:r>
    </w:p>
    <w:p w:rsidR="00583692" w:rsidRPr="00A07DE6" w:rsidRDefault="00583692" w:rsidP="00A07D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14 listopada 2017r.</w:t>
      </w:r>
    </w:p>
    <w:p w:rsidR="00583692" w:rsidRPr="003444EF" w:rsidRDefault="00583692" w:rsidP="00A07DE6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3444EF">
        <w:rPr>
          <w:rFonts w:ascii="Times New Roman" w:hAnsi="Times New Roman"/>
          <w:sz w:val="24"/>
          <w:szCs w:val="24"/>
        </w:rPr>
        <w:t xml:space="preserve">w sprawie </w:t>
      </w:r>
      <w:r w:rsidRPr="003444EF">
        <w:rPr>
          <w:rFonts w:ascii="Times New Roman" w:hAnsi="Times New Roman"/>
          <w:b/>
          <w:sz w:val="24"/>
          <w:szCs w:val="24"/>
        </w:rPr>
        <w:t>wprowadzenia do stosowania Planów Obrony Cywilnej</w:t>
      </w:r>
      <w:r w:rsidRPr="003444EF">
        <w:rPr>
          <w:rFonts w:ascii="Times New Roman" w:hAnsi="Times New Roman"/>
          <w:b/>
          <w:sz w:val="24"/>
          <w:szCs w:val="24"/>
        </w:rPr>
        <w:br/>
        <w:t>Gminy Radzanów</w:t>
      </w:r>
    </w:p>
    <w:p w:rsidR="00583692" w:rsidRDefault="00583692" w:rsidP="00583692">
      <w:pPr>
        <w:spacing w:after="0"/>
        <w:ind w:left="72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4EF">
        <w:rPr>
          <w:rFonts w:ascii="Times New Roman" w:hAnsi="Times New Roman"/>
          <w:sz w:val="24"/>
          <w:szCs w:val="24"/>
        </w:rPr>
        <w:tab/>
        <w:t>Na podstawie art. 17 ust. 6 i 7 ustawy z dnia 21 listopada 1967r.</w:t>
      </w:r>
      <w:r w:rsidRPr="003444EF">
        <w:rPr>
          <w:rFonts w:ascii="Times New Roman" w:hAnsi="Times New Roman"/>
          <w:sz w:val="24"/>
          <w:szCs w:val="24"/>
        </w:rPr>
        <w:br/>
        <w:t xml:space="preserve">o powszechnym obowiązku obrony Rzeczypospolitej Polskiej (Dz. U. z 2017 poz. 1430 z </w:t>
      </w:r>
      <w:proofErr w:type="spellStart"/>
      <w:r w:rsidRPr="003444EF">
        <w:rPr>
          <w:rFonts w:ascii="Times New Roman" w:hAnsi="Times New Roman"/>
          <w:sz w:val="24"/>
          <w:szCs w:val="24"/>
        </w:rPr>
        <w:t>późn</w:t>
      </w:r>
      <w:proofErr w:type="spellEnd"/>
      <w:r w:rsidRPr="003444EF">
        <w:rPr>
          <w:rFonts w:ascii="Times New Roman" w:hAnsi="Times New Roman"/>
          <w:sz w:val="24"/>
          <w:szCs w:val="24"/>
        </w:rPr>
        <w:t xml:space="preserve">. zm. ), </w:t>
      </w:r>
      <w:r w:rsidRPr="003444EF">
        <w:rPr>
          <w:rFonts w:ascii="Times New Roman" w:eastAsia="Times New Roman" w:hAnsi="Times New Roman"/>
          <w:sz w:val="24"/>
          <w:szCs w:val="24"/>
          <w:lang w:eastAsia="pl-PL"/>
        </w:rPr>
        <w:t>§ 3 ust. pkt. 2 rozporządzenia RM z dnia 25 czerwca 2002r. w sprawie szczegółowego zakresu działania Szefa Obrony Cywilnej Kraju, szefów obrony cywilnej województw, powiatów i gmin ( Dz. U. Nr 96 poz. 850 ), zarządzam co następuje:</w:t>
      </w:r>
    </w:p>
    <w:p w:rsidR="00583692" w:rsidRPr="003444EF" w:rsidRDefault="00583692" w:rsidP="00583692">
      <w:pPr>
        <w:spacing w:after="0"/>
        <w:ind w:left="72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3692" w:rsidRPr="003444EF" w:rsidRDefault="00583692" w:rsidP="00583692">
      <w:pPr>
        <w:spacing w:after="0"/>
        <w:ind w:left="851" w:hanging="425"/>
        <w:rPr>
          <w:rFonts w:ascii="Times New Roman" w:hAnsi="Times New Roman"/>
          <w:sz w:val="24"/>
          <w:szCs w:val="24"/>
        </w:rPr>
      </w:pPr>
      <w:r w:rsidRPr="003444EF">
        <w:rPr>
          <w:rFonts w:ascii="Times New Roman" w:hAnsi="Times New Roman"/>
          <w:sz w:val="24"/>
          <w:szCs w:val="24"/>
        </w:rPr>
        <w:t>§1. Wprowadza się do stosowania następujące plany obrony cywilne w Gminie Radzanów:</w:t>
      </w:r>
    </w:p>
    <w:p w:rsidR="00583692" w:rsidRPr="003444EF" w:rsidRDefault="00583692" w:rsidP="005836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4EF">
        <w:rPr>
          <w:rFonts w:ascii="Times New Roman" w:hAnsi="Times New Roman"/>
          <w:sz w:val="24"/>
          <w:szCs w:val="24"/>
        </w:rPr>
        <w:t>Plan Obrony Cywilnej Gminy Radzanów;</w:t>
      </w:r>
      <w:r w:rsidRPr="003444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83692" w:rsidRPr="003444EF" w:rsidRDefault="00583692" w:rsidP="005836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4EF">
        <w:rPr>
          <w:rFonts w:ascii="Times New Roman" w:eastAsia="Times New Roman" w:hAnsi="Times New Roman"/>
          <w:sz w:val="24"/>
          <w:szCs w:val="24"/>
          <w:lang w:eastAsia="pl-PL"/>
        </w:rPr>
        <w:t>Plan ewakuacji (przyjęcia) ludności, zwierząt i mienia II stopnia na wypadek masowego zagrożenia;</w:t>
      </w:r>
    </w:p>
    <w:p w:rsidR="00583692" w:rsidRPr="003444EF" w:rsidRDefault="00583692" w:rsidP="005836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4EF">
        <w:rPr>
          <w:rFonts w:ascii="Times New Roman" w:eastAsia="Times New Roman" w:hAnsi="Times New Roman"/>
          <w:sz w:val="24"/>
          <w:szCs w:val="24"/>
          <w:lang w:eastAsia="pl-PL"/>
        </w:rPr>
        <w:t>Plan ewakuacji (przyjęcia) ludności, zwierząt i mienia  III stopnia dla Gminy Radzanów ,</w:t>
      </w:r>
    </w:p>
    <w:p w:rsidR="00583692" w:rsidRPr="003444EF" w:rsidRDefault="00583692" w:rsidP="005836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4E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Plan ochrony zabytków Gminy Radzanów na wypadek konfliktu zbrojnego </w:t>
      </w:r>
      <w:r w:rsidRPr="003444EF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i sytuacji kryzysowych ,</w:t>
      </w:r>
    </w:p>
    <w:p w:rsidR="00583692" w:rsidRDefault="00583692" w:rsidP="005836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4EF">
        <w:rPr>
          <w:rFonts w:ascii="Times New Roman" w:eastAsia="Times New Roman" w:hAnsi="Times New Roman"/>
          <w:sz w:val="24"/>
          <w:szCs w:val="24"/>
          <w:lang w:eastAsia="pl-PL"/>
        </w:rPr>
        <w:t>Plan dystrybucji preparatów jodowych w przypadku wystąpienia zagrożenia radiacyjnego na terenie Gminy Radzanów.</w:t>
      </w:r>
    </w:p>
    <w:p w:rsidR="003A4EBB" w:rsidRDefault="003A4EBB" w:rsidP="00583692"/>
    <w:p w:rsidR="00583692" w:rsidRPr="00583692" w:rsidRDefault="00583692" w:rsidP="00583692">
      <w:pPr>
        <w:keepNext/>
        <w:keepLines/>
        <w:spacing w:before="240" w:after="0"/>
        <w:ind w:left="851" w:hanging="425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3692">
        <w:rPr>
          <w:rFonts w:ascii="Times New Roman" w:eastAsia="Times New Roman" w:hAnsi="Times New Roman"/>
          <w:sz w:val="24"/>
          <w:szCs w:val="24"/>
          <w:lang w:eastAsia="pl-PL"/>
        </w:rPr>
        <w:t>§2. Zobowiązuje się kierowników: komórek organizacyjnych Urzędu Gminy Radzanów, gminnych jednostek organizacyjnych oraz i</w:t>
      </w:r>
      <w:r w:rsidR="007A661A">
        <w:rPr>
          <w:rFonts w:ascii="Times New Roman" w:eastAsia="Times New Roman" w:hAnsi="Times New Roman"/>
          <w:sz w:val="24"/>
          <w:szCs w:val="24"/>
          <w:lang w:eastAsia="pl-PL"/>
        </w:rPr>
        <w:t>nnych jednostek organizacyjnych</w:t>
      </w:r>
      <w:r w:rsidRPr="00583692">
        <w:rPr>
          <w:rFonts w:ascii="Times New Roman" w:eastAsia="Times New Roman" w:hAnsi="Times New Roman"/>
          <w:sz w:val="24"/>
          <w:szCs w:val="24"/>
          <w:lang w:eastAsia="pl-PL"/>
        </w:rPr>
        <w:t>, przedsiębiorców i społeczne organizacje ratownicze do realizacji wynikających z planów zadań obrony cywilnej.</w:t>
      </w:r>
    </w:p>
    <w:p w:rsidR="00583692" w:rsidRDefault="00583692" w:rsidP="00583692"/>
    <w:p w:rsidR="00583692" w:rsidRPr="00583692" w:rsidRDefault="00583692" w:rsidP="00583692">
      <w:pPr>
        <w:keepNext/>
        <w:keepLines/>
        <w:spacing w:after="0"/>
        <w:ind w:left="851" w:hanging="425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3692">
        <w:rPr>
          <w:rFonts w:ascii="Times New Roman" w:eastAsia="Times New Roman" w:hAnsi="Times New Roman"/>
          <w:sz w:val="24"/>
          <w:szCs w:val="24"/>
          <w:lang w:eastAsia="pl-PL"/>
        </w:rPr>
        <w:t>§3. Za przygotowanie wykonawców, o których mowa w §2 do realizacji zadań, wdrożenie planów czyni się odpowiedzialnym Sekretarz Gminy Radzanów.</w:t>
      </w:r>
    </w:p>
    <w:p w:rsidR="00583692" w:rsidRDefault="00583692" w:rsidP="00A07DE6">
      <w:pPr>
        <w:ind w:left="0" w:firstLine="0"/>
      </w:pPr>
    </w:p>
    <w:p w:rsidR="00583692" w:rsidRPr="00583692" w:rsidRDefault="00583692" w:rsidP="00583692">
      <w:pPr>
        <w:keepNext/>
        <w:keepLines/>
        <w:spacing w:before="480"/>
        <w:ind w:left="851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583692">
        <w:rPr>
          <w:rFonts w:ascii="Times New Roman" w:eastAsia="Times New Roman" w:hAnsi="Times New Roman"/>
          <w:sz w:val="24"/>
          <w:szCs w:val="24"/>
          <w:lang w:eastAsia="pl-PL"/>
        </w:rPr>
        <w:t xml:space="preserve">§4. Za aktualizację planów obrony cywilnej wymienionych w </w:t>
      </w:r>
      <w:r w:rsidRPr="00583692">
        <w:rPr>
          <w:rFonts w:ascii="Times New Roman" w:hAnsi="Times New Roman"/>
          <w:sz w:val="24"/>
          <w:szCs w:val="24"/>
        </w:rPr>
        <w:t>§1 czyni się Inspektora ds. Zarządzania Kryzysowego i Spraw Obronnych.</w:t>
      </w:r>
    </w:p>
    <w:p w:rsidR="00583692" w:rsidRPr="00583692" w:rsidRDefault="00583692" w:rsidP="00583692">
      <w:pPr>
        <w:keepNext/>
        <w:keepLines/>
        <w:spacing w:before="480"/>
        <w:ind w:left="851" w:hanging="425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3692">
        <w:rPr>
          <w:rFonts w:ascii="Times New Roman" w:hAnsi="Times New Roman"/>
          <w:sz w:val="24"/>
          <w:szCs w:val="24"/>
        </w:rPr>
        <w:t>§5. Zarządzenie wchodzi w życie z dniem podpisania.</w:t>
      </w:r>
    </w:p>
    <w:p w:rsidR="00A07DE6" w:rsidRDefault="00A07DE6" w:rsidP="00A07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:rsidR="00A07DE6" w:rsidRDefault="00A07DE6" w:rsidP="00A07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3692" w:rsidRPr="00A07DE6" w:rsidRDefault="00A07DE6" w:rsidP="00A07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bookmarkStart w:id="0" w:name="_GoBack"/>
      <w:bookmarkEnd w:id="0"/>
      <w:proofErr w:type="spellEnd"/>
    </w:p>
    <w:sectPr w:rsidR="00583692" w:rsidRPr="00A0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81793"/>
    <w:multiLevelType w:val="hybridMultilevel"/>
    <w:tmpl w:val="2DB85E54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92"/>
    <w:rsid w:val="003A4EBB"/>
    <w:rsid w:val="00583692"/>
    <w:rsid w:val="007A661A"/>
    <w:rsid w:val="00A0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85D13-8B1F-43C8-B89E-2B58313E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692"/>
    <w:pPr>
      <w:ind w:left="782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Radzanów</cp:lastModifiedBy>
  <cp:revision>4</cp:revision>
  <dcterms:created xsi:type="dcterms:W3CDTF">2017-11-15T10:37:00Z</dcterms:created>
  <dcterms:modified xsi:type="dcterms:W3CDTF">2017-12-28T11:52:00Z</dcterms:modified>
</cp:coreProperties>
</file>