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D" w:rsidRPr="0045541B" w:rsidRDefault="008314ED" w:rsidP="0099772F">
      <w:pPr>
        <w:pStyle w:val="Tekstpodstawowy"/>
        <w:spacing w:after="0" w:line="276" w:lineRule="auto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45541B">
        <w:rPr>
          <w:rFonts w:cs="Times New Roman"/>
          <w:b/>
          <w:bCs/>
          <w:sz w:val="32"/>
          <w:szCs w:val="32"/>
        </w:rPr>
        <w:t xml:space="preserve">U C H W A Ł A    Nr  </w:t>
      </w:r>
      <w:r w:rsidR="00C12838" w:rsidRPr="0045541B">
        <w:rPr>
          <w:rFonts w:cs="Times New Roman"/>
          <w:b/>
          <w:bCs/>
          <w:sz w:val="32"/>
          <w:szCs w:val="32"/>
        </w:rPr>
        <w:t>III</w:t>
      </w:r>
      <w:r w:rsidR="0045541B" w:rsidRPr="0045541B">
        <w:rPr>
          <w:rFonts w:cs="Times New Roman"/>
          <w:b/>
          <w:bCs/>
          <w:sz w:val="32"/>
          <w:szCs w:val="32"/>
        </w:rPr>
        <w:t>/14</w:t>
      </w:r>
      <w:r w:rsidRPr="0045541B">
        <w:rPr>
          <w:rFonts w:cs="Times New Roman"/>
          <w:b/>
          <w:bCs/>
          <w:sz w:val="32"/>
          <w:szCs w:val="32"/>
        </w:rPr>
        <w:t>/2018</w:t>
      </w:r>
    </w:p>
    <w:p w:rsidR="008314ED" w:rsidRPr="0045541B" w:rsidRDefault="008314ED" w:rsidP="008314ED">
      <w:pPr>
        <w:pStyle w:val="Tekstpodstawowy"/>
        <w:spacing w:after="0"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45541B">
        <w:rPr>
          <w:rFonts w:cs="Times New Roman"/>
          <w:b/>
          <w:bCs/>
          <w:sz w:val="28"/>
          <w:szCs w:val="28"/>
        </w:rPr>
        <w:t>RADY GMINY  RADZANÓW</w:t>
      </w:r>
    </w:p>
    <w:p w:rsidR="008314ED" w:rsidRPr="0045541B" w:rsidRDefault="008314ED" w:rsidP="008314ED">
      <w:pPr>
        <w:pStyle w:val="Tekstpodstawowy"/>
        <w:spacing w:after="0"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45541B">
        <w:rPr>
          <w:rFonts w:cs="Times New Roman"/>
          <w:b/>
          <w:bCs/>
          <w:sz w:val="28"/>
          <w:szCs w:val="28"/>
        </w:rPr>
        <w:t xml:space="preserve">z dnia </w:t>
      </w:r>
      <w:r w:rsidR="00D8301E" w:rsidRPr="0045541B">
        <w:rPr>
          <w:rFonts w:cs="Times New Roman"/>
          <w:b/>
          <w:bCs/>
          <w:sz w:val="28"/>
          <w:szCs w:val="28"/>
        </w:rPr>
        <w:t xml:space="preserve"> </w:t>
      </w:r>
      <w:r w:rsidR="008C721F" w:rsidRPr="0045541B">
        <w:rPr>
          <w:rFonts w:cs="Times New Roman"/>
          <w:b/>
          <w:bCs/>
          <w:sz w:val="28"/>
          <w:szCs w:val="28"/>
        </w:rPr>
        <w:t xml:space="preserve">28 </w:t>
      </w:r>
      <w:r w:rsidR="00C12838" w:rsidRPr="0045541B">
        <w:rPr>
          <w:rFonts w:cs="Times New Roman"/>
          <w:b/>
          <w:bCs/>
          <w:sz w:val="28"/>
          <w:szCs w:val="28"/>
        </w:rPr>
        <w:t>grudni</w:t>
      </w:r>
      <w:r w:rsidR="0038177E" w:rsidRPr="0045541B">
        <w:rPr>
          <w:rFonts w:cs="Times New Roman"/>
          <w:b/>
          <w:bCs/>
          <w:sz w:val="28"/>
          <w:szCs w:val="28"/>
        </w:rPr>
        <w:t>a</w:t>
      </w:r>
      <w:r w:rsidRPr="0045541B">
        <w:rPr>
          <w:rFonts w:cs="Times New Roman"/>
          <w:b/>
          <w:bCs/>
          <w:sz w:val="28"/>
          <w:szCs w:val="28"/>
        </w:rPr>
        <w:t xml:space="preserve"> 2018 r.</w:t>
      </w:r>
    </w:p>
    <w:p w:rsidR="008314ED" w:rsidRDefault="008314ED" w:rsidP="008314ED">
      <w:pPr>
        <w:pStyle w:val="Tekstpodstawowy"/>
        <w:spacing w:after="0" w:line="276" w:lineRule="auto"/>
        <w:jc w:val="center"/>
        <w:outlineLvl w:val="0"/>
        <w:rPr>
          <w:rFonts w:cs="Times New Roman"/>
          <w:b/>
          <w:bCs/>
        </w:rPr>
      </w:pPr>
    </w:p>
    <w:p w:rsidR="008314ED" w:rsidRDefault="008314ED" w:rsidP="008314E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cs="Times New Roman"/>
          <w:kern w:val="0"/>
          <w:lang w:eastAsia="pl-PL" w:bidi="ar-SA"/>
        </w:rPr>
        <w:t>w sprawie:</w:t>
      </w:r>
      <w:r>
        <w:rPr>
          <w:rFonts w:cs="Times New Roman"/>
          <w:b/>
          <w:kern w:val="0"/>
          <w:lang w:eastAsia="pl-PL" w:bidi="ar-SA"/>
        </w:rPr>
        <w:t xml:space="preserve"> wyboru metody ustalania opłaty za gospodarowanie odpadami komunalnymi oraz ustalenia stawek tej opłaty.</w:t>
      </w:r>
    </w:p>
    <w:p w:rsidR="008314ED" w:rsidRDefault="008314ED" w:rsidP="008314ED">
      <w:pPr>
        <w:pStyle w:val="Tekstpodstawowy"/>
        <w:spacing w:before="100" w:beforeAutospacing="1" w:after="100" w:afterAutospacing="1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Na podstawie art. 18 ust. 2 pkt 15, art. 40 ust. 1 i art. 41 ust. 1 ustawy z dnia                8 marca 1990 r. o samorządzie gminnym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2018 r., poz.994 z </w:t>
      </w:r>
      <w:proofErr w:type="spellStart"/>
      <w:r>
        <w:rPr>
          <w:rFonts w:cs="Times New Roman"/>
        </w:rPr>
        <w:t>późn.z</w:t>
      </w:r>
      <w:proofErr w:type="spellEnd"/>
      <w:r>
        <w:rPr>
          <w:rFonts w:cs="Times New Roman"/>
        </w:rPr>
        <w:t>.) oraz art. 6j, ust. 2a, ust. 3b i ust. 3c,  art. 6k ust. 1, ust. 2a, pkt 4 i ust. 3 ustawy z dnia 13 września 1996 r.                                   o utrzymaniu czystości i porządk</w:t>
      </w:r>
      <w:r w:rsidR="00C1312B">
        <w:rPr>
          <w:rFonts w:cs="Times New Roman"/>
        </w:rPr>
        <w:t>u w gminach (t. j. Dz. U. z 2018</w:t>
      </w:r>
      <w:r>
        <w:rPr>
          <w:rFonts w:cs="Times New Roman"/>
        </w:rPr>
        <w:t xml:space="preserve"> r. poz. </w:t>
      </w:r>
      <w:r w:rsidR="00C1312B">
        <w:rPr>
          <w:rFonts w:cs="Times New Roman"/>
        </w:rPr>
        <w:t>1454 z późn.zm.</w:t>
      </w:r>
      <w:r>
        <w:rPr>
          <w:rFonts w:cs="Times New Roman"/>
        </w:rPr>
        <w:t>)  Rada Gminy Radzanów uchwala, co następuje:</w:t>
      </w:r>
    </w:p>
    <w:p w:rsidR="008314ED" w:rsidRPr="0099772F" w:rsidRDefault="008314ED" w:rsidP="0099772F">
      <w:pPr>
        <w:pStyle w:val="Tekstpodstawowy"/>
        <w:spacing w:line="276" w:lineRule="auto"/>
        <w:ind w:left="17" w:hanging="17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§ 1.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 Dokonuje się wyboru metody ustalenia opłaty za gospodarowanie odpadami komunalnymi od właścicieli nieruchomości, na których zamieszkują mieszkańcy od gospodarstwa domowego. 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Pod pojęciem gospodarstwo domowe rozumie się jedną osobę lub ich zespół razem zamieszkujących, wspólnie się utrzymujących. 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</w:p>
    <w:p w:rsidR="008314ED" w:rsidRPr="004B3FC1" w:rsidRDefault="008314ED" w:rsidP="004B3FC1">
      <w:pPr>
        <w:pStyle w:val="Tekstpodstawowy"/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2.            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 xml:space="preserve"> Ustala się miesięczne stawki opłat za gospodarowanie odpadami komunalnymi                           od właścicieli nieruchomości, na których zamieszkują mieszkańcy, jeżeli odpady są zbierane     i odbierane w sposób selektywny w wysokości: </w:t>
      </w:r>
    </w:p>
    <w:p w:rsidR="008314ED" w:rsidRDefault="008314ED" w:rsidP="008314ED">
      <w:pPr>
        <w:pStyle w:val="Tekstpodstawowy"/>
        <w:spacing w:before="100" w:beforeAutospacing="1" w:after="100" w:afterAutospacing="1"/>
        <w:ind w:left="6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a) od gospodarstwa domowego w którym zamieszkuje jedna lub  dwie  osoby </w:t>
      </w:r>
      <w:r w:rsidR="00C12838" w:rsidRPr="0045541B">
        <w:rPr>
          <w:rFonts w:cs="Times New Roman"/>
        </w:rPr>
        <w:t>20</w:t>
      </w:r>
      <w:r w:rsidRPr="0045541B">
        <w:rPr>
          <w:rFonts w:cs="Times New Roman"/>
        </w:rPr>
        <w:t xml:space="preserve"> </w:t>
      </w:r>
      <w:r w:rsidR="0045541B">
        <w:rPr>
          <w:rFonts w:cs="Times New Roman"/>
        </w:rPr>
        <w:t xml:space="preserve">złotych </w:t>
      </w:r>
      <w:r w:rsidR="001B7605">
        <w:rPr>
          <w:rFonts w:cs="Times New Roman"/>
          <w:b/>
        </w:rPr>
        <w:t xml:space="preserve"> 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b) od gospodarstwa domowego w którym zamieszkuje trzy lub więcej osób</w:t>
      </w:r>
      <w:r w:rsidR="00C12838">
        <w:rPr>
          <w:rFonts w:cs="Times New Roman"/>
          <w:b/>
        </w:rPr>
        <w:t xml:space="preserve"> </w:t>
      </w:r>
      <w:r w:rsidR="001B7605" w:rsidRPr="0045541B">
        <w:rPr>
          <w:rFonts w:cs="Times New Roman"/>
        </w:rPr>
        <w:t>4</w:t>
      </w:r>
      <w:r w:rsidR="00C12838" w:rsidRPr="0045541B">
        <w:rPr>
          <w:rFonts w:cs="Times New Roman"/>
        </w:rPr>
        <w:t>0</w:t>
      </w:r>
      <w:r>
        <w:rPr>
          <w:rFonts w:cs="Times New Roman"/>
          <w:b/>
        </w:rPr>
        <w:t xml:space="preserve"> </w:t>
      </w:r>
      <w:r w:rsidR="0045541B">
        <w:rPr>
          <w:rFonts w:cs="Times New Roman"/>
        </w:rPr>
        <w:t>złotych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 Ustala się wyższe miesięczne stawki opłat za gospodarowanie odpadami komunalnymi                 od właścicieli nieruchomości, na których zamieszkują mieszkańcy, jeżeli odpady nie są zbierane  i odbierane w sposób selektywny w wysokości: </w:t>
      </w:r>
    </w:p>
    <w:p w:rsidR="008314ED" w:rsidRPr="001B7605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  <w:i/>
        </w:rPr>
      </w:pPr>
      <w:r>
        <w:rPr>
          <w:rFonts w:cs="Times New Roman"/>
        </w:rPr>
        <w:t xml:space="preserve">    a) od gospodarstwa domowego w którym zamieszkuje jedna  lub dwie osoby </w:t>
      </w:r>
      <w:r w:rsidR="00C12838" w:rsidRPr="0045541B">
        <w:rPr>
          <w:rFonts w:cs="Times New Roman"/>
        </w:rPr>
        <w:t>30</w:t>
      </w:r>
      <w:r w:rsidR="0045541B">
        <w:rPr>
          <w:rFonts w:cs="Times New Roman"/>
          <w:b/>
        </w:rPr>
        <w:t xml:space="preserve"> </w:t>
      </w:r>
      <w:r w:rsidR="0045541B">
        <w:rPr>
          <w:rFonts w:cs="Times New Roman"/>
        </w:rPr>
        <w:t>złotych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b) od gospodarstwa domowego w którym zamieszkuje trzy  lub więcej osób</w:t>
      </w:r>
      <w:r w:rsidRPr="0045541B">
        <w:rPr>
          <w:rFonts w:cs="Times New Roman"/>
        </w:rPr>
        <w:t xml:space="preserve"> </w:t>
      </w:r>
      <w:r w:rsidR="00C12838" w:rsidRPr="0045541B">
        <w:rPr>
          <w:rFonts w:cs="Times New Roman"/>
        </w:rPr>
        <w:t>60</w:t>
      </w:r>
      <w:r w:rsidR="001B7605">
        <w:rPr>
          <w:rFonts w:cs="Times New Roman"/>
          <w:b/>
        </w:rPr>
        <w:t xml:space="preserve"> </w:t>
      </w:r>
      <w:r w:rsidR="0045541B">
        <w:rPr>
          <w:rFonts w:cs="Times New Roman"/>
        </w:rPr>
        <w:t>złotych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§ 3.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 W przypadku nieruchomości, na których znajdują się domki letniskowe lub innych nieruchomości wykorzystywanych na cele rekreacyjno-wypoczynkowe, wykorzystywanych jedynie przez część roku, ustala się ryczałtową stawkę opłaty za gospodarowanie odpadami komunalnymi za rok od domku letniskowego lub innej nieruchomości wykorzystywanej na cele rekreacyjno-wypoczynkowe. 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Roczna ryczałtowa stawka opłaty stanowi iloczyn średniej ilości odpadów powstających na tych nieruchomościach na obszarze Gminy Radzanów, wyrażonej w liczbie pojemników oraz stawki opłaty za pojemnik.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 Średnią roczną ilość odpadów powstających na nieruchomościach, o których mowa w ust.1 ustala się na 8 pojemników o pojemności 120 litrów.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4.</w:t>
      </w:r>
      <w:r>
        <w:rPr>
          <w:rFonts w:cs="Times New Roman"/>
        </w:rPr>
        <w:t xml:space="preserve"> Stawka opłaty za pojemnik, o którym mowa w ust.2 , wynosi: </w:t>
      </w:r>
    </w:p>
    <w:p w:rsidR="008314ED" w:rsidRDefault="007A4172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091667" w:rsidRPr="00091667">
        <w:rPr>
          <w:rFonts w:cs="Times New Roman"/>
        </w:rPr>
        <w:t>10</w:t>
      </w:r>
      <w:r w:rsidR="008314ED" w:rsidRPr="00091667">
        <w:rPr>
          <w:rFonts w:cs="Times New Roman"/>
        </w:rPr>
        <w:t xml:space="preserve"> </w:t>
      </w:r>
      <w:r w:rsidR="0045541B">
        <w:rPr>
          <w:rFonts w:cs="Times New Roman"/>
        </w:rPr>
        <w:t>złotych</w:t>
      </w:r>
      <w:r w:rsidR="0045541B">
        <w:rPr>
          <w:rFonts w:cs="Times New Roman"/>
          <w:i/>
        </w:rPr>
        <w:t xml:space="preserve"> </w:t>
      </w:r>
      <w:r w:rsidR="008314ED">
        <w:rPr>
          <w:rFonts w:cs="Times New Roman"/>
        </w:rPr>
        <w:t>jeżeli odpady są zbierane i odbierane w sposób selektywny;</w:t>
      </w:r>
    </w:p>
    <w:p w:rsidR="008314ED" w:rsidRDefault="008314ED" w:rsidP="008314ED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091667">
        <w:rPr>
          <w:rFonts w:cs="Times New Roman"/>
        </w:rPr>
        <w:t>15</w:t>
      </w:r>
      <w:r w:rsidRPr="007A4172">
        <w:rPr>
          <w:rFonts w:cs="Times New Roman"/>
          <w:b/>
        </w:rPr>
        <w:t xml:space="preserve"> </w:t>
      </w:r>
      <w:r w:rsidR="0045541B">
        <w:rPr>
          <w:rFonts w:cs="Times New Roman"/>
        </w:rPr>
        <w:t>złotych</w:t>
      </w:r>
      <w:r w:rsidR="007A47AA">
        <w:rPr>
          <w:rFonts w:cs="Times New Roman"/>
        </w:rPr>
        <w:t xml:space="preserve"> </w:t>
      </w:r>
      <w:r>
        <w:rPr>
          <w:rFonts w:cs="Times New Roman"/>
        </w:rPr>
        <w:t>jeżeli odpady nie są zbierane i odbierane w sposób selektywny;</w:t>
      </w:r>
    </w:p>
    <w:p w:rsidR="008314ED" w:rsidRDefault="008314ED" w:rsidP="008314ED">
      <w:pPr>
        <w:pStyle w:val="Tekstpodstawowy"/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Times New Roman"/>
        </w:rPr>
      </w:pPr>
      <w:r>
        <w:rPr>
          <w:rFonts w:cs="Times New Roman"/>
          <w:b/>
        </w:rPr>
        <w:t>5.</w:t>
      </w:r>
      <w:r>
        <w:rPr>
          <w:rFonts w:cs="Times New Roman"/>
        </w:rPr>
        <w:t xml:space="preserve"> Usta</w:t>
      </w:r>
      <w:r w:rsidR="007A4172">
        <w:rPr>
          <w:rFonts w:cs="Times New Roman"/>
        </w:rPr>
        <w:t>la się ryczałtowa stawkę opłaty</w:t>
      </w:r>
      <w:r>
        <w:rPr>
          <w:rFonts w:cs="Times New Roman"/>
        </w:rPr>
        <w:t>, o kt</w:t>
      </w:r>
      <w:r w:rsidR="007A4172">
        <w:rPr>
          <w:rFonts w:cs="Times New Roman"/>
        </w:rPr>
        <w:t xml:space="preserve">órej mowa w ust.1, w wysokości </w:t>
      </w:r>
      <w:r w:rsidR="00091667">
        <w:rPr>
          <w:rFonts w:cs="Times New Roman"/>
        </w:rPr>
        <w:t>80</w:t>
      </w:r>
      <w:r w:rsidR="007A4172">
        <w:rPr>
          <w:rFonts w:cs="Times New Roman"/>
          <w:i/>
        </w:rPr>
        <w:t xml:space="preserve"> </w:t>
      </w:r>
      <w:r>
        <w:rPr>
          <w:rFonts w:cs="Times New Roman"/>
        </w:rPr>
        <w:t>złotych rocznie, jeżeli odpady są zbierane i odbierane w sposób selektywny,</w:t>
      </w:r>
    </w:p>
    <w:p w:rsidR="008314ED" w:rsidRDefault="008314ED" w:rsidP="008314ED">
      <w:pPr>
        <w:pStyle w:val="Tekstpodstawowy"/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6.</w:t>
      </w:r>
      <w:r>
        <w:rPr>
          <w:rFonts w:cs="Times New Roman"/>
        </w:rPr>
        <w:t xml:space="preserve"> Ustala się  wyższą  ryczałtową stawkę opłaty, o której mowa w ust.1, w wysokości                   </w:t>
      </w:r>
      <w:r w:rsidR="00091667">
        <w:rPr>
          <w:rFonts w:cs="Times New Roman"/>
        </w:rPr>
        <w:t>120</w:t>
      </w:r>
      <w:r w:rsidR="007A4172" w:rsidRPr="007A4172">
        <w:rPr>
          <w:rFonts w:cs="Times New Roman"/>
          <w:b/>
        </w:rPr>
        <w:t xml:space="preserve"> </w:t>
      </w:r>
      <w:r>
        <w:rPr>
          <w:rFonts w:cs="Times New Roman"/>
        </w:rPr>
        <w:t>złotych rocznie, jeżeli odpady nie są  zbierane i odbierane w sposób selektywny.</w:t>
      </w:r>
    </w:p>
    <w:p w:rsidR="008314ED" w:rsidRDefault="008314ED" w:rsidP="008314ED">
      <w:pPr>
        <w:pStyle w:val="Tekstpodstawow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4.</w:t>
      </w:r>
    </w:p>
    <w:p w:rsidR="008314ED" w:rsidRDefault="008314ED" w:rsidP="008314E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 dniem wejścia w życie niniejszej uchwały traci moc Uchwała  Nr V/19/2016 z dnia                      28 czerwca  2016 r. Rady Gminy Radzanów  w sprawie wyboru metody ustalenia opłaty za gospodarowanie odpadami komunalnymi oraz ustalenia stawki tej opłaty . </w:t>
      </w:r>
    </w:p>
    <w:p w:rsidR="008314ED" w:rsidRDefault="008314ED" w:rsidP="008314ED">
      <w:pPr>
        <w:pStyle w:val="Tekstpodstawowy"/>
        <w:tabs>
          <w:tab w:val="left" w:pos="426"/>
        </w:tabs>
        <w:jc w:val="both"/>
        <w:rPr>
          <w:rFonts w:cs="Times New Roman"/>
        </w:rPr>
      </w:pPr>
    </w:p>
    <w:p w:rsidR="008314ED" w:rsidRDefault="008314ED" w:rsidP="008314ED">
      <w:pPr>
        <w:pStyle w:val="Tekstpodstawowy"/>
        <w:spacing w:line="276" w:lineRule="auto"/>
        <w:jc w:val="center"/>
        <w:outlineLvl w:val="0"/>
        <w:rPr>
          <w:rFonts w:cs="Times New Roman"/>
        </w:rPr>
      </w:pPr>
      <w:r>
        <w:rPr>
          <w:rFonts w:cs="Times New Roman"/>
          <w:b/>
        </w:rPr>
        <w:t>§ 5.</w:t>
      </w: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Wykonanie uchwały powierza się Wójtowi  Gminy Radzanów.</w:t>
      </w: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8314ED" w:rsidRDefault="008314ED" w:rsidP="008314ED">
      <w:pPr>
        <w:pStyle w:val="Tekstpodstawowy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§ 6.</w:t>
      </w:r>
    </w:p>
    <w:p w:rsidR="00C12838" w:rsidRPr="00C12838" w:rsidRDefault="00C12838" w:rsidP="007A47AA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 w:rsidRPr="00C12838">
        <w:rPr>
          <w:rFonts w:eastAsiaTheme="minorHAnsi" w:cs="Times New Roman"/>
          <w:kern w:val="0"/>
          <w:lang w:eastAsia="en-US" w:bidi="ar-SA"/>
        </w:rPr>
        <w:t xml:space="preserve">Uchwała wchodzi w życie po upływie 14 dni od dnia ogłoszenia w Dzienniku Urzędowym Województwa  Mazowieckiego nie wcześniej jednak niż z dniem 1 </w:t>
      </w:r>
      <w:r>
        <w:rPr>
          <w:rFonts w:eastAsiaTheme="minorHAnsi" w:cs="Times New Roman"/>
          <w:kern w:val="0"/>
          <w:lang w:eastAsia="en-US" w:bidi="ar-SA"/>
        </w:rPr>
        <w:t>kwietnia</w:t>
      </w:r>
      <w:r w:rsidRPr="00C12838">
        <w:rPr>
          <w:rFonts w:eastAsiaTheme="minorHAnsi" w:cs="Times New Roman"/>
          <w:kern w:val="0"/>
          <w:lang w:eastAsia="en-US" w:bidi="ar-SA"/>
        </w:rPr>
        <w:t xml:space="preserve"> 2019 r.</w:t>
      </w: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7D6D51" w:rsidRDefault="007D6D51" w:rsidP="007D6D51">
      <w:pPr>
        <w:pStyle w:val="Tekstpodstawowy"/>
        <w:spacing w:before="28" w:after="28"/>
        <w:jc w:val="right"/>
        <w:rPr>
          <w:rFonts w:eastAsia="Times New Roman" w:cs="Times New Roman"/>
          <w:lang w:eastAsia="zh-CN" w:bidi="ar-SA"/>
        </w:rPr>
      </w:pPr>
      <w:r>
        <w:t>Przewodniczący  Rady Gminy</w:t>
      </w:r>
    </w:p>
    <w:p w:rsidR="007D6D51" w:rsidRDefault="007D6D51" w:rsidP="007D6D51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7D6D51" w:rsidRDefault="007D6D51" w:rsidP="007D6D51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8314ED" w:rsidRDefault="008314ED" w:rsidP="007D6D51">
      <w:pPr>
        <w:pStyle w:val="Tekstpodstawowy"/>
        <w:spacing w:line="276" w:lineRule="auto"/>
        <w:jc w:val="right"/>
        <w:outlineLvl w:val="0"/>
        <w:rPr>
          <w:rFonts w:cs="Times New Roman"/>
        </w:rPr>
      </w:pP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45541B" w:rsidRDefault="0045541B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7A47AA" w:rsidRDefault="007A47AA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7A47AA" w:rsidRDefault="007A47AA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99772F" w:rsidRDefault="0099772F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7A47AA" w:rsidRDefault="007A47AA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45541B" w:rsidRDefault="0045541B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Uzasadnienie</w:t>
      </w:r>
    </w:p>
    <w:p w:rsidR="008314ED" w:rsidRDefault="008314ED" w:rsidP="008314ED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color w:val="333333"/>
          <w:kern w:val="0"/>
          <w:lang w:eastAsia="pl-PL" w:bidi="ar-SA"/>
        </w:rPr>
      </w:pPr>
      <w:r>
        <w:rPr>
          <w:rFonts w:eastAsia="Times New Roman" w:cs="Times New Roman"/>
          <w:color w:val="333333"/>
          <w:kern w:val="0"/>
          <w:lang w:eastAsia="pl-PL" w:bidi="ar-SA"/>
        </w:rPr>
        <w:t>Zgodnie z założeniami ustawy o utrzymaniu czystości i porządku w gminach system gospodarki odpadami komunalnymi ma być systemem samofinansującym. W związku z powyższym w celu zapewnienia środków na jego prawidłowe funkcjonowanie konieczne jest pobieranie takiej opłaty od mieszkańców, aby wystarczała ona na realizację całości zadania, którym została obciążona gmina.</w:t>
      </w:r>
    </w:p>
    <w:p w:rsidR="008314ED" w:rsidRDefault="008314ED" w:rsidP="008314E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314ED" w:rsidRDefault="008314ED" w:rsidP="008314ED">
      <w:pPr>
        <w:pStyle w:val="Tekstpodstawowy"/>
        <w:spacing w:line="276" w:lineRule="auto"/>
        <w:jc w:val="both"/>
        <w:outlineLvl w:val="0"/>
        <w:rPr>
          <w:rFonts w:cs="Times New Roman"/>
        </w:rPr>
      </w:pPr>
    </w:p>
    <w:p w:rsidR="00934475" w:rsidRPr="007D6D51" w:rsidRDefault="008314ED" w:rsidP="007D6D51">
      <w:pPr>
        <w:pStyle w:val="Tekstpodstawowy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      </w:t>
      </w:r>
      <w:bookmarkStart w:id="0" w:name="_GoBack"/>
      <w:bookmarkEnd w:id="0"/>
    </w:p>
    <w:sectPr w:rsidR="00934475" w:rsidRPr="007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4"/>
    <w:rsid w:val="00091667"/>
    <w:rsid w:val="00145B0F"/>
    <w:rsid w:val="001A0CFE"/>
    <w:rsid w:val="001B7605"/>
    <w:rsid w:val="0038177E"/>
    <w:rsid w:val="0045541B"/>
    <w:rsid w:val="004B3FC1"/>
    <w:rsid w:val="00733B7F"/>
    <w:rsid w:val="007A4172"/>
    <w:rsid w:val="007A47AA"/>
    <w:rsid w:val="007D6D51"/>
    <w:rsid w:val="008314ED"/>
    <w:rsid w:val="008C721F"/>
    <w:rsid w:val="00934475"/>
    <w:rsid w:val="00954E64"/>
    <w:rsid w:val="0099772F"/>
    <w:rsid w:val="00C12838"/>
    <w:rsid w:val="00C1312B"/>
    <w:rsid w:val="00D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7082-2638-43B6-8477-74FCAE9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4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4E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12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2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2019-01-03T11:14:00Z</cp:lastPrinted>
  <dcterms:created xsi:type="dcterms:W3CDTF">2018-11-13T08:44:00Z</dcterms:created>
  <dcterms:modified xsi:type="dcterms:W3CDTF">2019-01-07T11:49:00Z</dcterms:modified>
</cp:coreProperties>
</file>