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AD" w:rsidRDefault="00AD00AD" w:rsidP="00AD00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 C H W A Ł A   Nr </w:t>
      </w:r>
      <w:r w:rsidR="00927349">
        <w:rPr>
          <w:rFonts w:ascii="Times New Roman" w:hAnsi="Times New Roman"/>
          <w:b/>
          <w:sz w:val="32"/>
          <w:szCs w:val="32"/>
        </w:rPr>
        <w:t xml:space="preserve"> </w:t>
      </w:r>
      <w:r w:rsidR="00141CC5">
        <w:rPr>
          <w:rFonts w:ascii="Times New Roman" w:hAnsi="Times New Roman"/>
          <w:b/>
          <w:sz w:val="32"/>
          <w:szCs w:val="32"/>
        </w:rPr>
        <w:t>I</w:t>
      </w:r>
      <w:r w:rsidR="00927349">
        <w:rPr>
          <w:rFonts w:ascii="Times New Roman" w:hAnsi="Times New Roman"/>
          <w:b/>
          <w:sz w:val="32"/>
          <w:szCs w:val="32"/>
        </w:rPr>
        <w:t>I</w:t>
      </w:r>
      <w:r w:rsidR="009D0803">
        <w:rPr>
          <w:rFonts w:ascii="Times New Roman" w:hAnsi="Times New Roman"/>
          <w:b/>
          <w:sz w:val="32"/>
          <w:szCs w:val="32"/>
        </w:rPr>
        <w:t>I</w:t>
      </w:r>
      <w:r w:rsidR="00AB3BEF">
        <w:rPr>
          <w:rFonts w:ascii="Times New Roman" w:hAnsi="Times New Roman"/>
          <w:b/>
          <w:sz w:val="32"/>
          <w:szCs w:val="32"/>
        </w:rPr>
        <w:t>/</w:t>
      </w:r>
      <w:r w:rsidR="00060E10">
        <w:rPr>
          <w:rFonts w:ascii="Times New Roman" w:hAnsi="Times New Roman"/>
          <w:b/>
          <w:sz w:val="32"/>
          <w:szCs w:val="32"/>
        </w:rPr>
        <w:t>15</w:t>
      </w:r>
      <w:bookmarkStart w:id="0" w:name="_GoBack"/>
      <w:bookmarkEnd w:id="0"/>
      <w:r w:rsidR="00AB3BEF">
        <w:rPr>
          <w:rFonts w:ascii="Times New Roman" w:hAnsi="Times New Roman"/>
          <w:b/>
          <w:sz w:val="32"/>
          <w:szCs w:val="32"/>
        </w:rPr>
        <w:t>/2017</w:t>
      </w: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Radzanów</w:t>
      </w: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</w:t>
      </w:r>
      <w:r w:rsidR="00F633D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0803">
        <w:rPr>
          <w:rFonts w:ascii="Times New Roman" w:hAnsi="Times New Roman"/>
          <w:b/>
          <w:sz w:val="28"/>
          <w:szCs w:val="28"/>
        </w:rPr>
        <w:t>30</w:t>
      </w:r>
      <w:r w:rsidR="00927349">
        <w:rPr>
          <w:rFonts w:ascii="Times New Roman" w:hAnsi="Times New Roman"/>
          <w:b/>
          <w:sz w:val="28"/>
          <w:szCs w:val="28"/>
        </w:rPr>
        <w:t xml:space="preserve"> </w:t>
      </w:r>
      <w:r w:rsidR="00F633D8">
        <w:rPr>
          <w:rFonts w:ascii="Times New Roman" w:hAnsi="Times New Roman"/>
          <w:b/>
          <w:sz w:val="28"/>
          <w:szCs w:val="28"/>
        </w:rPr>
        <w:t xml:space="preserve">marca </w:t>
      </w:r>
      <w:r w:rsidR="00AB3BEF">
        <w:rPr>
          <w:rFonts w:ascii="Times New Roman" w:hAnsi="Times New Roman"/>
          <w:b/>
          <w:sz w:val="28"/>
          <w:szCs w:val="28"/>
        </w:rPr>
        <w:t xml:space="preserve">  2017</w:t>
      </w:r>
      <w:r>
        <w:rPr>
          <w:rFonts w:ascii="Times New Roman" w:hAnsi="Times New Roman"/>
          <w:b/>
          <w:sz w:val="28"/>
          <w:szCs w:val="28"/>
        </w:rPr>
        <w:t>r.</w:t>
      </w: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27349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nie wyrażenia zgody na wyodrębnienie funduszu sołeckiego w 201</w:t>
      </w:r>
      <w:r w:rsidR="00AB3BE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273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Na podstawie art. 18 ust.2 pkt 15 ustawy z dnia 8 marca 1990r o samorz</w:t>
      </w:r>
      <w:r w:rsidR="00AB3BEF">
        <w:rPr>
          <w:rFonts w:ascii="Times New Roman" w:hAnsi="Times New Roman"/>
          <w:sz w:val="24"/>
          <w:szCs w:val="24"/>
        </w:rPr>
        <w:t>ądzie gminnym (tj. Dz. U. z 2016</w:t>
      </w:r>
      <w:r>
        <w:rPr>
          <w:rFonts w:ascii="Times New Roman" w:hAnsi="Times New Roman"/>
          <w:sz w:val="24"/>
          <w:szCs w:val="24"/>
        </w:rPr>
        <w:t>r poz.</w:t>
      </w:r>
      <w:r w:rsidR="00AB3BEF">
        <w:rPr>
          <w:rFonts w:ascii="Times New Roman" w:hAnsi="Times New Roman"/>
          <w:sz w:val="24"/>
          <w:szCs w:val="24"/>
        </w:rPr>
        <w:t>446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art. 2 ust. 1 ustawy z dnia 21 lutego 2014 r. o funduszu sołeckim  (Dz. U. z 2014r  poz.301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Rada Gminy uchwala                                      co następuje:</w:t>
      </w: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wyraża się zgody na wyodrębnienie środków funduszu sołeckiego w budżecie gminy           na 201</w:t>
      </w:r>
      <w:r w:rsidR="00AB3BE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rok. </w:t>
      </w: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w Radzanowie.</w:t>
      </w: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 i podlega ogłoszeniu w sposób zwyczajowo przyjęty.</w:t>
      </w: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0AD" w:rsidRDefault="00AD00AD" w:rsidP="00AD00AD">
      <w:pPr>
        <w:jc w:val="right"/>
        <w:rPr>
          <w:sz w:val="28"/>
          <w:szCs w:val="28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0AD" w:rsidRDefault="00AD00AD" w:rsidP="00AD00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2DEB" w:rsidRDefault="009F2DEB"/>
    <w:sectPr w:rsidR="009F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ED"/>
    <w:rsid w:val="00060E10"/>
    <w:rsid w:val="00141CC5"/>
    <w:rsid w:val="007160ED"/>
    <w:rsid w:val="00927349"/>
    <w:rsid w:val="009D0803"/>
    <w:rsid w:val="009F2DEB"/>
    <w:rsid w:val="00AB3BEF"/>
    <w:rsid w:val="00AD00AD"/>
    <w:rsid w:val="00F6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A7E6-5BCE-4BD1-8569-391DFC0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AD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12</cp:revision>
  <dcterms:created xsi:type="dcterms:W3CDTF">2017-01-10T08:22:00Z</dcterms:created>
  <dcterms:modified xsi:type="dcterms:W3CDTF">2017-03-31T09:42:00Z</dcterms:modified>
</cp:coreProperties>
</file>