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10" w:rsidRDefault="006F232D" w:rsidP="00477010">
      <w:pPr>
        <w:pStyle w:val="Tytu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IV/14</w:t>
      </w:r>
      <w:r w:rsidR="00477010">
        <w:rPr>
          <w:rFonts w:ascii="Arial" w:hAnsi="Arial" w:cs="Arial"/>
          <w:sz w:val="32"/>
        </w:rPr>
        <w:t>/11</w:t>
      </w:r>
    </w:p>
    <w:p w:rsidR="00477010" w:rsidRDefault="00477010" w:rsidP="00477010">
      <w:pPr>
        <w:pStyle w:val="Nagwek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Radzanów</w:t>
      </w:r>
    </w:p>
    <w:p w:rsidR="00477010" w:rsidRPr="00A015D2" w:rsidRDefault="00477010" w:rsidP="0047701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 18 marca 2011 r.</w:t>
      </w:r>
    </w:p>
    <w:p w:rsidR="00477010" w:rsidRDefault="00477010" w:rsidP="00477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sprawie:</w:t>
      </w:r>
    </w:p>
    <w:p w:rsidR="00477010" w:rsidRDefault="00477010" w:rsidP="00477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62232">
        <w:rPr>
          <w:rFonts w:ascii="Arial" w:hAnsi="Arial" w:cs="Arial"/>
        </w:rPr>
        <w:t xml:space="preserve">   </w:t>
      </w:r>
      <w:r w:rsidR="00586D51">
        <w:rPr>
          <w:rFonts w:ascii="Arial" w:hAnsi="Arial" w:cs="Arial"/>
          <w:b/>
          <w:bCs/>
        </w:rPr>
        <w:t>zmiany składu Komisji B</w:t>
      </w:r>
      <w:r>
        <w:rPr>
          <w:rFonts w:ascii="Arial" w:hAnsi="Arial" w:cs="Arial"/>
          <w:b/>
          <w:bCs/>
        </w:rPr>
        <w:t>udżetowej.</w:t>
      </w:r>
    </w:p>
    <w:p w:rsidR="00477010" w:rsidRDefault="00477010" w:rsidP="00477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77010" w:rsidRDefault="00477010" w:rsidP="00477010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F232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Na podstawie art. </w:t>
      </w:r>
      <w:r w:rsidR="0026223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586D51">
        <w:rPr>
          <w:rFonts w:ascii="Arial" w:hAnsi="Arial" w:cs="Arial"/>
        </w:rPr>
        <w:t xml:space="preserve">ust.1 </w:t>
      </w:r>
      <w:r>
        <w:rPr>
          <w:rFonts w:ascii="Arial" w:hAnsi="Arial" w:cs="Arial"/>
        </w:rPr>
        <w:t xml:space="preserve">ustawy z dnia 8 marca 1990r o samorządzie gminnym </w:t>
      </w:r>
      <w:r w:rsidR="006F232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(tj.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Gminy uchwala co następuje:</w:t>
      </w:r>
    </w:p>
    <w:p w:rsidR="00477010" w:rsidRDefault="00477010" w:rsidP="00477010">
      <w:pPr>
        <w:jc w:val="both"/>
        <w:rPr>
          <w:rFonts w:ascii="Arial" w:hAnsi="Arial" w:cs="Arial"/>
        </w:rPr>
      </w:pPr>
    </w:p>
    <w:p w:rsidR="00477010" w:rsidRDefault="00477010" w:rsidP="004770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477010" w:rsidRDefault="00477010" w:rsidP="00477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złożoną rezygnacją radnego Zbigniewa Pankow</w:t>
      </w:r>
      <w:r w:rsidR="00586D51">
        <w:rPr>
          <w:rFonts w:ascii="Arial" w:hAnsi="Arial" w:cs="Arial"/>
        </w:rPr>
        <w:t>skiego z członka komisji budżetowej</w:t>
      </w:r>
      <w:r>
        <w:rPr>
          <w:rFonts w:ascii="Arial" w:hAnsi="Arial" w:cs="Arial"/>
        </w:rPr>
        <w:t xml:space="preserve"> </w:t>
      </w:r>
      <w:r w:rsidR="00262232">
        <w:rPr>
          <w:rFonts w:ascii="Arial" w:hAnsi="Arial" w:cs="Arial"/>
        </w:rPr>
        <w:t xml:space="preserve">uzupełnia się  skład </w:t>
      </w:r>
      <w:r>
        <w:rPr>
          <w:rFonts w:ascii="Arial" w:hAnsi="Arial" w:cs="Arial"/>
        </w:rPr>
        <w:t xml:space="preserve">komisji </w:t>
      </w:r>
      <w:r w:rsidR="00262232">
        <w:rPr>
          <w:rFonts w:ascii="Arial" w:hAnsi="Arial" w:cs="Arial"/>
        </w:rPr>
        <w:t>budżet</w:t>
      </w:r>
      <w:r w:rsidR="00586D51">
        <w:rPr>
          <w:rFonts w:ascii="Arial" w:hAnsi="Arial" w:cs="Arial"/>
        </w:rPr>
        <w:t xml:space="preserve">owej </w:t>
      </w:r>
      <w:r>
        <w:rPr>
          <w:rFonts w:ascii="Arial" w:hAnsi="Arial" w:cs="Arial"/>
        </w:rPr>
        <w:t>o radnego</w:t>
      </w:r>
      <w:r w:rsidR="006F232D">
        <w:rPr>
          <w:rFonts w:ascii="Arial" w:hAnsi="Arial" w:cs="Arial"/>
        </w:rPr>
        <w:t xml:space="preserve"> Pawła Grelę.</w:t>
      </w:r>
    </w:p>
    <w:p w:rsidR="00477010" w:rsidRDefault="00477010" w:rsidP="00477010">
      <w:pPr>
        <w:rPr>
          <w:rFonts w:ascii="Arial" w:hAnsi="Arial" w:cs="Arial"/>
          <w:b/>
          <w:bCs/>
        </w:rPr>
      </w:pPr>
    </w:p>
    <w:p w:rsidR="00477010" w:rsidRDefault="00477010" w:rsidP="004770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477010" w:rsidRPr="00A015D2" w:rsidRDefault="00477010" w:rsidP="00477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Radzanów.</w:t>
      </w:r>
    </w:p>
    <w:p w:rsidR="00477010" w:rsidRDefault="00477010" w:rsidP="00477010">
      <w:pPr>
        <w:jc w:val="center"/>
        <w:rPr>
          <w:rFonts w:ascii="Arial" w:hAnsi="Arial" w:cs="Arial"/>
          <w:b/>
          <w:bCs/>
        </w:rPr>
      </w:pPr>
    </w:p>
    <w:p w:rsidR="00477010" w:rsidRDefault="00477010" w:rsidP="004770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477010" w:rsidRDefault="00477010" w:rsidP="00477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 z dniem podjęcia.</w:t>
      </w:r>
    </w:p>
    <w:p w:rsidR="00477010" w:rsidRDefault="00477010" w:rsidP="00477010">
      <w:pPr>
        <w:jc w:val="both"/>
        <w:rPr>
          <w:rFonts w:ascii="Arial" w:hAnsi="Arial" w:cs="Arial"/>
        </w:rPr>
      </w:pPr>
    </w:p>
    <w:p w:rsidR="00477010" w:rsidRDefault="00477010" w:rsidP="00477010"/>
    <w:p w:rsidR="004A1C30" w:rsidRDefault="004A1C30"/>
    <w:sectPr w:rsidR="004A1C30" w:rsidSect="001F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7010"/>
    <w:rsid w:val="00010B6A"/>
    <w:rsid w:val="00262232"/>
    <w:rsid w:val="00477010"/>
    <w:rsid w:val="004A1C30"/>
    <w:rsid w:val="00513751"/>
    <w:rsid w:val="00586D51"/>
    <w:rsid w:val="006F232D"/>
    <w:rsid w:val="0086776C"/>
    <w:rsid w:val="00A7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6C"/>
  </w:style>
  <w:style w:type="paragraph" w:styleId="Nagwek1">
    <w:name w:val="heading 1"/>
    <w:basedOn w:val="Normalny"/>
    <w:next w:val="Normalny"/>
    <w:link w:val="Nagwek1Znak"/>
    <w:qFormat/>
    <w:rsid w:val="00477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010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477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70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2011-03-24T11:31:00Z</cp:lastPrinted>
  <dcterms:created xsi:type="dcterms:W3CDTF">2011-03-09T12:04:00Z</dcterms:created>
  <dcterms:modified xsi:type="dcterms:W3CDTF">2011-03-24T11:32:00Z</dcterms:modified>
</cp:coreProperties>
</file>