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  <w:r w:rsidRPr="00A56D65">
        <w:rPr>
          <w:rFonts w:ascii="Times New Roman" w:hAnsi="Times New Roman" w:cs="Times New Roman"/>
        </w:rPr>
        <w:t xml:space="preserve">Rogolin 23.03.2017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D65">
        <w:rPr>
          <w:rFonts w:ascii="Times New Roman" w:hAnsi="Times New Roman" w:cs="Times New Roman"/>
          <w:b/>
          <w:sz w:val="32"/>
          <w:szCs w:val="32"/>
        </w:rPr>
        <w:t>INFORMAC</w:t>
      </w:r>
      <w:r w:rsidR="00CB5C89">
        <w:rPr>
          <w:rFonts w:ascii="Times New Roman" w:hAnsi="Times New Roman" w:cs="Times New Roman"/>
          <w:b/>
          <w:sz w:val="32"/>
          <w:szCs w:val="32"/>
        </w:rPr>
        <w:t>J</w:t>
      </w:r>
      <w:r w:rsidRPr="00A56D65">
        <w:rPr>
          <w:rFonts w:ascii="Times New Roman" w:hAnsi="Times New Roman" w:cs="Times New Roman"/>
          <w:b/>
          <w:sz w:val="32"/>
          <w:szCs w:val="32"/>
        </w:rPr>
        <w:t>A  DOTYCZ</w:t>
      </w:r>
      <w:r w:rsidR="00BD062E">
        <w:rPr>
          <w:rFonts w:ascii="Times New Roman" w:hAnsi="Times New Roman" w:cs="Times New Roman"/>
          <w:b/>
          <w:sz w:val="32"/>
          <w:szCs w:val="32"/>
        </w:rPr>
        <w:t>Ą</w:t>
      </w:r>
      <w:r w:rsidRPr="00A56D65">
        <w:rPr>
          <w:rFonts w:ascii="Times New Roman" w:hAnsi="Times New Roman" w:cs="Times New Roman"/>
          <w:b/>
          <w:sz w:val="32"/>
          <w:szCs w:val="32"/>
        </w:rPr>
        <w:t>CA  ZMIANY TRE</w:t>
      </w:r>
      <w:r w:rsidR="00D648F9">
        <w:rPr>
          <w:rFonts w:ascii="Times New Roman" w:hAnsi="Times New Roman" w:cs="Times New Roman"/>
          <w:b/>
          <w:sz w:val="32"/>
          <w:szCs w:val="32"/>
        </w:rPr>
        <w:t>Ś</w:t>
      </w:r>
      <w:r w:rsidRPr="00A56D65">
        <w:rPr>
          <w:rFonts w:ascii="Times New Roman" w:hAnsi="Times New Roman" w:cs="Times New Roman"/>
          <w:b/>
          <w:sz w:val="32"/>
          <w:szCs w:val="32"/>
        </w:rPr>
        <w:t>CI ZAPYTANIA  OFERTOWEGO  z dnia 16.03.2017 r.</w:t>
      </w:r>
    </w:p>
    <w:p w:rsidR="00A56D65" w:rsidRPr="00DC4062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r w:rsidRPr="00DC4062">
        <w:rPr>
          <w:rFonts w:ascii="Times New Roman" w:hAnsi="Times New Roman" w:cs="Times New Roman"/>
          <w:b/>
        </w:rPr>
        <w:t xml:space="preserve">Zamawiający :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D65">
        <w:rPr>
          <w:rFonts w:ascii="Times New Roman" w:hAnsi="Times New Roman" w:cs="Times New Roman"/>
          <w:b/>
          <w:bCs/>
          <w:sz w:val="24"/>
          <w:szCs w:val="24"/>
        </w:rPr>
        <w:t>Gmina Radzanów – Publiczn</w:t>
      </w:r>
      <w:r w:rsidR="00FD4318">
        <w:rPr>
          <w:rFonts w:ascii="Times New Roman" w:hAnsi="Times New Roman" w:cs="Times New Roman"/>
          <w:b/>
          <w:bCs/>
          <w:sz w:val="24"/>
          <w:szCs w:val="24"/>
        </w:rPr>
        <w:t xml:space="preserve">a Szkoła Podstawowa 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im. </w:t>
      </w:r>
      <w:r w:rsidR="00FD4318">
        <w:rPr>
          <w:rFonts w:ascii="Times New Roman" w:hAnsi="Times New Roman" w:cs="Times New Roman"/>
          <w:b/>
          <w:bCs/>
          <w:sz w:val="24"/>
          <w:szCs w:val="24"/>
        </w:rPr>
        <w:t>Henryka Sienkiewicza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 w Rogolinie, Rogolin 4 A, 26-807 Radzanów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6D65">
        <w:rPr>
          <w:rFonts w:ascii="Times New Roman" w:hAnsi="Times New Roman" w:cs="Times New Roman"/>
        </w:rPr>
        <w:t>Dotyczy : ZAPYTANIA OFERTOWEGO na "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Dostawę projektora multimedialnego do </w:t>
      </w:r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>Publiczn</w:t>
      </w:r>
      <w:r w:rsidR="00FD4318">
        <w:rPr>
          <w:rFonts w:ascii="Times New Roman" w:hAnsi="Times New Roman" w:cs="Times New Roman"/>
          <w:b/>
          <w:bCs/>
          <w:sz w:val="24"/>
          <w:szCs w:val="24"/>
        </w:rPr>
        <w:t xml:space="preserve">ej Szkoły Podstawowej </w:t>
      </w:r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im. </w:t>
      </w:r>
      <w:r w:rsidR="00FD4318">
        <w:rPr>
          <w:rFonts w:ascii="Times New Roman" w:hAnsi="Times New Roman" w:cs="Times New Roman"/>
          <w:b/>
          <w:bCs/>
          <w:sz w:val="24"/>
          <w:szCs w:val="24"/>
        </w:rPr>
        <w:t>Henryka Sienkiewicza</w:t>
      </w:r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 w Rogolinie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A56D65">
        <w:rPr>
          <w:rFonts w:ascii="Times New Roman" w:hAnsi="Times New Roman" w:cs="Times New Roman"/>
          <w:sz w:val="24"/>
          <w:szCs w:val="24"/>
        </w:rPr>
        <w:t>w ramach Projektu pn. „Nowa jakość w edukacji ogólnej” w ramach Regionalnego Programu Operacyjnego Województwa Mazowieckiego na lata 2014-2020 współfinansowanego ze środków Europejskiego Funduszu Społecznego.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56D65">
        <w:rPr>
          <w:rFonts w:ascii="Times New Roman" w:hAnsi="Times New Roman" w:cs="Times New Roman"/>
        </w:rPr>
        <w:t xml:space="preserve">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56D6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związku z ogłoszonym zapytaniem oferenta Z</w:t>
      </w:r>
      <w:r w:rsidRPr="00A56D65">
        <w:rPr>
          <w:rFonts w:ascii="Times New Roman" w:hAnsi="Times New Roman" w:cs="Times New Roman"/>
        </w:rPr>
        <w:t>amawiający  zmienia treść Pk</w:t>
      </w:r>
      <w:r>
        <w:rPr>
          <w:rFonts w:ascii="Times New Roman" w:hAnsi="Times New Roman" w:cs="Times New Roman"/>
        </w:rPr>
        <w:t>t</w:t>
      </w:r>
      <w:r w:rsidRPr="00A56D65">
        <w:rPr>
          <w:rFonts w:ascii="Times New Roman" w:hAnsi="Times New Roman" w:cs="Times New Roman"/>
        </w:rPr>
        <w:t>. III  Szczegółowy opis przedmiotu zamówienia w następujący sposób i</w:t>
      </w:r>
      <w:r>
        <w:rPr>
          <w:rFonts w:ascii="Times New Roman" w:hAnsi="Times New Roman" w:cs="Times New Roman"/>
        </w:rPr>
        <w:t xml:space="preserve"> jednocześnie </w:t>
      </w:r>
      <w:r w:rsidRPr="00A56D65">
        <w:rPr>
          <w:rFonts w:ascii="Times New Roman" w:hAnsi="Times New Roman" w:cs="Times New Roman"/>
        </w:rPr>
        <w:t xml:space="preserve">wydłuża termin składania ofert : </w:t>
      </w:r>
    </w:p>
    <w:p w:rsidR="00A56D65" w:rsidRPr="00CB5C89" w:rsidRDefault="00A56D65" w:rsidP="00A56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r w:rsidRPr="00CB5C89">
        <w:rPr>
          <w:rFonts w:ascii="Times New Roman" w:hAnsi="Times New Roman" w:cs="Times New Roman"/>
          <w:b/>
        </w:rPr>
        <w:t xml:space="preserve">Szczegółowy opis przedmiotu zamówienia otrzymuje następujące brzmienie: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ab/>
        <w:t>SZCZEGÓŁOWY OPIS PRZEDMIOTU ZAMÓWIENIA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56D65">
        <w:rPr>
          <w:rFonts w:ascii="Times New Roman" w:hAnsi="Times New Roman" w:cs="Times New Roman"/>
          <w:sz w:val="24"/>
          <w:szCs w:val="24"/>
        </w:rPr>
        <w:t>Kod CPV -  38652100-1         Projektory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6D65">
        <w:rPr>
          <w:rFonts w:ascii="Times New Roman" w:hAnsi="Times New Roman" w:cs="Times New Roman"/>
          <w:b/>
          <w:bCs/>
        </w:rPr>
        <w:t>Projektor multimedialny minimalne wymagania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6D65">
        <w:rPr>
          <w:rFonts w:ascii="Times New Roman" w:hAnsi="Times New Roman" w:cs="Times New Roman"/>
          <w:b/>
          <w:bCs/>
        </w:rPr>
        <w:t>Liczba szt. projektora multimedialnego będąca przedmiotem zamówienia – 1 szt.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566"/>
        <w:gridCol w:w="6080"/>
      </w:tblGrid>
      <w:tr w:rsidR="00A56D65" w:rsidRPr="00A56D6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komponentu: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techniczne: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Technologia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DLP</w:t>
            </w:r>
          </w:p>
        </w:tc>
      </w:tr>
      <w:tr w:rsidR="00A56D65" w:rsidRPr="00A56D65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Rozdzielczość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HD (1920 x 1080)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3200  ANSI lumenów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Żywotność lampy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5000 h ( w trybie ECO)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Żywotność lampy w trybie </w:t>
            </w:r>
            <w:proofErr w:type="spellStart"/>
            <w:r w:rsidRPr="00A56D65">
              <w:rPr>
                <w:rFonts w:ascii="Times New Roman" w:hAnsi="Times New Roman" w:cs="Times New Roman"/>
              </w:rPr>
              <w:t>normal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Min.4000 godz.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współczynnik kontrastu: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10000:1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Moc lampy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240 W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Format obrazu (standard)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16:9</w:t>
            </w:r>
          </w:p>
        </w:tc>
      </w:tr>
      <w:tr w:rsidR="00A56D65" w:rsidRPr="00A56D65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Obsługa systemów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NTSC/PAL/SECAM, HDTV</w:t>
            </w:r>
          </w:p>
        </w:tc>
      </w:tr>
      <w:tr w:rsidR="00A56D65" w:rsidRPr="00A56D65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1 o mocy min. 10 W</w:t>
            </w:r>
          </w:p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Wejścia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wejście HDMI, wejście komponentowe, wejście D-</w:t>
            </w:r>
            <w:proofErr w:type="spellStart"/>
            <w:r w:rsidRPr="00A56D65">
              <w:rPr>
                <w:rFonts w:ascii="Times New Roman" w:hAnsi="Times New Roman" w:cs="Times New Roman"/>
              </w:rPr>
              <w:t>Sub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 15pin, wejście liniowe audio, wyjście liniowe audio,  złącze USB</w:t>
            </w:r>
          </w:p>
        </w:tc>
      </w:tr>
      <w:tr w:rsidR="00A56D65" w:rsidRPr="00A56D65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Funkcje specjalne menu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Menu ekranowe w j. polskim, 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Baterie do pilota, Instrukcja obsługi, Kabel VGA (D-</w:t>
            </w:r>
            <w:proofErr w:type="spellStart"/>
            <w:r w:rsidRPr="00A56D65">
              <w:rPr>
                <w:rFonts w:ascii="Times New Roman" w:hAnsi="Times New Roman" w:cs="Times New Roman"/>
              </w:rPr>
              <w:t>Sub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 15), Kabel zasilający, Pilot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gwarancja  36 miesięcy, gwarancja na lampę: 12 miesięcy</w:t>
            </w:r>
          </w:p>
        </w:tc>
      </w:tr>
    </w:tbl>
    <w:p w:rsidR="00A56D65" w:rsidRPr="00A56D65" w:rsidRDefault="00A56D65" w:rsidP="00A56D65">
      <w:p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D4318" w:rsidRDefault="00A56D65" w:rsidP="00A56D65">
      <w:pPr>
        <w:autoSpaceDE w:val="0"/>
        <w:autoSpaceDN w:val="0"/>
        <w:adjustRightInd w:val="0"/>
        <w:spacing w:after="20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6D65">
        <w:rPr>
          <w:rFonts w:ascii="Times New Roman" w:hAnsi="Times New Roman" w:cs="Times New Roman"/>
          <w:sz w:val="24"/>
          <w:szCs w:val="24"/>
        </w:rPr>
        <w:t>1.</w:t>
      </w:r>
      <w:r w:rsidRPr="00A56D65">
        <w:rPr>
          <w:rFonts w:ascii="Times New Roman" w:hAnsi="Times New Roman" w:cs="Times New Roman"/>
          <w:sz w:val="24"/>
          <w:szCs w:val="24"/>
        </w:rPr>
        <w:tab/>
        <w:t xml:space="preserve">Wykonawca, który zostanie wyłoniony w toku postępowania, zobowiązany będzie </w:t>
      </w:r>
      <w:r w:rsidRPr="00A56D65">
        <w:rPr>
          <w:rFonts w:ascii="Times New Roman" w:hAnsi="Times New Roman" w:cs="Times New Roman"/>
          <w:sz w:val="24"/>
          <w:szCs w:val="24"/>
        </w:rPr>
        <w:br/>
        <w:t xml:space="preserve">do dostarczenia we własnym zakresie oraz na własną odpowiedzialność projektora, do </w:t>
      </w:r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>Publiczn</w:t>
      </w:r>
      <w:r w:rsidR="00FD4318">
        <w:rPr>
          <w:rFonts w:ascii="Times New Roman" w:hAnsi="Times New Roman" w:cs="Times New Roman"/>
          <w:b/>
          <w:bCs/>
          <w:sz w:val="24"/>
          <w:szCs w:val="24"/>
        </w:rPr>
        <w:t xml:space="preserve">ej Szkoły Podstawowej </w:t>
      </w:r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im. </w:t>
      </w:r>
      <w:r w:rsidR="00FD4318">
        <w:rPr>
          <w:rFonts w:ascii="Times New Roman" w:hAnsi="Times New Roman" w:cs="Times New Roman"/>
          <w:b/>
          <w:bCs/>
          <w:sz w:val="24"/>
          <w:szCs w:val="24"/>
        </w:rPr>
        <w:t>Henryka Sienkiewicza</w:t>
      </w:r>
      <w:r w:rsidR="00FD4318"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 w Rogolinie, Rogolin 4 A, 26-807 Radzanów</w:t>
      </w:r>
      <w:r w:rsidR="00FD4318" w:rsidRPr="00A5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6D65">
        <w:rPr>
          <w:rFonts w:ascii="Times New Roman" w:hAnsi="Times New Roman" w:cs="Times New Roman"/>
          <w:sz w:val="24"/>
          <w:szCs w:val="24"/>
        </w:rPr>
        <w:t>2.</w:t>
      </w:r>
      <w:r w:rsidRPr="00A56D65">
        <w:rPr>
          <w:rFonts w:ascii="Times New Roman" w:hAnsi="Times New Roman" w:cs="Times New Roman"/>
          <w:sz w:val="24"/>
          <w:szCs w:val="24"/>
        </w:rPr>
        <w:tab/>
        <w:t>Projektor musi spełniać wymagania określone w niniejszym Zapytaniu.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56D65" w:rsidRPr="00CB5C89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9">
        <w:rPr>
          <w:rFonts w:ascii="Times New Roman" w:hAnsi="Times New Roman" w:cs="Times New Roman"/>
          <w:b/>
          <w:sz w:val="24"/>
          <w:szCs w:val="24"/>
        </w:rPr>
        <w:t>B. W związku z wprowadzoną zamianą treści Zapytania ofertowego Zamawiający wydłuża termin składani ofert do dnia 27 marca 2017 r. do godz. 10.00.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6D65">
        <w:rPr>
          <w:rFonts w:ascii="Times New Roman" w:hAnsi="Times New Roman" w:cs="Times New Roman"/>
          <w:sz w:val="24"/>
          <w:szCs w:val="24"/>
        </w:rPr>
        <w:t>Otwarcie ofert dobędzie się 27 marca 2017 r. o godz. 10.15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72BE3" w:rsidRPr="00A56D65" w:rsidRDefault="00A72BE3">
      <w:pPr>
        <w:rPr>
          <w:rFonts w:ascii="Times New Roman" w:hAnsi="Times New Roman" w:cs="Times New Roman"/>
        </w:rPr>
      </w:pPr>
    </w:p>
    <w:sectPr w:rsidR="00A72BE3" w:rsidRPr="00A56D65" w:rsidSect="00EE0F8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ED" w:rsidRDefault="00A966ED" w:rsidP="00171500">
      <w:pPr>
        <w:spacing w:after="0" w:line="240" w:lineRule="auto"/>
      </w:pPr>
      <w:r>
        <w:separator/>
      </w:r>
    </w:p>
  </w:endnote>
  <w:endnote w:type="continuationSeparator" w:id="0">
    <w:p w:rsidR="00A966ED" w:rsidRDefault="00A966ED" w:rsidP="0017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ED" w:rsidRDefault="00A966ED" w:rsidP="00171500">
      <w:pPr>
        <w:spacing w:after="0" w:line="240" w:lineRule="auto"/>
      </w:pPr>
      <w:r>
        <w:separator/>
      </w:r>
    </w:p>
  </w:footnote>
  <w:footnote w:type="continuationSeparator" w:id="0">
    <w:p w:rsidR="00A966ED" w:rsidRDefault="00A966ED" w:rsidP="0017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00" w:rsidRPr="00171500" w:rsidRDefault="00171500" w:rsidP="00171500">
    <w:pPr>
      <w:pStyle w:val="Nagwek"/>
    </w:pPr>
    <w:r>
      <w:rPr>
        <w:noProof/>
        <w:lang w:eastAsia="pl-PL"/>
      </w:rPr>
      <w:drawing>
        <wp:inline distT="0" distB="0" distL="0" distR="0" wp14:anchorId="7B59663B" wp14:editId="2FB3EDA8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5D35"/>
    <w:multiLevelType w:val="hybridMultilevel"/>
    <w:tmpl w:val="B4EC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1EA6"/>
    <w:multiLevelType w:val="hybridMultilevel"/>
    <w:tmpl w:val="0BFAD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5"/>
    <w:rsid w:val="0013559A"/>
    <w:rsid w:val="00171500"/>
    <w:rsid w:val="005B703B"/>
    <w:rsid w:val="00A56D65"/>
    <w:rsid w:val="00A72BE3"/>
    <w:rsid w:val="00A966ED"/>
    <w:rsid w:val="00BD062E"/>
    <w:rsid w:val="00CB5C89"/>
    <w:rsid w:val="00D60461"/>
    <w:rsid w:val="00D648F9"/>
    <w:rsid w:val="00D914BF"/>
    <w:rsid w:val="00DC4062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786EA-68AD-4CFF-84C9-636986F6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500"/>
  </w:style>
  <w:style w:type="paragraph" w:styleId="Stopka">
    <w:name w:val="footer"/>
    <w:basedOn w:val="Normalny"/>
    <w:link w:val="StopkaZnak"/>
    <w:uiPriority w:val="99"/>
    <w:unhideWhenUsed/>
    <w:rsid w:val="0017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00"/>
  </w:style>
  <w:style w:type="paragraph" w:styleId="Tekstdymka">
    <w:name w:val="Balloon Text"/>
    <w:basedOn w:val="Normalny"/>
    <w:link w:val="TekstdymkaZnak"/>
    <w:uiPriority w:val="99"/>
    <w:semiHidden/>
    <w:unhideWhenUsed/>
    <w:rsid w:val="00D6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6</cp:revision>
  <cp:lastPrinted>2017-03-23T12:45:00Z</cp:lastPrinted>
  <dcterms:created xsi:type="dcterms:W3CDTF">2017-03-23T12:36:00Z</dcterms:created>
  <dcterms:modified xsi:type="dcterms:W3CDTF">2017-03-23T12:45:00Z</dcterms:modified>
</cp:coreProperties>
</file>