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E3F52" w14:textId="1B30C0F1" w:rsidR="005C5E92" w:rsidRPr="00A1570F" w:rsidRDefault="00CE7CEB" w:rsidP="004257B2">
      <w:pPr>
        <w:spacing w:before="100" w:beforeAutospacing="1" w:after="100" w:afterAutospacing="1" w:line="240" w:lineRule="auto"/>
        <w:ind w:firstLine="0"/>
        <w:contextualSpacing/>
        <w:jc w:val="center"/>
        <w:rPr>
          <w:b/>
          <w:bCs/>
          <w:sz w:val="28"/>
          <w:szCs w:val="28"/>
        </w:rPr>
      </w:pPr>
      <w:r w:rsidRPr="00A1570F">
        <w:rPr>
          <w:b/>
          <w:bCs/>
          <w:sz w:val="28"/>
          <w:szCs w:val="28"/>
        </w:rPr>
        <w:t>U</w:t>
      </w:r>
      <w:r w:rsidR="004257B2" w:rsidRPr="00A1570F">
        <w:rPr>
          <w:b/>
          <w:bCs/>
          <w:sz w:val="28"/>
          <w:szCs w:val="28"/>
        </w:rPr>
        <w:t>CHWAŁA  N</w:t>
      </w:r>
      <w:r w:rsidRPr="00A1570F">
        <w:rPr>
          <w:b/>
          <w:bCs/>
          <w:sz w:val="28"/>
          <w:szCs w:val="28"/>
        </w:rPr>
        <w:t xml:space="preserve">r </w:t>
      </w:r>
      <w:r w:rsidR="004257B2" w:rsidRPr="00A1570F">
        <w:rPr>
          <w:b/>
          <w:bCs/>
          <w:sz w:val="28"/>
          <w:szCs w:val="28"/>
        </w:rPr>
        <w:t>VII/</w:t>
      </w:r>
      <w:r w:rsidR="00BB1CDE">
        <w:rPr>
          <w:b/>
          <w:bCs/>
          <w:sz w:val="28"/>
          <w:szCs w:val="28"/>
        </w:rPr>
        <w:t>28</w:t>
      </w:r>
      <w:r w:rsidR="004257B2" w:rsidRPr="00A1570F">
        <w:rPr>
          <w:b/>
          <w:bCs/>
          <w:sz w:val="28"/>
          <w:szCs w:val="28"/>
        </w:rPr>
        <w:t>/2026</w:t>
      </w:r>
    </w:p>
    <w:p w14:paraId="2079FF4D" w14:textId="4DBDF268" w:rsidR="00CE7CEB" w:rsidRPr="004257B2" w:rsidRDefault="00CE7CEB" w:rsidP="004257B2">
      <w:pPr>
        <w:spacing w:before="100" w:beforeAutospacing="1" w:after="100" w:afterAutospacing="1" w:line="240" w:lineRule="auto"/>
        <w:ind w:firstLine="0"/>
        <w:contextualSpacing/>
        <w:jc w:val="center"/>
        <w:rPr>
          <w:b/>
          <w:bCs/>
          <w:sz w:val="28"/>
          <w:szCs w:val="28"/>
        </w:rPr>
      </w:pPr>
      <w:r w:rsidRPr="004257B2">
        <w:rPr>
          <w:b/>
          <w:bCs/>
          <w:sz w:val="28"/>
          <w:szCs w:val="28"/>
        </w:rPr>
        <w:t>R</w:t>
      </w:r>
      <w:r w:rsidR="003F7E21" w:rsidRPr="004257B2">
        <w:rPr>
          <w:b/>
          <w:bCs/>
          <w:sz w:val="28"/>
          <w:szCs w:val="28"/>
        </w:rPr>
        <w:t xml:space="preserve">ady </w:t>
      </w:r>
      <w:r w:rsidR="002106D8" w:rsidRPr="004257B2">
        <w:rPr>
          <w:b/>
          <w:bCs/>
          <w:sz w:val="28"/>
          <w:szCs w:val="28"/>
        </w:rPr>
        <w:t>Gminy Radzanów</w:t>
      </w:r>
    </w:p>
    <w:p w14:paraId="6C9E307F" w14:textId="35160D58" w:rsidR="00CE7CEB" w:rsidRPr="004257B2" w:rsidRDefault="00CE7CEB" w:rsidP="004257B2">
      <w:pPr>
        <w:spacing w:before="100" w:beforeAutospacing="1" w:after="100" w:afterAutospacing="1" w:line="240" w:lineRule="auto"/>
        <w:ind w:firstLine="0"/>
        <w:contextualSpacing/>
        <w:jc w:val="center"/>
        <w:rPr>
          <w:b/>
          <w:bCs/>
          <w:sz w:val="28"/>
          <w:szCs w:val="28"/>
        </w:rPr>
      </w:pPr>
      <w:r w:rsidRPr="004257B2">
        <w:rPr>
          <w:b/>
          <w:bCs/>
          <w:sz w:val="28"/>
          <w:szCs w:val="28"/>
        </w:rPr>
        <w:t xml:space="preserve">z dnia </w:t>
      </w:r>
      <w:r w:rsidR="000827D6">
        <w:rPr>
          <w:b/>
          <w:bCs/>
          <w:sz w:val="28"/>
          <w:szCs w:val="28"/>
        </w:rPr>
        <w:t xml:space="preserve"> </w:t>
      </w:r>
      <w:r w:rsidR="004257B2" w:rsidRPr="004257B2">
        <w:rPr>
          <w:b/>
          <w:bCs/>
          <w:sz w:val="28"/>
          <w:szCs w:val="28"/>
        </w:rPr>
        <w:t>28 sierpnia 2026r</w:t>
      </w:r>
    </w:p>
    <w:p w14:paraId="22C96DA5" w14:textId="77777777" w:rsidR="004257B2" w:rsidRDefault="00CE7CEB" w:rsidP="00AB6195">
      <w:pPr>
        <w:spacing w:line="240" w:lineRule="auto"/>
        <w:ind w:firstLine="0"/>
        <w:rPr>
          <w:b/>
          <w:bCs/>
        </w:rPr>
      </w:pPr>
      <w:r w:rsidRPr="004257B2">
        <w:t>w</w:t>
      </w:r>
      <w:r w:rsidR="004257B2" w:rsidRPr="004257B2">
        <w:t xml:space="preserve"> </w:t>
      </w:r>
      <w:r w:rsidRPr="004257B2">
        <w:t>sprawie</w:t>
      </w:r>
      <w:r w:rsidRPr="00CE7CEB">
        <w:rPr>
          <w:b/>
          <w:bCs/>
        </w:rPr>
        <w:t xml:space="preserve"> </w:t>
      </w:r>
    </w:p>
    <w:p w14:paraId="7B63D55D" w14:textId="2A0AA789" w:rsidR="00CE7CEB" w:rsidRDefault="004257B2" w:rsidP="00AB6195">
      <w:pPr>
        <w:spacing w:line="240" w:lineRule="auto"/>
        <w:ind w:firstLine="0"/>
        <w:rPr>
          <w:b/>
          <w:bCs/>
        </w:rPr>
      </w:pPr>
      <w:r>
        <w:rPr>
          <w:b/>
          <w:bCs/>
        </w:rPr>
        <w:t xml:space="preserve">                 </w:t>
      </w:r>
      <w:r w:rsidR="00CE7CEB" w:rsidRPr="00CE7CEB">
        <w:rPr>
          <w:b/>
          <w:bCs/>
        </w:rPr>
        <w:t>przyjęcia</w:t>
      </w:r>
      <w:r>
        <w:rPr>
          <w:b/>
          <w:bCs/>
        </w:rPr>
        <w:t xml:space="preserve"> </w:t>
      </w:r>
      <w:r w:rsidR="00CE7CEB" w:rsidRPr="00CE7CEB">
        <w:rPr>
          <w:b/>
          <w:bCs/>
        </w:rPr>
        <w:t xml:space="preserve">„Strategii Rozwoju Gminy </w:t>
      </w:r>
      <w:r w:rsidR="002106D8">
        <w:rPr>
          <w:b/>
          <w:bCs/>
        </w:rPr>
        <w:t>Radzanów na lata 2026-2035</w:t>
      </w:r>
      <w:r w:rsidR="000827D6">
        <w:rPr>
          <w:b/>
          <w:bCs/>
        </w:rPr>
        <w:t>.</w:t>
      </w:r>
    </w:p>
    <w:p w14:paraId="476DD9BA" w14:textId="5C468DCF" w:rsidR="00CE7CEB" w:rsidRDefault="00CE7CEB" w:rsidP="00CE7CEB">
      <w:pPr>
        <w:jc w:val="center"/>
        <w:rPr>
          <w:b/>
          <w:bCs/>
        </w:rPr>
      </w:pPr>
    </w:p>
    <w:p w14:paraId="19BB24DB" w14:textId="327A2035" w:rsidR="00CE7CEB" w:rsidRDefault="004257B2" w:rsidP="006B2872">
      <w:pPr>
        <w:spacing w:line="240" w:lineRule="auto"/>
      </w:pPr>
      <w:r>
        <w:t xml:space="preserve">        </w:t>
      </w:r>
      <w:r w:rsidR="00CE7CEB">
        <w:t xml:space="preserve">Na podstawie art. 10f ust. 4 i art. 18 ust. 2 pkt 6a ustawy z dnia 8 marca 1990 r. </w:t>
      </w:r>
      <w:r w:rsidR="00CE7CEB">
        <w:br/>
        <w:t>o samorządzie gminnym (</w:t>
      </w:r>
      <w:r w:rsidR="003F7E21" w:rsidRPr="003F7E21">
        <w:t>Dz. U. z 2026 r. poz. 662</w:t>
      </w:r>
      <w:r w:rsidR="00CE7CEB">
        <w:t>) oraz w związku z art. 9 pkt 5 ustawy z dnia 6 grudnia 2006 r. o zasadach prowadzenia polityki rozwoju (Dz. U. z 202</w:t>
      </w:r>
      <w:r w:rsidR="0034477F">
        <w:t>5 r. poz. 198</w:t>
      </w:r>
      <w:r w:rsidR="00A71B93">
        <w:t>, 1846</w:t>
      </w:r>
      <w:r w:rsidR="00CE7CEB">
        <w:t xml:space="preserve">) Rada </w:t>
      </w:r>
      <w:r w:rsidR="002106D8">
        <w:t>Gminy Radzanów</w:t>
      </w:r>
      <w:r w:rsidR="0034477F">
        <w:t xml:space="preserve"> u</w:t>
      </w:r>
      <w:r w:rsidR="00CE7CEB">
        <w:t>chwala, co następuje:</w:t>
      </w:r>
    </w:p>
    <w:p w14:paraId="11F6BF40" w14:textId="33C5AA7A" w:rsidR="00711D7C" w:rsidRDefault="0007251B" w:rsidP="0007251B">
      <w:pPr>
        <w:ind w:firstLine="0"/>
        <w:jc w:val="center"/>
      </w:pPr>
      <w:r>
        <w:rPr>
          <w:b/>
          <w:bCs/>
        </w:rPr>
        <w:t xml:space="preserve">         </w:t>
      </w:r>
      <w:r w:rsidR="00CE7CEB" w:rsidRPr="004257B2">
        <w:rPr>
          <w:b/>
          <w:bCs/>
        </w:rPr>
        <w:t>§</w:t>
      </w:r>
      <w:r w:rsidR="00711D7C">
        <w:rPr>
          <w:b/>
          <w:bCs/>
        </w:rPr>
        <w:t xml:space="preserve"> </w:t>
      </w:r>
      <w:r w:rsidR="00CE7CEB" w:rsidRPr="004257B2">
        <w:rPr>
          <w:b/>
          <w:bCs/>
        </w:rPr>
        <w:t>1.</w:t>
      </w:r>
    </w:p>
    <w:p w14:paraId="45DD9D71" w14:textId="16231B2B" w:rsidR="00CE7CEB" w:rsidRDefault="00CE7CEB" w:rsidP="0007251B">
      <w:pPr>
        <w:spacing w:before="100" w:beforeAutospacing="1" w:after="100" w:afterAutospacing="1" w:line="240" w:lineRule="auto"/>
        <w:ind w:firstLine="0"/>
        <w:contextualSpacing/>
      </w:pPr>
      <w:r>
        <w:t>Przyjmuje się „Strategię Rozwoju Gminy</w:t>
      </w:r>
      <w:r w:rsidR="00374F69">
        <w:t xml:space="preserve"> </w:t>
      </w:r>
      <w:r w:rsidR="002106D8">
        <w:t>Radzanów</w:t>
      </w:r>
      <w:r w:rsidR="0073480A">
        <w:t xml:space="preserve"> na lata 202</w:t>
      </w:r>
      <w:r w:rsidR="002D55AD">
        <w:t>6</w:t>
      </w:r>
      <w:r w:rsidR="0073480A">
        <w:t>-203</w:t>
      </w:r>
      <w:r w:rsidR="00A71B93">
        <w:t>5</w:t>
      </w:r>
      <w:r>
        <w:t>” stanowiącą</w:t>
      </w:r>
      <w:r w:rsidR="00711D7C">
        <w:t xml:space="preserve"> </w:t>
      </w:r>
      <w:r>
        <w:t>załącznik do niniejszej uchwały.</w:t>
      </w:r>
    </w:p>
    <w:p w14:paraId="3997D98A" w14:textId="240D9BF1" w:rsidR="00711D7C" w:rsidRDefault="00CE7CEB" w:rsidP="0007251B">
      <w:pPr>
        <w:jc w:val="center"/>
      </w:pPr>
      <w:r w:rsidRPr="004257B2">
        <w:rPr>
          <w:b/>
          <w:bCs/>
        </w:rPr>
        <w:t>§</w:t>
      </w:r>
      <w:r w:rsidR="00711D7C">
        <w:rPr>
          <w:b/>
          <w:bCs/>
        </w:rPr>
        <w:t xml:space="preserve"> </w:t>
      </w:r>
      <w:r w:rsidRPr="004257B2">
        <w:rPr>
          <w:b/>
          <w:bCs/>
        </w:rPr>
        <w:t>2.</w:t>
      </w:r>
    </w:p>
    <w:p w14:paraId="59333BD6" w14:textId="5BD5F153" w:rsidR="00711D7C" w:rsidRDefault="00CE7CEB" w:rsidP="00711D7C">
      <w:pPr>
        <w:ind w:firstLine="0"/>
      </w:pPr>
      <w:r>
        <w:t xml:space="preserve">Wykonanie uchwały powierza się </w:t>
      </w:r>
      <w:r w:rsidR="002106D8">
        <w:t>Wójtowi Gminy Radzanów</w:t>
      </w:r>
      <w:r w:rsidR="00A71B93">
        <w:t>.</w:t>
      </w:r>
    </w:p>
    <w:p w14:paraId="13D229B5" w14:textId="1F65EBA3" w:rsidR="00711D7C" w:rsidRDefault="00CE7CEB" w:rsidP="0007251B">
      <w:pPr>
        <w:spacing w:line="240" w:lineRule="auto"/>
        <w:jc w:val="center"/>
        <w:rPr>
          <w:b/>
          <w:bCs/>
        </w:rPr>
      </w:pPr>
      <w:r w:rsidRPr="004257B2">
        <w:rPr>
          <w:b/>
          <w:bCs/>
        </w:rPr>
        <w:t>§</w:t>
      </w:r>
      <w:r w:rsidR="0007251B">
        <w:rPr>
          <w:b/>
          <w:bCs/>
        </w:rPr>
        <w:t xml:space="preserve"> </w:t>
      </w:r>
      <w:r w:rsidRPr="004257B2">
        <w:rPr>
          <w:b/>
          <w:bCs/>
        </w:rPr>
        <w:t>3</w:t>
      </w:r>
      <w:r>
        <w:t>.</w:t>
      </w:r>
    </w:p>
    <w:p w14:paraId="5966CE87" w14:textId="2A7A2A96" w:rsidR="0007251B" w:rsidRDefault="00711D7C" w:rsidP="00711D7C">
      <w:pPr>
        <w:spacing w:before="100" w:beforeAutospacing="1" w:after="100" w:afterAutospacing="1" w:line="240" w:lineRule="auto"/>
        <w:ind w:firstLine="0"/>
        <w:contextualSpacing/>
      </w:pPr>
      <w:r w:rsidRPr="00711D7C">
        <w:t>Traci moc Uchwała Nr III/11/202</w:t>
      </w:r>
      <w:r w:rsidR="00605CC2">
        <w:t>2</w:t>
      </w:r>
      <w:r w:rsidRPr="00711D7C">
        <w:t xml:space="preserve"> </w:t>
      </w:r>
      <w:r w:rsidR="006B2872">
        <w:t>R</w:t>
      </w:r>
      <w:r w:rsidR="0007251B">
        <w:t xml:space="preserve">ady Gminy Radzanów </w:t>
      </w:r>
      <w:r w:rsidRPr="00711D7C">
        <w:t>z dnia 28 marca 2022r w sprawie przyjęcia</w:t>
      </w:r>
      <w:r w:rsidR="0007251B">
        <w:t xml:space="preserve"> </w:t>
      </w:r>
      <w:r w:rsidRPr="00711D7C">
        <w:t>s</w:t>
      </w:r>
      <w:r>
        <w:t>t</w:t>
      </w:r>
      <w:r w:rsidRPr="00711D7C">
        <w:t>rategii Rozwoju Gminy Radzanów  na lata 2022-2032.</w:t>
      </w:r>
    </w:p>
    <w:p w14:paraId="48661BB4" w14:textId="77777777" w:rsidR="00711D7C" w:rsidRPr="00711D7C" w:rsidRDefault="00711D7C" w:rsidP="00711D7C">
      <w:pPr>
        <w:spacing w:before="100" w:beforeAutospacing="1" w:after="100" w:afterAutospacing="1" w:line="240" w:lineRule="auto"/>
        <w:ind w:firstLine="0"/>
        <w:contextualSpacing/>
      </w:pPr>
    </w:p>
    <w:p w14:paraId="269C0FB9" w14:textId="4129DB9E" w:rsidR="00711D7C" w:rsidRDefault="00711D7C" w:rsidP="00711D7C">
      <w:pPr>
        <w:jc w:val="center"/>
      </w:pPr>
      <w:r w:rsidRPr="004257B2">
        <w:rPr>
          <w:b/>
          <w:bCs/>
        </w:rPr>
        <w:t>§</w:t>
      </w:r>
      <w:r w:rsidR="0007251B">
        <w:rPr>
          <w:b/>
          <w:bCs/>
        </w:rPr>
        <w:t xml:space="preserve"> </w:t>
      </w:r>
      <w:r>
        <w:rPr>
          <w:b/>
          <w:bCs/>
        </w:rPr>
        <w:t>4</w:t>
      </w:r>
      <w:r>
        <w:t>.</w:t>
      </w:r>
    </w:p>
    <w:p w14:paraId="619303FA" w14:textId="0DEBB56F" w:rsidR="000A010E" w:rsidRDefault="00CE7CEB" w:rsidP="0007251B">
      <w:pPr>
        <w:spacing w:before="100" w:beforeAutospacing="1" w:after="100" w:afterAutospacing="1" w:line="240" w:lineRule="auto"/>
        <w:ind w:firstLine="0"/>
        <w:contextualSpacing/>
      </w:pPr>
      <w:r>
        <w:t xml:space="preserve">Uchwała wchodzi w życie z dniem podjęcia i podlega publikacji w Biuletynie Informacji Publicznej </w:t>
      </w:r>
      <w:r w:rsidR="0073480A">
        <w:t xml:space="preserve">Gminy </w:t>
      </w:r>
      <w:r w:rsidR="002106D8">
        <w:t>Radzanów</w:t>
      </w:r>
      <w:r w:rsidR="0034477F">
        <w:t>.</w:t>
      </w:r>
    </w:p>
    <w:p w14:paraId="401DDB7B" w14:textId="77777777" w:rsidR="006B2872" w:rsidRDefault="006B2872" w:rsidP="006B2872">
      <w:pPr>
        <w:spacing w:before="100" w:beforeAutospacing="1" w:after="100" w:afterAutospacing="1" w:line="240" w:lineRule="auto"/>
        <w:contextualSpacing/>
      </w:pPr>
    </w:p>
    <w:p w14:paraId="6AF67A7A" w14:textId="77777777" w:rsidR="0068396F" w:rsidRDefault="0068396F" w:rsidP="0068396F">
      <w:pPr>
        <w:spacing w:before="100" w:beforeAutospacing="1" w:after="100" w:afterAutospacing="1" w:line="240" w:lineRule="auto"/>
        <w:contextualSpacing/>
        <w:jc w:val="right"/>
      </w:pPr>
      <w:r>
        <w:t>Przewodniczący Rady Gminy</w:t>
      </w:r>
    </w:p>
    <w:p w14:paraId="0CC59774" w14:textId="77777777" w:rsidR="0068396F" w:rsidRDefault="0068396F" w:rsidP="0068396F">
      <w:pPr>
        <w:spacing w:before="100" w:beforeAutospacing="1" w:after="100" w:afterAutospacing="1" w:line="240" w:lineRule="auto"/>
        <w:contextualSpacing/>
        <w:jc w:val="center"/>
      </w:pPr>
      <w:r>
        <w:t xml:space="preserve">                                                                                                     Radzanów</w:t>
      </w:r>
    </w:p>
    <w:p w14:paraId="134FFDCF" w14:textId="610B22A6" w:rsidR="0068396F" w:rsidRDefault="0068396F" w:rsidP="0068396F">
      <w:pPr>
        <w:spacing w:before="100" w:beforeAutospacing="1" w:after="100" w:afterAutospacing="1" w:line="240" w:lineRule="auto"/>
        <w:contextualSpacing/>
        <w:jc w:val="center"/>
      </w:pPr>
      <w:r>
        <w:t xml:space="preserve">                                                                                            Jarosław Sokołowski</w:t>
      </w:r>
    </w:p>
    <w:p w14:paraId="28CFB0AA" w14:textId="5D8C506E" w:rsidR="000A010E" w:rsidRDefault="000A010E" w:rsidP="006B2872">
      <w:pPr>
        <w:spacing w:before="100" w:beforeAutospacing="1" w:after="100" w:afterAutospacing="1" w:line="240" w:lineRule="auto"/>
        <w:contextualSpacing/>
        <w:jc w:val="center"/>
      </w:pPr>
      <w:r>
        <w:br w:type="page"/>
      </w:r>
    </w:p>
    <w:p w14:paraId="582F15E5" w14:textId="1A4148FE" w:rsidR="00CE7CEB" w:rsidRPr="000A010E" w:rsidRDefault="000A010E" w:rsidP="007426BC">
      <w:pPr>
        <w:ind w:firstLine="0"/>
        <w:jc w:val="center"/>
        <w:rPr>
          <w:b/>
          <w:bCs/>
        </w:rPr>
      </w:pPr>
      <w:r w:rsidRPr="000A010E">
        <w:rPr>
          <w:b/>
          <w:bCs/>
        </w:rPr>
        <w:lastRenderedPageBreak/>
        <w:t>UZASADNIENIE</w:t>
      </w:r>
    </w:p>
    <w:p w14:paraId="559A0539" w14:textId="12B2953C" w:rsidR="000A010E" w:rsidRDefault="000A010E" w:rsidP="00261404">
      <w:pPr>
        <w:spacing w:after="100"/>
      </w:pPr>
      <w:r>
        <w:t xml:space="preserve">Strategia Rozwoju Gminy </w:t>
      </w:r>
      <w:r w:rsidR="002106D8">
        <w:t>Radzanów</w:t>
      </w:r>
      <w:r w:rsidR="0073480A">
        <w:t xml:space="preserve"> na lata 202</w:t>
      </w:r>
      <w:r w:rsidR="002D55AD">
        <w:t>6</w:t>
      </w:r>
      <w:r w:rsidR="0073480A">
        <w:t>-203</w:t>
      </w:r>
      <w:r w:rsidR="00A71B93">
        <w:t>5</w:t>
      </w:r>
      <w:r w:rsidR="0034477F">
        <w:t xml:space="preserve"> </w:t>
      </w:r>
      <w:r>
        <w:t xml:space="preserve">stanowi istotny dokument planowania rozwoju lokalnego, który określa kluczowe obszary rozwoju Gminy </w:t>
      </w:r>
      <w:r w:rsidR="002106D8">
        <w:t>Radzanów</w:t>
      </w:r>
      <w:r w:rsidR="0073480A">
        <w:t>.</w:t>
      </w:r>
      <w:r>
        <w:t xml:space="preserve"> Strategia wskazuje wizję, cele strategiczne i operacyjne oraz kierunki działań wyznaczone do realizacji </w:t>
      </w:r>
      <w:r w:rsidR="00965340">
        <w:t xml:space="preserve">celów </w:t>
      </w:r>
      <w:r>
        <w:t xml:space="preserve">w okresie jej obowiązywania. </w:t>
      </w:r>
      <w:r w:rsidR="00326679">
        <w:t>Proces opracowania dokumentu obejmował również</w:t>
      </w:r>
      <w:r>
        <w:t xml:space="preserve"> syntetyczną diagnozę w zakresie sytuacji społecznej, gospodarczej</w:t>
      </w:r>
      <w:r w:rsidR="00211ABD">
        <w:t xml:space="preserve">, </w:t>
      </w:r>
      <w:r>
        <w:t>przestrzennej</w:t>
      </w:r>
      <w:r w:rsidR="00211ABD">
        <w:t xml:space="preserve"> </w:t>
      </w:r>
      <w:r w:rsidR="00314150">
        <w:br/>
      </w:r>
      <w:r w:rsidR="00211ABD">
        <w:t>i klimatyczno-środowiskowej</w:t>
      </w:r>
      <w:r>
        <w:t xml:space="preserve"> oraz analizę mocnych i słabych stro</w:t>
      </w:r>
      <w:r w:rsidR="00C966EE">
        <w:t>n Gminy.</w:t>
      </w:r>
    </w:p>
    <w:p w14:paraId="2C925DF8" w14:textId="52556252" w:rsidR="00744C15" w:rsidRDefault="00ED53E5" w:rsidP="00261404">
      <w:pPr>
        <w:spacing w:after="100"/>
      </w:pPr>
      <w:r>
        <w:t xml:space="preserve">Strategia jest spójna z unijnymi wytycznymi w ich obecnym kształcie oraz </w:t>
      </w:r>
      <w:r w:rsidR="00DD778C">
        <w:br/>
      </w:r>
      <w:r>
        <w:t xml:space="preserve">z dokumentami planistycznymi różnych szczebli, w tym m.in. </w:t>
      </w:r>
      <w:r w:rsidR="0007057E">
        <w:t xml:space="preserve">strategią rozwoju regionu </w:t>
      </w:r>
      <w:r w:rsidR="00DD778C">
        <w:br/>
      </w:r>
      <w:r w:rsidR="00211ABD" w:rsidRPr="00F04A66">
        <w:t>pn. „</w:t>
      </w:r>
      <w:r w:rsidR="00F04A66" w:rsidRPr="00F04A66">
        <w:t xml:space="preserve">Strategia </w:t>
      </w:r>
      <w:r w:rsidR="002D55AD">
        <w:t xml:space="preserve">Rozwoju Województwa </w:t>
      </w:r>
      <w:r w:rsidR="002106D8">
        <w:t>Mazowieckiego</w:t>
      </w:r>
      <w:r w:rsidR="002D55AD">
        <w:t xml:space="preserve"> 2030</w:t>
      </w:r>
      <w:r w:rsidR="002106D8">
        <w:t>+</w:t>
      </w:r>
      <w:r w:rsidR="003F7E21">
        <w:t>”.</w:t>
      </w:r>
    </w:p>
    <w:p w14:paraId="39A6D13E" w14:textId="714CC51F" w:rsidR="007438E6" w:rsidRDefault="007438E6" w:rsidP="00261404">
      <w:pPr>
        <w:spacing w:after="100"/>
      </w:pPr>
      <w:r>
        <w:t xml:space="preserve">Strategia Rozwoju Gminy </w:t>
      </w:r>
      <w:r w:rsidR="002106D8">
        <w:t>Radzanów</w:t>
      </w:r>
      <w:r w:rsidR="00703602">
        <w:t xml:space="preserve"> na lata 202</w:t>
      </w:r>
      <w:r w:rsidR="002D55AD">
        <w:t>6</w:t>
      </w:r>
      <w:r w:rsidR="00703602">
        <w:t>-203</w:t>
      </w:r>
      <w:r w:rsidR="00A71B93">
        <w:t>5</w:t>
      </w:r>
      <w:r w:rsidR="00211ABD">
        <w:t xml:space="preserve"> roku</w:t>
      </w:r>
      <w:r>
        <w:t xml:space="preserve"> pełni kluczową rolę </w:t>
      </w:r>
      <w:r w:rsidR="00314150">
        <w:br/>
      </w:r>
      <w:r>
        <w:t>w systemie zarządzania polityką rozwoju. Stanowi generalny plan postępowania władz samorządowych we współpracy z innymi jednostkami samorządu terytorialnego, administracją rządową oraz partnerami społecznymi i prywatnymi.</w:t>
      </w:r>
    </w:p>
    <w:p w14:paraId="3091F55A" w14:textId="3DE7BA7A" w:rsidR="007438E6" w:rsidRDefault="007438E6" w:rsidP="00261404">
      <w:pPr>
        <w:spacing w:after="100"/>
      </w:pPr>
      <w:r>
        <w:t xml:space="preserve">Strategia pozwoli pozyskać środki zewnętrzne na najważniejsze inwestycje i działania służące rozwojowi Gminy </w:t>
      </w:r>
      <w:r w:rsidR="002106D8">
        <w:t>Radzanów</w:t>
      </w:r>
      <w:r>
        <w:t>, w tym w ramach funduszy krajowych oraz europejskich.</w:t>
      </w:r>
    </w:p>
    <w:p w14:paraId="6CB0E2DE" w14:textId="645DE8B1" w:rsidR="00360D39" w:rsidRDefault="00360D39" w:rsidP="00261404">
      <w:pPr>
        <w:spacing w:after="100"/>
      </w:pPr>
      <w:r>
        <w:t xml:space="preserve">Zgodnie z art. 6 ust. </w:t>
      </w:r>
      <w:r w:rsidR="00314150">
        <w:t>3</w:t>
      </w:r>
      <w:r>
        <w:t xml:space="preserve"> ustawy z dnia 6 grudnia 2006 r. o zasadach prowadzenia polityki rozwoju (</w:t>
      </w:r>
      <w:r w:rsidR="00CA04C1">
        <w:t>Dz. U. z 2025 r. poz. 198</w:t>
      </w:r>
      <w:r w:rsidR="00A71B93">
        <w:t>, 1846</w:t>
      </w:r>
      <w:r>
        <w:t>) oraz na podstawie art. 10e i 10f</w:t>
      </w:r>
      <w:r w:rsidR="007426BC">
        <w:t xml:space="preserve"> </w:t>
      </w:r>
      <w:r>
        <w:t xml:space="preserve">ustawy z dnia </w:t>
      </w:r>
      <w:r w:rsidR="004257B2">
        <w:t xml:space="preserve">                          </w:t>
      </w:r>
      <w:r>
        <w:t>8 marca 1990 r. o samorządzie gminnym (</w:t>
      </w:r>
      <w:r w:rsidR="003F7E21" w:rsidRPr="003F7E21">
        <w:t>Dz. U. z 2026 r. poz. 662</w:t>
      </w:r>
      <w:r>
        <w:t xml:space="preserve">) projekt Strategii został uzgodniony z Zarządem Województwa </w:t>
      </w:r>
      <w:r w:rsidR="002106D8">
        <w:t>Mazowieckiego</w:t>
      </w:r>
      <w:r w:rsidR="00F5510C">
        <w:t>.</w:t>
      </w:r>
    </w:p>
    <w:p w14:paraId="1CEDE069" w14:textId="1D3EEB93" w:rsidR="00690B41" w:rsidRDefault="00314150" w:rsidP="003F7E21">
      <w:pPr>
        <w:spacing w:after="100"/>
      </w:pPr>
      <w:r>
        <w:t xml:space="preserve">Konsultacje społeczne projektu Strategii zostały przeprowadzone w terminie </w:t>
      </w:r>
      <w:r w:rsidR="004257B2">
        <w:t xml:space="preserve">                            </w:t>
      </w:r>
      <w:r>
        <w:t xml:space="preserve">od </w:t>
      </w:r>
      <w:r w:rsidR="002106D8">
        <w:t>7 lipca 2026 r. do 11 sierpnia</w:t>
      </w:r>
      <w:r w:rsidR="00A71B93">
        <w:t xml:space="preserve"> 2026 r. </w:t>
      </w:r>
      <w:r w:rsidRPr="00314150">
        <w:t xml:space="preserve">W dniu </w:t>
      </w:r>
      <w:r w:rsidR="002106D8">
        <w:t>17 lipca</w:t>
      </w:r>
      <w:r w:rsidRPr="00314150">
        <w:t xml:space="preserve"> 202</w:t>
      </w:r>
      <w:r w:rsidR="00A71B93">
        <w:t>6</w:t>
      </w:r>
      <w:r w:rsidRPr="00314150">
        <w:t xml:space="preserve"> r. w </w:t>
      </w:r>
      <w:r w:rsidR="002106D8">
        <w:t>świetlicy wiejskiej w Radzanowie</w:t>
      </w:r>
      <w:r w:rsidR="00A71B93">
        <w:t xml:space="preserve"> </w:t>
      </w:r>
      <w:r w:rsidRPr="00314150">
        <w:t xml:space="preserve">odbyło się spotkanie konsultacyjne. </w:t>
      </w:r>
    </w:p>
    <w:p w14:paraId="3D5E1D7C" w14:textId="41C41824" w:rsidR="00ED53E5" w:rsidRDefault="00744C15" w:rsidP="00261404">
      <w:pPr>
        <w:spacing w:after="100"/>
      </w:pPr>
      <w:r>
        <w:t xml:space="preserve">W świetle powyższego, podjęcie uchwały w sprawie przyjęcia </w:t>
      </w:r>
      <w:r w:rsidR="00CA04C1">
        <w:t xml:space="preserve">Strategii Rozwoju Gminy </w:t>
      </w:r>
      <w:r w:rsidR="002106D8">
        <w:t>Radzanów</w:t>
      </w:r>
      <w:r w:rsidR="004D3D07">
        <w:t xml:space="preserve"> na lata 202</w:t>
      </w:r>
      <w:r w:rsidR="002D55AD">
        <w:t>6</w:t>
      </w:r>
      <w:r w:rsidR="004D3D07">
        <w:t>-203</w:t>
      </w:r>
      <w:r w:rsidR="00A71B93">
        <w:t>5</w:t>
      </w:r>
      <w:r w:rsidR="00CA04C1">
        <w:t xml:space="preserve"> </w:t>
      </w:r>
      <w:r w:rsidR="00DD778C">
        <w:t>można uznać za celowe i</w:t>
      </w:r>
      <w:r>
        <w:t xml:space="preserve"> uzasadnione.</w:t>
      </w:r>
      <w:r w:rsidR="00ED53E5">
        <w:t xml:space="preserve"> </w:t>
      </w:r>
    </w:p>
    <w:p w14:paraId="4F54483E" w14:textId="77777777" w:rsidR="006B2872" w:rsidRDefault="006B2872" w:rsidP="00261404">
      <w:pPr>
        <w:spacing w:after="100"/>
      </w:pPr>
    </w:p>
    <w:p w14:paraId="04A78638" w14:textId="77777777" w:rsidR="0068396F" w:rsidRDefault="0068396F" w:rsidP="0068396F">
      <w:pPr>
        <w:spacing w:before="100" w:beforeAutospacing="1" w:after="100" w:afterAutospacing="1" w:line="240" w:lineRule="auto"/>
        <w:contextualSpacing/>
        <w:jc w:val="right"/>
      </w:pPr>
      <w:r>
        <w:t>Przewodniczący Rady Gminy</w:t>
      </w:r>
    </w:p>
    <w:p w14:paraId="29D4D628" w14:textId="77777777" w:rsidR="0068396F" w:rsidRDefault="0068396F" w:rsidP="0068396F">
      <w:pPr>
        <w:spacing w:before="100" w:beforeAutospacing="1" w:after="100" w:afterAutospacing="1" w:line="240" w:lineRule="auto"/>
        <w:contextualSpacing/>
        <w:jc w:val="center"/>
      </w:pPr>
      <w:r>
        <w:t xml:space="preserve">                                                                                                     Radzanów</w:t>
      </w:r>
    </w:p>
    <w:p w14:paraId="65287EC4" w14:textId="77777777" w:rsidR="0068396F" w:rsidRDefault="0068396F" w:rsidP="0068396F">
      <w:pPr>
        <w:spacing w:before="100" w:beforeAutospacing="1" w:after="100" w:afterAutospacing="1" w:line="240" w:lineRule="auto"/>
        <w:contextualSpacing/>
        <w:jc w:val="center"/>
      </w:pPr>
      <w:r>
        <w:t xml:space="preserve">                                                                                                        Jarosław Sokołowski</w:t>
      </w:r>
    </w:p>
    <w:p w14:paraId="757F0134" w14:textId="7F9EA832" w:rsidR="006B2872" w:rsidRPr="00CE7CEB" w:rsidRDefault="006B2872" w:rsidP="0068396F">
      <w:pPr>
        <w:spacing w:before="100" w:beforeAutospacing="1" w:after="100" w:afterAutospacing="1" w:line="240" w:lineRule="auto"/>
        <w:contextualSpacing/>
        <w:jc w:val="right"/>
      </w:pPr>
    </w:p>
    <w:sectPr w:rsidR="006B2872" w:rsidRPr="00CE7C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CEB"/>
    <w:rsid w:val="0007057E"/>
    <w:rsid w:val="0007251B"/>
    <w:rsid w:val="000827D6"/>
    <w:rsid w:val="0009717E"/>
    <w:rsid w:val="000A010E"/>
    <w:rsid w:val="000D4452"/>
    <w:rsid w:val="00123AB8"/>
    <w:rsid w:val="002106D8"/>
    <w:rsid w:val="00211ABD"/>
    <w:rsid w:val="00261404"/>
    <w:rsid w:val="0027394C"/>
    <w:rsid w:val="002D2243"/>
    <w:rsid w:val="002D55AD"/>
    <w:rsid w:val="00314150"/>
    <w:rsid w:val="00326679"/>
    <w:rsid w:val="00333157"/>
    <w:rsid w:val="0034477F"/>
    <w:rsid w:val="0035095A"/>
    <w:rsid w:val="00360D39"/>
    <w:rsid w:val="00374F69"/>
    <w:rsid w:val="003D5B8F"/>
    <w:rsid w:val="003F7E21"/>
    <w:rsid w:val="004257B2"/>
    <w:rsid w:val="004A6550"/>
    <w:rsid w:val="004D3D07"/>
    <w:rsid w:val="004D5268"/>
    <w:rsid w:val="00525554"/>
    <w:rsid w:val="005401BE"/>
    <w:rsid w:val="005C5E92"/>
    <w:rsid w:val="00605CC2"/>
    <w:rsid w:val="00632663"/>
    <w:rsid w:val="0065122B"/>
    <w:rsid w:val="0068396F"/>
    <w:rsid w:val="00690B41"/>
    <w:rsid w:val="006A141D"/>
    <w:rsid w:val="006B2872"/>
    <w:rsid w:val="006C2776"/>
    <w:rsid w:val="006E4E8B"/>
    <w:rsid w:val="00703602"/>
    <w:rsid w:val="00711D7C"/>
    <w:rsid w:val="0073480A"/>
    <w:rsid w:val="00734AF6"/>
    <w:rsid w:val="007426BC"/>
    <w:rsid w:val="007438E6"/>
    <w:rsid w:val="00744C15"/>
    <w:rsid w:val="00746D72"/>
    <w:rsid w:val="00793581"/>
    <w:rsid w:val="007A47F7"/>
    <w:rsid w:val="007A691C"/>
    <w:rsid w:val="007E32FC"/>
    <w:rsid w:val="007E7F10"/>
    <w:rsid w:val="007F286E"/>
    <w:rsid w:val="00897451"/>
    <w:rsid w:val="008B7CB3"/>
    <w:rsid w:val="009353E4"/>
    <w:rsid w:val="00957FDA"/>
    <w:rsid w:val="00965340"/>
    <w:rsid w:val="00A1570F"/>
    <w:rsid w:val="00A410BA"/>
    <w:rsid w:val="00A71B93"/>
    <w:rsid w:val="00AB6195"/>
    <w:rsid w:val="00B10A3A"/>
    <w:rsid w:val="00B36871"/>
    <w:rsid w:val="00BB1CDE"/>
    <w:rsid w:val="00BB5BDE"/>
    <w:rsid w:val="00C002E3"/>
    <w:rsid w:val="00C1441C"/>
    <w:rsid w:val="00C966EE"/>
    <w:rsid w:val="00CA04C1"/>
    <w:rsid w:val="00CC2D4D"/>
    <w:rsid w:val="00CE7CEB"/>
    <w:rsid w:val="00DB0387"/>
    <w:rsid w:val="00DD4E9D"/>
    <w:rsid w:val="00DD778C"/>
    <w:rsid w:val="00E21F36"/>
    <w:rsid w:val="00ED53E5"/>
    <w:rsid w:val="00EE31DE"/>
    <w:rsid w:val="00EF0F6F"/>
    <w:rsid w:val="00F04A66"/>
    <w:rsid w:val="00F17B06"/>
    <w:rsid w:val="00F4621A"/>
    <w:rsid w:val="00F53F1B"/>
    <w:rsid w:val="00F5510C"/>
    <w:rsid w:val="00F55B5B"/>
    <w:rsid w:val="00F70A1D"/>
    <w:rsid w:val="00FD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7774B"/>
  <w15:chartTrackingRefBased/>
  <w15:docId w15:val="{4E7B31E2-B506-4AC8-B059-F3C8B8409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</Pages>
  <Words>483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Centrum Funduszy</dc:creator>
  <cp:keywords/>
  <dc:description/>
  <cp:lastModifiedBy>BD1</cp:lastModifiedBy>
  <cp:revision>44</cp:revision>
  <cp:lastPrinted>2026-08-31T10:52:00Z</cp:lastPrinted>
  <dcterms:created xsi:type="dcterms:W3CDTF">2022-04-19T07:16:00Z</dcterms:created>
  <dcterms:modified xsi:type="dcterms:W3CDTF">2026-09-02T07:39:00Z</dcterms:modified>
</cp:coreProperties>
</file>