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AC" w:rsidRDefault="007F0F51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 XI/57</w:t>
      </w:r>
      <w:r w:rsidR="00F733AC">
        <w:rPr>
          <w:b/>
          <w:sz w:val="32"/>
          <w:szCs w:val="32"/>
        </w:rPr>
        <w:t>/09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 </w:t>
      </w:r>
      <w:r w:rsidR="007F0F5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  listopada 2009r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w sprawie:</w:t>
      </w:r>
      <w:r w:rsidR="007F0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przeniesienia kompetencji do ustalania stawek czynszu za korzystanie z obiektów i urządzeń użyteczności publicznej gminy Radzanów .  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>
        <w:rPr>
          <w:sz w:val="24"/>
          <w:szCs w:val="24"/>
        </w:rPr>
        <w:t xml:space="preserve">Na podstawie art. 4 ust. 2  ustawy z dnia 20 grudnia 1996r o gospodarce komunalnej (tj. Dz. U. z 1997r Nr 9 poz.43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Gminy w Radzanowie uchwala co następuje: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643F7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733AC">
        <w:rPr>
          <w:sz w:val="24"/>
          <w:szCs w:val="24"/>
        </w:rPr>
        <w:t xml:space="preserve">Wyraża się zgodę na przeniesienie kompetencji </w:t>
      </w:r>
      <w:r>
        <w:rPr>
          <w:sz w:val="24"/>
          <w:szCs w:val="24"/>
        </w:rPr>
        <w:t xml:space="preserve">do ustalania  cen i opłat </w:t>
      </w:r>
      <w:r w:rsidRPr="00F733AC">
        <w:rPr>
          <w:sz w:val="24"/>
          <w:szCs w:val="24"/>
        </w:rPr>
        <w:t xml:space="preserve">za korzystanie 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733AC">
        <w:rPr>
          <w:sz w:val="24"/>
          <w:szCs w:val="24"/>
        </w:rPr>
        <w:t>z obiektów i urządzeń użyteczności publicznej gminy Radzanów na Wójta Gminy</w:t>
      </w:r>
      <w:r w:rsidR="008643F7">
        <w:rPr>
          <w:sz w:val="24"/>
          <w:szCs w:val="24"/>
        </w:rPr>
        <w:t>.</w:t>
      </w:r>
      <w:r w:rsidRPr="00F733AC">
        <w:rPr>
          <w:sz w:val="24"/>
          <w:szCs w:val="24"/>
        </w:rPr>
        <w:t xml:space="preserve"> 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w  Radzanowie.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F733AC" w:rsidRDefault="00F733AC" w:rsidP="00F733A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F733AC" w:rsidRDefault="00F733AC" w:rsidP="00F733A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1217B" w:rsidRDefault="0061217B"/>
    <w:sectPr w:rsidR="0061217B" w:rsidSect="004C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33AC"/>
    <w:rsid w:val="004C54CD"/>
    <w:rsid w:val="0061217B"/>
    <w:rsid w:val="007F0F51"/>
    <w:rsid w:val="008643F7"/>
    <w:rsid w:val="00F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2009-11-25T09:18:00Z</cp:lastPrinted>
  <dcterms:created xsi:type="dcterms:W3CDTF">2009-11-13T12:59:00Z</dcterms:created>
  <dcterms:modified xsi:type="dcterms:W3CDTF">2009-11-25T09:18:00Z</dcterms:modified>
</cp:coreProperties>
</file>