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DC" w:rsidRPr="00847C66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Nr XII/76</w:t>
      </w:r>
      <w:r w:rsidRPr="00847C66">
        <w:rPr>
          <w:b/>
          <w:sz w:val="32"/>
          <w:szCs w:val="32"/>
        </w:rPr>
        <w:t>/09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Radzanów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29 grudnia 2009r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847C66">
        <w:rPr>
          <w:sz w:val="24"/>
          <w:szCs w:val="24"/>
        </w:rPr>
        <w:t>w sprawie:</w:t>
      </w:r>
      <w:r>
        <w:rPr>
          <w:sz w:val="24"/>
          <w:szCs w:val="24"/>
        </w:rPr>
        <w:t xml:space="preserve"> 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wyposażenia Publicznej Szkoły Podstawowej im. Henryka Sienkiewicza 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w Rogolinie w majątek.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Na podstawie art.18 ust.2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9 lit. h  ustawy z dnia 8 marca 1990roku  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samorządzie gminnym (Dz. U. Nr 142, poz.1591 z 2001r ze zm.) i art. 21 ust.2 ustawy 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finansach publicznych z dnia 30 czerwca 2005roku (Dz. U. Nr 249, poz.2104 z 2005r. ze zm.) 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Gminy w Radzanowie uchwala co następuje: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Przekazuje się w zarząd Publicznej Szkole Podstawowej im. Henryka Sienkiewicza w Rogolinie mienie konieczne do funkcjonowania szkoły, zgodnie z wykazem określonym w załączniku do niniejszej uchwały.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Gminy.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6F29DC" w:rsidRPr="00017109" w:rsidRDefault="006F29DC" w:rsidP="006F29D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1 stycznia 2010 roku.</w:t>
      </w:r>
    </w:p>
    <w:p w:rsidR="006F29DC" w:rsidRPr="00847C66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Pr="00847C66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right"/>
      </w:pPr>
      <w:r>
        <w:t xml:space="preserve">Załącznik do 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right"/>
      </w:pPr>
      <w:r>
        <w:t xml:space="preserve">Uchwały  Nr XII/76/09 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right"/>
      </w:pPr>
      <w:r>
        <w:t>Rady Gminy w Radzanowie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right"/>
      </w:pPr>
      <w:r>
        <w:t>z dnia 29 grudnia 2009r</w:t>
      </w: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</w:pPr>
    </w:p>
    <w:p w:rsidR="006F29DC" w:rsidRPr="00A553F7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 w:rsidRPr="00A553F7">
        <w:rPr>
          <w:b/>
          <w:sz w:val="24"/>
          <w:szCs w:val="24"/>
        </w:rPr>
        <w:t xml:space="preserve">Środki trwałe Publicznej Szkoły Podstawowej </w:t>
      </w:r>
      <w:r>
        <w:rPr>
          <w:b/>
          <w:sz w:val="24"/>
          <w:szCs w:val="24"/>
        </w:rPr>
        <w:t xml:space="preserve">im. Henryka Sienkiewicza </w:t>
      </w:r>
      <w:r w:rsidRPr="00A553F7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Rogolinie</w:t>
      </w:r>
    </w:p>
    <w:p w:rsidR="006F29DC" w:rsidRPr="00A553F7" w:rsidRDefault="006F29DC" w:rsidP="006F29D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center"/>
      </w:pPr>
    </w:p>
    <w:tbl>
      <w:tblPr>
        <w:tblStyle w:val="Tabela-Siatka"/>
        <w:tblW w:w="0" w:type="auto"/>
        <w:tblLook w:val="04A0"/>
      </w:tblPr>
      <w:tblGrid>
        <w:gridCol w:w="536"/>
        <w:gridCol w:w="2106"/>
        <w:gridCol w:w="2169"/>
        <w:gridCol w:w="1418"/>
        <w:gridCol w:w="1840"/>
        <w:gridCol w:w="1219"/>
      </w:tblGrid>
      <w:tr w:rsidR="006F29DC" w:rsidTr="00A77616">
        <w:tc>
          <w:tcPr>
            <w:tcW w:w="536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L.p.</w:t>
            </w:r>
          </w:p>
        </w:tc>
        <w:tc>
          <w:tcPr>
            <w:tcW w:w="2106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center"/>
            </w:pPr>
            <w:r>
              <w:t>Nazwa środka trwałego</w:t>
            </w:r>
          </w:p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169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center"/>
            </w:pPr>
          </w:p>
          <w:p w:rsidR="006F29DC" w:rsidRDefault="006F29DC" w:rsidP="00A77616">
            <w:pPr>
              <w:spacing w:before="100" w:beforeAutospacing="1" w:after="100" w:afterAutospacing="1"/>
              <w:contextualSpacing/>
              <w:jc w:val="center"/>
            </w:pPr>
            <w:r>
              <w:t>Numer i pow. działek</w:t>
            </w:r>
          </w:p>
        </w:tc>
        <w:tc>
          <w:tcPr>
            <w:tcW w:w="1418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center"/>
            </w:pPr>
            <w:r>
              <w:t>Wartość początkowa</w:t>
            </w:r>
          </w:p>
        </w:tc>
        <w:tc>
          <w:tcPr>
            <w:tcW w:w="1840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center"/>
            </w:pPr>
            <w:r>
              <w:t>Umorzenia na dzień 31.12.2009r</w:t>
            </w:r>
          </w:p>
        </w:tc>
        <w:tc>
          <w:tcPr>
            <w:tcW w:w="1219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center"/>
            </w:pPr>
            <w:r>
              <w:t>Wartość netto</w:t>
            </w:r>
          </w:p>
        </w:tc>
      </w:tr>
      <w:tr w:rsidR="006F29DC" w:rsidTr="00A77616">
        <w:tc>
          <w:tcPr>
            <w:tcW w:w="536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1.</w:t>
            </w:r>
          </w:p>
        </w:tc>
        <w:tc>
          <w:tcPr>
            <w:tcW w:w="2106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Grunty</w:t>
            </w:r>
          </w:p>
        </w:tc>
        <w:tc>
          <w:tcPr>
            <w:tcW w:w="2169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</w:pPr>
            <w:r>
              <w:t xml:space="preserve">406,407,408,409, </w:t>
            </w:r>
          </w:p>
          <w:p w:rsidR="006F29DC" w:rsidRDefault="006F29DC" w:rsidP="00A77616">
            <w:pPr>
              <w:spacing w:before="100" w:beforeAutospacing="1" w:after="100" w:afterAutospacing="1"/>
              <w:contextualSpacing/>
            </w:pPr>
            <w:r>
              <w:t>o pow.1,08 ha</w:t>
            </w:r>
          </w:p>
        </w:tc>
        <w:tc>
          <w:tcPr>
            <w:tcW w:w="1418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2.700,-</w:t>
            </w:r>
          </w:p>
        </w:tc>
        <w:tc>
          <w:tcPr>
            <w:tcW w:w="1840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2.700,-</w:t>
            </w:r>
          </w:p>
        </w:tc>
      </w:tr>
      <w:tr w:rsidR="006F29DC" w:rsidTr="00A77616">
        <w:tc>
          <w:tcPr>
            <w:tcW w:w="536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2.</w:t>
            </w:r>
          </w:p>
        </w:tc>
        <w:tc>
          <w:tcPr>
            <w:tcW w:w="2106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Budynek szkoły</w:t>
            </w:r>
          </w:p>
        </w:tc>
        <w:tc>
          <w:tcPr>
            <w:tcW w:w="2169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 xml:space="preserve"> -</w:t>
            </w:r>
          </w:p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418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519.277,06</w:t>
            </w:r>
          </w:p>
        </w:tc>
        <w:tc>
          <w:tcPr>
            <w:tcW w:w="1840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182.896,19</w:t>
            </w:r>
          </w:p>
        </w:tc>
        <w:tc>
          <w:tcPr>
            <w:tcW w:w="1219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336.380,87</w:t>
            </w:r>
          </w:p>
        </w:tc>
      </w:tr>
      <w:tr w:rsidR="006F29DC" w:rsidTr="00A77616">
        <w:tc>
          <w:tcPr>
            <w:tcW w:w="536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3.</w:t>
            </w:r>
          </w:p>
        </w:tc>
        <w:tc>
          <w:tcPr>
            <w:tcW w:w="2106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Przybudówka</w:t>
            </w:r>
          </w:p>
        </w:tc>
        <w:tc>
          <w:tcPr>
            <w:tcW w:w="2169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418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1.146,90</w:t>
            </w:r>
          </w:p>
        </w:tc>
        <w:tc>
          <w:tcPr>
            <w:tcW w:w="1840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573,46</w:t>
            </w:r>
          </w:p>
        </w:tc>
        <w:tc>
          <w:tcPr>
            <w:tcW w:w="1219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573,44</w:t>
            </w:r>
          </w:p>
        </w:tc>
      </w:tr>
      <w:tr w:rsidR="006F29DC" w:rsidTr="00A77616">
        <w:tc>
          <w:tcPr>
            <w:tcW w:w="536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4.</w:t>
            </w:r>
          </w:p>
        </w:tc>
        <w:tc>
          <w:tcPr>
            <w:tcW w:w="2106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Budynek gospodarczy</w:t>
            </w:r>
          </w:p>
        </w:tc>
        <w:tc>
          <w:tcPr>
            <w:tcW w:w="2169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418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1.059,64</w:t>
            </w:r>
          </w:p>
        </w:tc>
        <w:tc>
          <w:tcPr>
            <w:tcW w:w="1840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890,11</w:t>
            </w:r>
          </w:p>
        </w:tc>
        <w:tc>
          <w:tcPr>
            <w:tcW w:w="1219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169,53</w:t>
            </w:r>
          </w:p>
        </w:tc>
      </w:tr>
      <w:tr w:rsidR="006F29DC" w:rsidTr="00A77616">
        <w:tc>
          <w:tcPr>
            <w:tcW w:w="536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5.</w:t>
            </w:r>
          </w:p>
        </w:tc>
        <w:tc>
          <w:tcPr>
            <w:tcW w:w="2106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 xml:space="preserve">Budowle komunalne </w:t>
            </w:r>
          </w:p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(chodniki)</w:t>
            </w:r>
          </w:p>
        </w:tc>
        <w:tc>
          <w:tcPr>
            <w:tcW w:w="2169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1.134,22</w:t>
            </w:r>
          </w:p>
        </w:tc>
        <w:tc>
          <w:tcPr>
            <w:tcW w:w="1840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1.134,20</w:t>
            </w:r>
          </w:p>
        </w:tc>
        <w:tc>
          <w:tcPr>
            <w:tcW w:w="1219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0,02</w:t>
            </w:r>
          </w:p>
        </w:tc>
      </w:tr>
      <w:tr w:rsidR="006F29DC" w:rsidTr="00A77616">
        <w:tc>
          <w:tcPr>
            <w:tcW w:w="536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6.</w:t>
            </w:r>
          </w:p>
        </w:tc>
        <w:tc>
          <w:tcPr>
            <w:tcW w:w="2106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Ogrodzenie</w:t>
            </w:r>
          </w:p>
        </w:tc>
        <w:tc>
          <w:tcPr>
            <w:tcW w:w="2169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5.253,66</w:t>
            </w:r>
          </w:p>
        </w:tc>
        <w:tc>
          <w:tcPr>
            <w:tcW w:w="1840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5.253,66</w:t>
            </w:r>
          </w:p>
        </w:tc>
        <w:tc>
          <w:tcPr>
            <w:tcW w:w="1219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</w:tc>
      </w:tr>
      <w:tr w:rsidR="006F29DC" w:rsidTr="00A77616">
        <w:tc>
          <w:tcPr>
            <w:tcW w:w="4811" w:type="dxa"/>
            <w:gridSpan w:val="3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 xml:space="preserve">            Razem:</w:t>
            </w:r>
          </w:p>
        </w:tc>
        <w:tc>
          <w:tcPr>
            <w:tcW w:w="1418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530.871,48</w:t>
            </w:r>
          </w:p>
        </w:tc>
        <w:tc>
          <w:tcPr>
            <w:tcW w:w="1840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190.747,62</w:t>
            </w:r>
          </w:p>
        </w:tc>
        <w:tc>
          <w:tcPr>
            <w:tcW w:w="1219" w:type="dxa"/>
          </w:tcPr>
          <w:p w:rsidR="006F29DC" w:rsidRDefault="006F29DC" w:rsidP="00A77616">
            <w:pPr>
              <w:spacing w:before="100" w:beforeAutospacing="1" w:after="100" w:afterAutospacing="1"/>
              <w:contextualSpacing/>
              <w:jc w:val="both"/>
            </w:pPr>
            <w:r>
              <w:t>340.123,86</w:t>
            </w:r>
          </w:p>
        </w:tc>
      </w:tr>
    </w:tbl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</w:pPr>
    </w:p>
    <w:p w:rsidR="006F29DC" w:rsidRDefault="006F29DC" w:rsidP="006F29DC">
      <w:pPr>
        <w:spacing w:before="100" w:beforeAutospacing="1" w:after="100" w:afterAutospacing="1" w:line="240" w:lineRule="auto"/>
        <w:contextualSpacing/>
        <w:jc w:val="both"/>
      </w:pPr>
    </w:p>
    <w:p w:rsidR="00530BF5" w:rsidRDefault="00530BF5"/>
    <w:sectPr w:rsidR="0053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29DC"/>
    <w:rsid w:val="00530BF5"/>
    <w:rsid w:val="006F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2010-03-05T09:21:00Z</dcterms:created>
  <dcterms:modified xsi:type="dcterms:W3CDTF">2010-03-05T09:21:00Z</dcterms:modified>
</cp:coreProperties>
</file>