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9" w:rsidRPr="00FB0BFB" w:rsidRDefault="0083771B" w:rsidP="0083771B">
      <w:pPr>
        <w:tabs>
          <w:tab w:val="left" w:pos="6807"/>
          <w:tab w:val="center" w:pos="7002"/>
        </w:tabs>
        <w:jc w:val="right"/>
        <w:rPr>
          <w:rFonts w:ascii="Times New Roman" w:hAnsi="Times New Roman" w:cs="Times New Roman"/>
          <w:sz w:val="24"/>
        </w:rPr>
      </w:pPr>
      <w:r w:rsidRPr="00FB0BFB">
        <w:rPr>
          <w:rFonts w:ascii="Times New Roman" w:hAnsi="Times New Roman" w:cs="Times New Roman"/>
          <w:sz w:val="24"/>
        </w:rPr>
        <w:t>Załącznik nr 1 do zapytania ofertowego</w:t>
      </w:r>
    </w:p>
    <w:p w:rsidR="0083771B" w:rsidRPr="00FB0BFB" w:rsidRDefault="0083771B" w:rsidP="0083771B">
      <w:pPr>
        <w:tabs>
          <w:tab w:val="left" w:pos="6807"/>
          <w:tab w:val="center" w:pos="7002"/>
        </w:tabs>
        <w:jc w:val="center"/>
        <w:rPr>
          <w:rFonts w:ascii="Times New Roman" w:hAnsi="Times New Roman" w:cs="Times New Roman"/>
          <w:b/>
          <w:sz w:val="24"/>
        </w:rPr>
      </w:pPr>
      <w:r w:rsidRPr="00FB0BFB">
        <w:rPr>
          <w:rFonts w:ascii="Times New Roman" w:hAnsi="Times New Roman" w:cs="Times New Roman"/>
          <w:b/>
          <w:sz w:val="24"/>
        </w:rPr>
        <w:t>SZCZEGÓŁOWE ZESTAWIENIE</w:t>
      </w:r>
      <w:r w:rsidR="00E64862" w:rsidRPr="00FB0BFB">
        <w:rPr>
          <w:rFonts w:ascii="Times New Roman" w:hAnsi="Times New Roman" w:cs="Times New Roman"/>
          <w:b/>
          <w:sz w:val="24"/>
        </w:rPr>
        <w:t>WYPOSAŻENIA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851"/>
        <w:gridCol w:w="6911"/>
      </w:tblGrid>
      <w:tr w:rsidR="0083771B" w:rsidRPr="00FB0BFB" w:rsidTr="009445EF">
        <w:trPr>
          <w:trHeight w:val="510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4CBF" w:rsidRPr="00FB0BFB" w:rsidRDefault="0083771B" w:rsidP="002957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t>Wyposażenie pracowni do nauczania przedmiotów przyrodniczych</w:t>
            </w:r>
            <w:r w:rsidR="00E64862"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matematycznych </w:t>
            </w:r>
            <w:r w:rsidR="00E64862"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</w:t>
            </w:r>
            <w:r w:rsidR="00581D97"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Publicznej </w:t>
            </w:r>
            <w:r w:rsidR="00E64862"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Szkole Podstawowej im. </w:t>
            </w:r>
            <w:r w:rsidR="00295764">
              <w:rPr>
                <w:rFonts w:ascii="Times New Roman" w:hAnsi="Times New Roman" w:cs="Times New Roman"/>
                <w:b/>
                <w:sz w:val="24"/>
                <w:szCs w:val="24"/>
              </w:rPr>
              <w:t>Janusza Korczaka w C</w:t>
            </w:r>
            <w:bookmarkStart w:id="0" w:name="_GoBack"/>
            <w:bookmarkEnd w:id="0"/>
            <w:r w:rsidR="00295764">
              <w:rPr>
                <w:rFonts w:ascii="Times New Roman" w:hAnsi="Times New Roman" w:cs="Times New Roman"/>
                <w:b/>
                <w:sz w:val="24"/>
                <w:szCs w:val="24"/>
              </w:rPr>
              <w:t>zarnocinie</w:t>
            </w:r>
          </w:p>
        </w:tc>
      </w:tr>
      <w:tr w:rsidR="0083771B" w:rsidRPr="00B12BC0" w:rsidTr="00631BDC">
        <w:trPr>
          <w:trHeight w:val="51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1B" w:rsidRPr="00B12BC0" w:rsidRDefault="0083771B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1B" w:rsidRPr="00B12BC0" w:rsidRDefault="0083771B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1B" w:rsidRPr="00B12BC0" w:rsidRDefault="0083771B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1B" w:rsidRPr="00B12BC0" w:rsidRDefault="0083771B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7F1FE2" w:rsidRPr="00B12BC0" w:rsidTr="00091A51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7F1FE2" w:rsidRPr="00B12BC0" w:rsidRDefault="007F1FE2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</w:t>
            </w:r>
          </w:p>
          <w:p w:rsidR="007F1FE2" w:rsidRPr="00B12BC0" w:rsidRDefault="007F1FE2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podłączeniem do komputera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1FE2" w:rsidRPr="00B12BC0" w:rsidRDefault="007F1FE2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shd w:val="clear" w:color="auto" w:fill="FFFFFF" w:themeFill="background1"/>
            <w:vAlign w:val="center"/>
          </w:tcPr>
          <w:p w:rsidR="007F1FE2" w:rsidRPr="00B12BC0" w:rsidRDefault="007F1FE2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wyposażony w min.: dwa okulary szeroko polowe WF 5x, WF 16x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 obiektywy 4x, 10x, 40x. Dołączony okular cyfrowy (PC okular) umożliwiający oglądanie obrazu spod mikroskopu na ekranie komputera w rozdzielczości min. </w:t>
            </w:r>
          </w:p>
          <w:p w:rsidR="007F1FE2" w:rsidRPr="00B12BC0" w:rsidRDefault="007F1FE2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640x480 </w:t>
            </w:r>
            <w:proofErr w:type="spellStart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px</w:t>
            </w:r>
            <w:proofErr w:type="spellEnd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podłączany z łączem USB. Podwójne podświetlenie obrazu (LED) z regulacją natężenia światła – przechodzące i odbite. Mikroskop wyposażony w stolik mechaniczny do precyzyjnego przesuwu szkiełek z preparatami oraz koło filtrowe (min. 5 kolorów). Zasilanie bateryjne.</w:t>
            </w:r>
          </w:p>
        </w:tc>
      </w:tr>
      <w:tr w:rsidR="007F1FE2" w:rsidRPr="00B12BC0" w:rsidTr="00091A51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7F1FE2" w:rsidRPr="00B12BC0" w:rsidRDefault="007F1FE2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z podłączeniem </w:t>
            </w:r>
          </w:p>
          <w:p w:rsidR="007F1FE2" w:rsidRPr="00B12BC0" w:rsidRDefault="007F1FE2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komputera</w:t>
            </w:r>
          </w:p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shd w:val="clear" w:color="auto" w:fill="FFFFFF" w:themeFill="background1"/>
            <w:vAlign w:val="center"/>
          </w:tcPr>
          <w:p w:rsidR="007F1FE2" w:rsidRPr="00B12BC0" w:rsidRDefault="007F1FE2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z wbudowanym w miejsce okularu ekranem LCD 3,5” (8,9 cm), umożliwiający jednoczesną obserwację i studiowanie okazów w kilkuosobowej grupie. </w:t>
            </w:r>
          </w:p>
          <w:p w:rsidR="007F1FE2" w:rsidRPr="00B12BC0" w:rsidRDefault="007F1FE2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Powiększenie w zakresie 50x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2000x. Podwójne, regulowane podświetlenie (LED; zasilanie 230V)  –przechodzące i odbite.</w:t>
            </w:r>
          </w:p>
          <w:p w:rsidR="007F1FE2" w:rsidRPr="00B12BC0" w:rsidRDefault="007F1FE2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4 kolorowe filtry: czerwony, zielony, żółty i niebieski oraz zamontowany stolik mechaniczny do precyzyjnego przesuwu preparatów. Obraz wyświetlany na ekranie LCD, który można zachować na karcie pamięci SD, a także wyświetlać i zachowywać </w:t>
            </w:r>
          </w:p>
          <w:p w:rsidR="007F1FE2" w:rsidRPr="00B12BC0" w:rsidRDefault="007F1FE2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ekranie komputera (format: jpg) – bezpośrednio lub wczytując z karty – za pomocą kabla USB.</w:t>
            </w:r>
          </w:p>
        </w:tc>
      </w:tr>
      <w:tr w:rsidR="007F1FE2" w:rsidRPr="00B12BC0" w:rsidTr="00091A51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Zestaw preparatów mikroskopowych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shd w:val="clear" w:color="auto" w:fill="FFFFFF" w:themeFill="background1"/>
            <w:vAlign w:val="center"/>
          </w:tcPr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Zestaw preparatów mikroskopowych składający się z min. 13 kompletów  o następujących kategoriach:</w:t>
            </w:r>
          </w:p>
          <w:p w:rsidR="007F1FE2" w:rsidRPr="00163993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1) Komplet nr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 Okrzemki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różne formy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Euglena zielona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wiciowiec                          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Pantofelki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orzęski z hodowli sianowej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Rozwielitka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Oczlik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widłonogi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Jednokomórkowe glony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Plankton słodkowodny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Stułbia,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Robak płaski,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 Bakterie wody silnie zanieczyszczonej</w:t>
            </w:r>
          </w:p>
          <w:p w:rsidR="007F1FE2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E2" w:rsidRPr="00163993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Komplet nr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komórki roślinne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 Kaktus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komórki z kryształkami soli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Dziki bez czarny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łodyga,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Dziewanna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wielokomórkowe włoski pokrywające liść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Rozmaryn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liść,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Słonecznik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liść,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w skórce widoczne włoski 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wielokomórkowe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Lilia wodna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łodyga z aerenchymą,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Jasnota biała,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łodygi (kwadratowy)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Ziemniak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przekrój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 Ziarna pyłku, różne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Łodyga roślinna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wyizolowane naczynia wiązki przewodzącej</w:t>
            </w:r>
          </w:p>
          <w:p w:rsidR="007F1FE2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E2" w:rsidRPr="00163993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Komplet nr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pasożyty zwierzęce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1.Tasiemiec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człon,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Tasiemiec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jaja,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Włosień kręty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larwy w mięśniach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4. Świdrowce w rozmazie krwi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5. Zarodziec malarii w rozmazie krwi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Pierwotniaki kokcydiozy w wątrobie królika,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Motylica wątrobowa,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Przywry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osobników męskiego i żeńskiego samca i samicy)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Cysta torbielowa bąblowca (stadium tasiemca),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Glista (pasożytuje na ludziach i świniach),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FE2" w:rsidRPr="00163993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4) Komplet nr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 Zielenica wód słodkich, kolonie nitkowate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Pleśń chlebowa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grzybnia i zarodnie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Słonecznik,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łodygi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Ligustr,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liścia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Tulipan,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zalążni z zalążkami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6. Pantofelek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Dżdżownica,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środk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Cz. Ciała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Mucha domowa,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skrzydła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Żaba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rozmaz krwi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Ptak, pisklę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skóry z piórami</w:t>
            </w:r>
          </w:p>
          <w:p w:rsidR="007F1FE2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FE2" w:rsidRPr="00163993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5) Komplet nr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 Bakterie mlekowe (z kwaśnego mleka)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wymaz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Mech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liścia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Cis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młoda łodyga z wiązkami naczyniowymi i kanałami żywicznymi,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Hiacynt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nasiono,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5. Euglena, zielony wiciowiec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Obleniec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środkowej części ciała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Pszczoła miodna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czułka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Karp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skrzela,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Królik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wątroby; widoczna budowa zrazikowa i naczynia krwionośne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Kot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skóry</w:t>
            </w:r>
          </w:p>
          <w:p w:rsidR="007F1FE2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FE2" w:rsidRPr="00163993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Komplet nr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bakterie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 Laseczka sienna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Paciorkowiec mleczny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Bakteria gnilna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pałeczka jelitowa: odmieniec pospolity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Bakteria jelitowa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pałeczka okrężnicy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 Pałeczka duru rzekomego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Pałeczka czerwona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Gronkowiec ropotwórczy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8. Bakterie z jamy ustnej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 Bakterie serowe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 Bakterie z zaczynu</w:t>
            </w:r>
          </w:p>
          <w:p w:rsidR="007F1FE2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FE2" w:rsidRPr="00163993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Komplet nr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ryby i płazy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 Rekinek psi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kręgosłupa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Ryba słodkowodna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okolic skrzeli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Ryba słodkowodna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okolic ogona                        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Rybie łuski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różne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Kijanka,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Żaba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rozmaz krwi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Żaba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język,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Żaba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jelito (grube),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Żaba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płuca,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Salamandra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skóry z gruczołami jadowymi</w:t>
            </w:r>
          </w:p>
          <w:p w:rsidR="007F1FE2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FE2" w:rsidRPr="00163993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 Komplet nr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tkanki człowieka zdrowe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 Rozmaz krwi ludzkiej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2. Komórki nabłonkowe z jamy ustnej człowieka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Mięsień prążkowany,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Mózg człowieka,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Migdałek człowieka z węzłami chłonnymi,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Płuco człowieka,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Skóra ludzka,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Żołądek człowieka,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 Szpik kostny (czerwony)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 Jądro ludzkie, p. pp.</w:t>
            </w:r>
          </w:p>
          <w:p w:rsidR="007F1FE2" w:rsidRPr="00163993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9) Komplet nr 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tkanki człowieka zdrowe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Skóra ludzka,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(widoczne torebki włosowe)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Ślinianka,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Móżdżek,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4. Bakterie jelitowe (człowieka)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Plemniki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rozmaz,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Mięsień sercowy,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Kość ludzka,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Tkanka wątroby,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Ściana jelita,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Nerka,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warstwy korowej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E2" w:rsidRPr="00163993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10) Komplet nr 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tkanki człowieka zmienione chorobotwórczo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 Gruźlica (prosówka) wątroby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2. Pylica węglowa płuc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Malaria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zaatakowana krew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4. Niedotlenienie płuca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5. Rak jądra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Amyloid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degeneracja wątroby (skrobiawica)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7. Grypowe zapalenie płuc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8. Wola tarczycy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Okrężnica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przewlekłe zapalenie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 Rak przerzutowy wątroby</w:t>
            </w:r>
          </w:p>
          <w:p w:rsidR="007F1FE2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FE2" w:rsidRPr="00163993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11) Komplet nr 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gady i ptaki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1.Jaszczurka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płuca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Jaszczurka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nerki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Żmija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mięśni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Żmija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żołądka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Gęś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pióra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Kaczka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żołądek ze zrogowaciałą warstwą zewnętrzną,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Indyk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lotka,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Kur bankiwa, młody ptak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grzebień koguta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Kur bankiwa, mł. Ptak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jajnik,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Kur bankiwa, mł. Ptak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rozmaz krwi</w:t>
            </w:r>
          </w:p>
          <w:p w:rsidR="007F1FE2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FE2" w:rsidRPr="00163993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12) Komplet nr 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ozmnażanie roślin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 Pałeczki bakterii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Glon morski,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Śnieć zbożowa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zarodniki grzyba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Sosna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kwiatostan męski z pyłkiem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Sosna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pyłek z pęcherzykami powietrznymi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Szczypiorek jednoliścienny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zalążnia,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Lilia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pylnik z dojrzewającym pyłkiem,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Tulipan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zalążnia z zalążkami,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Irys / kosaciec  - nasiono z zarodnikiem,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Ziemniak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młody owoc,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FE2" w:rsidRPr="00163993" w:rsidRDefault="007F1FE2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13) Komplet nr 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1.Części rośliny uszkodzone przez pasożyty roślinne,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Uszkodzone liście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zniszczona skórka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Uszkodzone igły drzewa,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Łodyga rośliny uszkodzona przez dzikie zwierzęta,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5. Drewno uszkodzone przez grzyba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6. Skóra ryby uszkodzona przez substancje chemiczne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7. Owrzodzenie skóry płaza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Płuco człowieka z wciągniętym pyłem węglowym,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 Wole – skutek niedostatku jodu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 Galas (narośl na liściu) wskutek ukłucia pasożytniczych owadów</w:t>
            </w:r>
          </w:p>
        </w:tc>
      </w:tr>
      <w:tr w:rsidR="007F1FE2" w:rsidRPr="00B12BC0" w:rsidTr="00091A51">
        <w:trPr>
          <w:trHeight w:val="510"/>
        </w:trPr>
        <w:tc>
          <w:tcPr>
            <w:tcW w:w="704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  <w:vAlign w:val="center"/>
          </w:tcPr>
          <w:p w:rsidR="007F1FE2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Waga elektroniczna do 5 kg.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Zasilanie z sieci i/lub z baterii</w:t>
            </w:r>
          </w:p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  <w:vAlign w:val="center"/>
          </w:tcPr>
          <w:p w:rsidR="007F1FE2" w:rsidRPr="00B12BC0" w:rsidRDefault="007F1FE2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wykonana z plastiku. Obciążenie maksymalne co najmniej 600 g, dokładność  odczytu min. 0,1 g, wbudowana na stałe/niewymienna szalka wykonana ze stali nierdzewnej,  zasilanie: bateryjne lub zasilacz sieciowy, wyświetlacz LCD, plastikowy pojemnik do ważenia służący także do przykrywania wagi, ważenie w gramach i </w:t>
            </w: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uncjach, liczenie sztuk o jednakowej masie, funkcja tarowania, automatyczne zerowanie. </w:t>
            </w:r>
          </w:p>
        </w:tc>
      </w:tr>
      <w:tr w:rsidR="007F1FE2" w:rsidRPr="00B12BC0" w:rsidTr="00091A51">
        <w:trPr>
          <w:trHeight w:val="510"/>
        </w:trPr>
        <w:tc>
          <w:tcPr>
            <w:tcW w:w="704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8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Taśma miernicza</w:t>
            </w:r>
          </w:p>
        </w:tc>
        <w:tc>
          <w:tcPr>
            <w:tcW w:w="851" w:type="dxa"/>
            <w:vAlign w:val="center"/>
          </w:tcPr>
          <w:p w:rsidR="007F1FE2" w:rsidRPr="009E2A37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11" w:type="dxa"/>
            <w:vAlign w:val="center"/>
          </w:tcPr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Taśma terenowa o długości 3</w:t>
            </w: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metrów, wysuwana z okrągłej, plastikowej obudowy.</w:t>
            </w:r>
          </w:p>
        </w:tc>
      </w:tr>
      <w:tr w:rsidR="007F1FE2" w:rsidRPr="00B12BC0" w:rsidTr="00091A51">
        <w:trPr>
          <w:trHeight w:val="510"/>
        </w:trPr>
        <w:tc>
          <w:tcPr>
            <w:tcW w:w="704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Stoper </w:t>
            </w:r>
          </w:p>
        </w:tc>
        <w:tc>
          <w:tcPr>
            <w:tcW w:w="851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5"/>
            </w:tblGrid>
            <w:tr w:rsidR="007F1FE2" w:rsidRPr="00B12BC0" w:rsidTr="00091A51">
              <w:trPr>
                <w:trHeight w:val="110"/>
              </w:trPr>
              <w:tc>
                <w:tcPr>
                  <w:tcW w:w="7475" w:type="dxa"/>
                </w:tcPr>
                <w:p w:rsidR="007F1FE2" w:rsidRPr="00B12BC0" w:rsidRDefault="007F1FE2" w:rsidP="00091A5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12BC0">
                    <w:rPr>
                      <w:rFonts w:ascii="Times New Roman" w:hAnsi="Times New Roman" w:cs="Times New Roman"/>
                    </w:rPr>
                    <w:t>Stoper elektroniczny, ręczny, kwarcowy, z funkcją międzyczasu i sygnalizacją dźwiękową naciśnięcia przycisku. Rozdzielczość pomiaru: 1/100 sekundy.</w:t>
                  </w:r>
                </w:p>
              </w:tc>
            </w:tr>
          </w:tbl>
          <w:p w:rsidR="007F1FE2" w:rsidRPr="00B12BC0" w:rsidRDefault="007F1FE2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FE2" w:rsidRPr="00B12BC0" w:rsidTr="00091A51">
        <w:trPr>
          <w:trHeight w:val="510"/>
        </w:trPr>
        <w:tc>
          <w:tcPr>
            <w:tcW w:w="704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Termometr zaokienny</w:t>
            </w:r>
          </w:p>
        </w:tc>
        <w:tc>
          <w:tcPr>
            <w:tcW w:w="851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11" w:type="dxa"/>
            <w:vAlign w:val="center"/>
          </w:tcPr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Termometr zaokienny o</w:t>
            </w: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wymiarach min.: 190 x 45 x 18 mm 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Zakres od -10 do +50 </w:t>
            </w: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°C.  </w:t>
            </w:r>
          </w:p>
        </w:tc>
      </w:tr>
      <w:tr w:rsidR="007F1FE2" w:rsidRPr="00B12BC0" w:rsidTr="00091A51">
        <w:trPr>
          <w:trHeight w:val="510"/>
        </w:trPr>
        <w:tc>
          <w:tcPr>
            <w:tcW w:w="704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Kompas</w:t>
            </w:r>
          </w:p>
        </w:tc>
        <w:tc>
          <w:tcPr>
            <w:tcW w:w="851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  <w:vAlign w:val="center"/>
          </w:tcPr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Kompas zamykany z igłą zawieszoną w płynie i przyrządami celowniczymi. Duża średnica &gt;5 cm .</w:t>
            </w:r>
          </w:p>
        </w:tc>
      </w:tr>
      <w:tr w:rsidR="007F1FE2" w:rsidRPr="00B12BC0" w:rsidTr="00091A51">
        <w:trPr>
          <w:trHeight w:val="510"/>
        </w:trPr>
        <w:tc>
          <w:tcPr>
            <w:tcW w:w="704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Deszczomierz</w:t>
            </w:r>
          </w:p>
        </w:tc>
        <w:tc>
          <w:tcPr>
            <w:tcW w:w="851" w:type="dxa"/>
            <w:vAlign w:val="center"/>
          </w:tcPr>
          <w:p w:rsidR="007F1FE2" w:rsidRPr="009E2A37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11" w:type="dxa"/>
            <w:vAlign w:val="center"/>
          </w:tcPr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Deszczomierz wykonany z przezroczystego tworzywa sztucznego, o wymiarach min.: 210 x 74 x 74 mm .</w:t>
            </w:r>
          </w:p>
        </w:tc>
      </w:tr>
      <w:tr w:rsidR="007F1FE2" w:rsidRPr="00B12BC0" w:rsidTr="00091A51">
        <w:trPr>
          <w:trHeight w:val="510"/>
        </w:trPr>
        <w:tc>
          <w:tcPr>
            <w:tcW w:w="704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Stacja pogody modułowa wbijana</w:t>
            </w:r>
          </w:p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vAlign w:val="center"/>
          </w:tcPr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Pomoc dydaktyczna składająca się min. Z: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- anemometru,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- wiatrowskazu, pokazującego kierunek wiatru,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- termometru, pokazującego temperaturę w </w:t>
            </w: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 i °F,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deszczomierza z pojemnikiem do pomiaru opadów deszczu i śniegu.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Całość powinna być zamontowana na tyczce do wbijania w ziemię. 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Wymiary pojedynczego sześcianu min.: 7 cm x 7 cm x 7 cm .</w:t>
            </w:r>
          </w:p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Wysokość tyczki min. 33 cm .</w:t>
            </w:r>
          </w:p>
        </w:tc>
      </w:tr>
      <w:tr w:rsidR="007F1FE2" w:rsidRPr="00B12BC0" w:rsidTr="00091A51">
        <w:trPr>
          <w:trHeight w:val="510"/>
        </w:trPr>
        <w:tc>
          <w:tcPr>
            <w:tcW w:w="704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Globus indukcyjny </w:t>
            </w:r>
          </w:p>
        </w:tc>
        <w:tc>
          <w:tcPr>
            <w:tcW w:w="851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2"/>
            </w:tblGrid>
            <w:tr w:rsidR="007F1FE2" w:rsidRPr="0012623F" w:rsidTr="00091A51">
              <w:trPr>
                <w:trHeight w:val="110"/>
              </w:trPr>
              <w:tc>
                <w:tcPr>
                  <w:tcW w:w="5562" w:type="dxa"/>
                </w:tcPr>
                <w:p w:rsidR="007F1FE2" w:rsidRPr="0012623F" w:rsidRDefault="007F1FE2" w:rsidP="00091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  <w:r w:rsidRPr="001262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ymiary – wysokość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min.</w:t>
                  </w:r>
                  <w:r w:rsidRPr="001262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35 –38 </w:t>
                  </w:r>
                </w:p>
              </w:tc>
            </w:tr>
            <w:tr w:rsidR="007F1FE2" w:rsidRPr="0012623F" w:rsidTr="00091A51">
              <w:trPr>
                <w:trHeight w:val="110"/>
              </w:trPr>
              <w:tc>
                <w:tcPr>
                  <w:tcW w:w="5562" w:type="dxa"/>
                </w:tcPr>
                <w:p w:rsidR="007F1FE2" w:rsidRPr="0012623F" w:rsidRDefault="007F1FE2" w:rsidP="00091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2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cm, średnica kuli: 25 cm, stopka plastikowa. </w:t>
                  </w:r>
                </w:p>
              </w:tc>
            </w:tr>
          </w:tbl>
          <w:p w:rsidR="007F1FE2" w:rsidRPr="00B12BC0" w:rsidRDefault="007F1FE2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E2" w:rsidRPr="00B12BC0" w:rsidTr="00091A51">
        <w:trPr>
          <w:trHeight w:val="510"/>
        </w:trPr>
        <w:tc>
          <w:tcPr>
            <w:tcW w:w="704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Barometr</w:t>
            </w:r>
          </w:p>
        </w:tc>
        <w:tc>
          <w:tcPr>
            <w:tcW w:w="851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vAlign w:val="center"/>
          </w:tcPr>
          <w:p w:rsidR="007F1FE2" w:rsidRPr="00B12BC0" w:rsidRDefault="007F1FE2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Barometr mechaniczny, zakres pomiaru ciśnienia: od min. 960 </w:t>
            </w:r>
            <w:proofErr w:type="spellStart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hPa</w:t>
            </w:r>
            <w:proofErr w:type="spellEnd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co najmniej 1060 </w:t>
            </w:r>
            <w:proofErr w:type="spellStart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hPa</w:t>
            </w:r>
            <w:proofErr w:type="spellEnd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dokładność pomiaru: ok. +/- 5 </w:t>
            </w:r>
            <w:proofErr w:type="spellStart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hPa</w:t>
            </w:r>
            <w:proofErr w:type="spellEnd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F1FE2" w:rsidRPr="00B12BC0" w:rsidTr="00091A51">
        <w:trPr>
          <w:trHeight w:val="510"/>
        </w:trPr>
        <w:tc>
          <w:tcPr>
            <w:tcW w:w="704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7F1FE2" w:rsidRPr="001B5825" w:rsidRDefault="007F1FE2" w:rsidP="00091A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89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774"/>
              <w:gridCol w:w="2776"/>
            </w:tblGrid>
            <w:tr w:rsidR="007F1FE2" w:rsidRPr="001B5825" w:rsidTr="00091A51">
              <w:trPr>
                <w:trHeight w:val="110"/>
              </w:trPr>
              <w:tc>
                <w:tcPr>
                  <w:tcW w:w="3436" w:type="dxa"/>
                </w:tcPr>
                <w:p w:rsidR="007F1FE2" w:rsidRPr="00712CFF" w:rsidRDefault="007F1FE2" w:rsidP="00091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C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Pryzmat (akrylowy lub szklany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74" w:type="dxa"/>
                </w:tcPr>
                <w:p w:rsidR="007F1FE2" w:rsidRPr="00712CFF" w:rsidRDefault="007F1FE2" w:rsidP="00091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</w:tcPr>
                <w:p w:rsidR="007F1FE2" w:rsidRPr="001B5825" w:rsidRDefault="007F1FE2" w:rsidP="00091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B5825">
                    <w:rPr>
                      <w:rFonts w:ascii="Calibri" w:hAnsi="Calibri" w:cs="Calibri"/>
                      <w:color w:val="000000"/>
                    </w:rPr>
                    <w:t xml:space="preserve">Pryzmat trójkątny wykonany z akrylu lub </w:t>
                  </w:r>
                </w:p>
              </w:tc>
            </w:tr>
            <w:tr w:rsidR="007F1FE2" w:rsidRPr="001B5825" w:rsidTr="00091A51">
              <w:trPr>
                <w:trHeight w:val="110"/>
              </w:trPr>
              <w:tc>
                <w:tcPr>
                  <w:tcW w:w="8986" w:type="dxa"/>
                  <w:gridSpan w:val="3"/>
                </w:tcPr>
                <w:p w:rsidR="007F1FE2" w:rsidRPr="001B5825" w:rsidRDefault="007F1FE2" w:rsidP="00091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1FE2" w:rsidRPr="00B12BC0" w:rsidRDefault="007F1FE2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  <w:vAlign w:val="center"/>
          </w:tcPr>
          <w:p w:rsidR="007F1FE2" w:rsidRPr="001B5825" w:rsidRDefault="007F1FE2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Pryzmat trójkątny wykonany z akrylu lub szkła. Długość boku min. 4 cm, o kątach 60° x 60° x 60°.</w:t>
            </w:r>
          </w:p>
        </w:tc>
      </w:tr>
    </w:tbl>
    <w:p w:rsidR="0083771B" w:rsidRPr="0083771B" w:rsidRDefault="0083771B" w:rsidP="0083771B">
      <w:pPr>
        <w:tabs>
          <w:tab w:val="left" w:pos="6807"/>
          <w:tab w:val="center" w:pos="700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3771B" w:rsidRPr="0083771B" w:rsidSect="0083771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29" w:rsidRDefault="00AA6429" w:rsidP="00DE19AD">
      <w:pPr>
        <w:spacing w:after="0" w:line="240" w:lineRule="auto"/>
      </w:pPr>
      <w:r>
        <w:separator/>
      </w:r>
    </w:p>
  </w:endnote>
  <w:endnote w:type="continuationSeparator" w:id="0">
    <w:p w:rsidR="00AA6429" w:rsidRDefault="00AA6429" w:rsidP="00D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29" w:rsidRDefault="00AA6429" w:rsidP="00DE19AD">
      <w:pPr>
        <w:spacing w:after="0" w:line="240" w:lineRule="auto"/>
      </w:pPr>
      <w:r>
        <w:separator/>
      </w:r>
    </w:p>
  </w:footnote>
  <w:footnote w:type="continuationSeparator" w:id="0">
    <w:p w:rsidR="00AA6429" w:rsidRDefault="00AA6429" w:rsidP="00DE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7" w:rsidRDefault="00BA51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-1971</wp:posOffset>
          </wp:positionH>
          <wp:positionV relativeFrom="paragraph">
            <wp:posOffset>-378328</wp:posOffset>
          </wp:positionV>
          <wp:extent cx="8804316" cy="795647"/>
          <wp:effectExtent l="19050" t="0" r="0" b="0"/>
          <wp:wrapNone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rcRect b="18293"/>
                  <a:stretch>
                    <a:fillRect/>
                  </a:stretch>
                </pic:blipFill>
                <pic:spPr>
                  <a:xfrm>
                    <a:off x="0" y="0"/>
                    <a:ext cx="8804316" cy="795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51C7" w:rsidRDefault="00BA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F"/>
    <w:rsid w:val="000136CF"/>
    <w:rsid w:val="00024F71"/>
    <w:rsid w:val="00057B86"/>
    <w:rsid w:val="00092A5F"/>
    <w:rsid w:val="000B0A69"/>
    <w:rsid w:val="0012577D"/>
    <w:rsid w:val="001430B8"/>
    <w:rsid w:val="00145348"/>
    <w:rsid w:val="00163993"/>
    <w:rsid w:val="00182D5C"/>
    <w:rsid w:val="001E619D"/>
    <w:rsid w:val="00274CBF"/>
    <w:rsid w:val="002931AD"/>
    <w:rsid w:val="00295764"/>
    <w:rsid w:val="002A03CC"/>
    <w:rsid w:val="002A4880"/>
    <w:rsid w:val="002C3930"/>
    <w:rsid w:val="00337D3E"/>
    <w:rsid w:val="0035758C"/>
    <w:rsid w:val="003657DB"/>
    <w:rsid w:val="00383419"/>
    <w:rsid w:val="00437699"/>
    <w:rsid w:val="00475B75"/>
    <w:rsid w:val="004828EA"/>
    <w:rsid w:val="0048598F"/>
    <w:rsid w:val="004A1040"/>
    <w:rsid w:val="004B14D5"/>
    <w:rsid w:val="004D5905"/>
    <w:rsid w:val="004E190B"/>
    <w:rsid w:val="004F2F11"/>
    <w:rsid w:val="005265CF"/>
    <w:rsid w:val="00577B85"/>
    <w:rsid w:val="00581760"/>
    <w:rsid w:val="00581D97"/>
    <w:rsid w:val="00587733"/>
    <w:rsid w:val="00594CD4"/>
    <w:rsid w:val="005B7728"/>
    <w:rsid w:val="005F639C"/>
    <w:rsid w:val="006057E4"/>
    <w:rsid w:val="00631BDC"/>
    <w:rsid w:val="00636C6C"/>
    <w:rsid w:val="006C7FB4"/>
    <w:rsid w:val="00744D50"/>
    <w:rsid w:val="00751F2B"/>
    <w:rsid w:val="00777784"/>
    <w:rsid w:val="007B29F4"/>
    <w:rsid w:val="007B69C1"/>
    <w:rsid w:val="007E44E3"/>
    <w:rsid w:val="007E5D5E"/>
    <w:rsid w:val="007F1FE2"/>
    <w:rsid w:val="00834A45"/>
    <w:rsid w:val="0083771B"/>
    <w:rsid w:val="00865E0D"/>
    <w:rsid w:val="00877BC8"/>
    <w:rsid w:val="00890634"/>
    <w:rsid w:val="008D1804"/>
    <w:rsid w:val="008D222B"/>
    <w:rsid w:val="00932FBD"/>
    <w:rsid w:val="009445EF"/>
    <w:rsid w:val="00954C35"/>
    <w:rsid w:val="0096505D"/>
    <w:rsid w:val="009C5DDB"/>
    <w:rsid w:val="009E4C97"/>
    <w:rsid w:val="00A258D6"/>
    <w:rsid w:val="00A50861"/>
    <w:rsid w:val="00A83A3A"/>
    <w:rsid w:val="00A9425F"/>
    <w:rsid w:val="00AA6429"/>
    <w:rsid w:val="00AE21C5"/>
    <w:rsid w:val="00B12BC0"/>
    <w:rsid w:val="00B32A2E"/>
    <w:rsid w:val="00B34068"/>
    <w:rsid w:val="00B417CC"/>
    <w:rsid w:val="00B669EB"/>
    <w:rsid w:val="00B76CA9"/>
    <w:rsid w:val="00BA51C7"/>
    <w:rsid w:val="00BB082A"/>
    <w:rsid w:val="00BC1E42"/>
    <w:rsid w:val="00BF6279"/>
    <w:rsid w:val="00C27912"/>
    <w:rsid w:val="00C37B59"/>
    <w:rsid w:val="00C67FE1"/>
    <w:rsid w:val="00C7429A"/>
    <w:rsid w:val="00CA0742"/>
    <w:rsid w:val="00CC449D"/>
    <w:rsid w:val="00CD51E3"/>
    <w:rsid w:val="00CD6BE5"/>
    <w:rsid w:val="00CF1435"/>
    <w:rsid w:val="00D3781B"/>
    <w:rsid w:val="00D47A3C"/>
    <w:rsid w:val="00D77BC9"/>
    <w:rsid w:val="00DE19AD"/>
    <w:rsid w:val="00E1299C"/>
    <w:rsid w:val="00E24846"/>
    <w:rsid w:val="00E51F3D"/>
    <w:rsid w:val="00E64862"/>
    <w:rsid w:val="00E92D25"/>
    <w:rsid w:val="00E93126"/>
    <w:rsid w:val="00EC6974"/>
    <w:rsid w:val="00EE72F6"/>
    <w:rsid w:val="00F11F2E"/>
    <w:rsid w:val="00FA4776"/>
    <w:rsid w:val="00FB0BFB"/>
    <w:rsid w:val="00FB73C2"/>
    <w:rsid w:val="00FC29D9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72E1826-ACD9-4274-98C2-0A4F1CAA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paragraph" w:styleId="Nagwek2">
    <w:name w:val="heading 2"/>
    <w:basedOn w:val="Normalny"/>
    <w:link w:val="Nagwek2Znak"/>
    <w:uiPriority w:val="9"/>
    <w:qFormat/>
    <w:rsid w:val="00837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AD"/>
  </w:style>
  <w:style w:type="paragraph" w:styleId="Stopka">
    <w:name w:val="footer"/>
    <w:basedOn w:val="Normalny"/>
    <w:link w:val="StopkaZnak"/>
    <w:uiPriority w:val="99"/>
    <w:semiHidden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9AD"/>
  </w:style>
  <w:style w:type="table" w:styleId="Tabela-Siatka">
    <w:name w:val="Table Grid"/>
    <w:basedOn w:val="Standardowy"/>
    <w:uiPriority w:val="59"/>
    <w:rsid w:val="0083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7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3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77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12577D"/>
  </w:style>
  <w:style w:type="character" w:styleId="Pogrubienie">
    <w:name w:val="Strong"/>
    <w:basedOn w:val="Domylnaczcionkaakapitu"/>
    <w:uiPriority w:val="22"/>
    <w:qFormat/>
    <w:rsid w:val="009C5DDB"/>
    <w:rPr>
      <w:b/>
      <w:bCs/>
    </w:rPr>
  </w:style>
  <w:style w:type="character" w:customStyle="1" w:styleId="gnnoline3">
    <w:name w:val="gnnoline3"/>
    <w:basedOn w:val="Domylnaczcionkaakapitu"/>
    <w:rsid w:val="00CF1435"/>
  </w:style>
  <w:style w:type="paragraph" w:styleId="Bezodstpw">
    <w:name w:val="No Spacing"/>
    <w:uiPriority w:val="1"/>
    <w:qFormat/>
    <w:rsid w:val="00CF14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E6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17</cp:revision>
  <cp:lastPrinted>2017-06-01T10:53:00Z</cp:lastPrinted>
  <dcterms:created xsi:type="dcterms:W3CDTF">2017-05-29T10:05:00Z</dcterms:created>
  <dcterms:modified xsi:type="dcterms:W3CDTF">2017-06-01T10:54:00Z</dcterms:modified>
</cp:coreProperties>
</file>