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Załącznik Nr 1 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t>do Uchwały Nr  XI/52/09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Rady Gminy w Radzanowie 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t>z dnia 24 listopada 2009r</w:t>
      </w:r>
    </w:p>
    <w:p w:rsidR="00AF0EB0" w:rsidRDefault="00AF0EB0" w:rsidP="00AF0EB0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Stawki podatku od środków transportowych dla samochodów ciężarowych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</w:rPr>
        <w:t>o dopuszczalnej masie całkowitej równej lub wyższej niż 12 ton.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95"/>
        <w:gridCol w:w="215"/>
        <w:gridCol w:w="1080"/>
        <w:gridCol w:w="3717"/>
        <w:gridCol w:w="63"/>
        <w:gridCol w:w="2840"/>
      </w:tblGrid>
      <w:tr w:rsidR="00AF0EB0" w:rsidTr="00AF0EB0">
        <w:trPr>
          <w:cantSplit/>
        </w:trPr>
        <w:tc>
          <w:tcPr>
            <w:tcW w:w="2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Liczba osi 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dopuszczalna masa całkowita 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</w:rPr>
              <w:t>(w tonach)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</w:rPr>
              <w:t>Stawka podatku ( w złotych)</w:t>
            </w:r>
          </w:p>
        </w:tc>
      </w:tr>
      <w:tr w:rsidR="00AF0EB0" w:rsidTr="00AF0EB0">
        <w:trPr>
          <w:cantSplit/>
        </w:trPr>
        <w:tc>
          <w:tcPr>
            <w:tcW w:w="1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Oś jezdna (osie jezdne) 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zawieszeniem pneumatycznym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lub zawieszeniem uznanym 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</w:rPr>
              <w:t>za równoważne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</w:rPr>
              <w:t>Inne systemy zawieszenia osi jezdnych</w:t>
            </w:r>
          </w:p>
        </w:tc>
      </w:tr>
      <w:tr w:rsidR="00AF0EB0" w:rsidTr="00AF0EB0"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mniej niż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Mniej niż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EB0" w:rsidTr="00AF0EB0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pStyle w:val="Nagwek1"/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Dwie osie</w:t>
            </w:r>
          </w:p>
        </w:tc>
      </w:tr>
      <w:tr w:rsidR="00AF0EB0" w:rsidTr="00AF0EB0"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pStyle w:val="Nagwek1"/>
              <w:spacing w:before="100" w:beforeAutospacing="1" w:after="100" w:afterAutospacing="1"/>
              <w:contextualSpacing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pStyle w:val="Nagwek1"/>
              <w:spacing w:before="100" w:beforeAutospacing="1" w:after="100" w:afterAutospacing="1"/>
              <w:contextualSpacing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pStyle w:val="Nagwek1"/>
              <w:spacing w:before="100" w:beforeAutospacing="1" w:after="100" w:afterAutospacing="1"/>
              <w:contextualSpacing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pStyle w:val="Nagwek1"/>
              <w:spacing w:before="100" w:beforeAutospacing="1" w:after="100" w:afterAutospacing="1"/>
              <w:contextualSpacing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4</w:t>
            </w:r>
          </w:p>
        </w:tc>
      </w:tr>
      <w:tr w:rsidR="00AF0EB0" w:rsidTr="00AF0EB0"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 xml:space="preserve">   900,00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F0EB0" w:rsidTr="00AF0EB0"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13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 xml:space="preserve">   950,00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F0EB0" w:rsidTr="00AF0EB0"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1.100,00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1.100,00</w:t>
            </w:r>
          </w:p>
        </w:tc>
      </w:tr>
      <w:tr w:rsidR="00AF0EB0" w:rsidTr="00AF0EB0"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1.100,00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1.300,00</w:t>
            </w:r>
          </w:p>
        </w:tc>
      </w:tr>
      <w:tr w:rsidR="00AF0EB0" w:rsidTr="00AF0EB0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Trzy osie</w:t>
            </w:r>
          </w:p>
        </w:tc>
      </w:tr>
      <w:tr w:rsidR="00AF0EB0" w:rsidTr="00AF0EB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1.100,00</w:t>
            </w:r>
          </w:p>
        </w:tc>
      </w:tr>
      <w:tr w:rsidR="00AF0EB0" w:rsidTr="00AF0EB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1.100,00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AF0EB0" w:rsidTr="00AF0EB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1.300,00</w:t>
            </w:r>
          </w:p>
        </w:tc>
      </w:tr>
      <w:tr w:rsidR="00AF0EB0" w:rsidTr="00AF0EB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1.300,00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1.400,00</w:t>
            </w:r>
          </w:p>
        </w:tc>
      </w:tr>
      <w:tr w:rsidR="00AF0EB0" w:rsidTr="00AF0EB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1.400,00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1.600,00</w:t>
            </w:r>
          </w:p>
        </w:tc>
      </w:tr>
      <w:tr w:rsidR="00AF0EB0" w:rsidTr="00AF0EB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1.600,00</w:t>
            </w:r>
          </w:p>
        </w:tc>
      </w:tr>
      <w:tr w:rsidR="00AF0EB0" w:rsidTr="00AF0EB0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Cztery osie i więcej</w:t>
            </w:r>
          </w:p>
        </w:tc>
      </w:tr>
      <w:tr w:rsidR="00AF0EB0" w:rsidTr="00AF0EB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1.600,00</w:t>
            </w:r>
          </w:p>
        </w:tc>
      </w:tr>
      <w:tr w:rsidR="00AF0EB0" w:rsidTr="00AF0EB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1.600,00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1.800,00</w:t>
            </w:r>
          </w:p>
        </w:tc>
      </w:tr>
      <w:tr w:rsidR="00AF0EB0" w:rsidTr="00AF0EB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1.700,00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1.900,00</w:t>
            </w:r>
          </w:p>
        </w:tc>
      </w:tr>
      <w:tr w:rsidR="00AF0EB0" w:rsidTr="00AF0EB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1.800,00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AF0EB0" w:rsidTr="00AF0EB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</w:tbl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4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lastRenderedPageBreak/>
        <w:t>Załącznik Nr 2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t>do Uchwały Nr XI/52/09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Rady Gminy w Radzanowie 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t>z dnia 24 listopada 2009r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</w:rPr>
        <w:t>Stawki podatku od środków transportowych dla ciągników siodłowych i balastowych przystosowanych do używania łącznie z przyczepą lub naczepą o dopuszczalnej masie całkowitej zespołu pojazdów równej lub wyższej 12 ton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4"/>
        <w:gridCol w:w="1382"/>
        <w:gridCol w:w="6"/>
        <w:gridCol w:w="3538"/>
        <w:gridCol w:w="3001"/>
      </w:tblGrid>
      <w:tr w:rsidR="00AF0EB0" w:rsidTr="00AF0EB0"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Liczba osi i dopuszczalna masa całkowita zespołu pojazdów: ciągniki siodłowe + naczepa, ciągnik balastowy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+ przyczepa 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</w:rPr>
              <w:t>(w tonach)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</w:rPr>
              <w:t>Stawka podatku ( w złotych)</w:t>
            </w:r>
          </w:p>
        </w:tc>
      </w:tr>
      <w:tr w:rsidR="00AF0EB0" w:rsidTr="00AF0EB0">
        <w:tc>
          <w:tcPr>
            <w:tcW w:w="1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Oś jezdna (osie jezdne)            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 zawieszeniem pneumatycznym lub zawieszeniem uznanym 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</w:rPr>
              <w:t>za równoważne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</w:rPr>
              <w:t>Inne systemy zawieszenia osi jezdnych</w:t>
            </w:r>
          </w:p>
        </w:tc>
      </w:tr>
      <w:tr w:rsidR="00AF0EB0" w:rsidTr="00AF0EB0"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pStyle w:val="Nagwek1"/>
              <w:spacing w:before="100" w:beforeAutospacing="1" w:after="100" w:afterAutospacing="1"/>
              <w:contextualSpacing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Dwie osie</w:t>
            </w:r>
          </w:p>
        </w:tc>
      </w:tr>
      <w:tr w:rsidR="00AF0EB0" w:rsidTr="00AF0EB0">
        <w:trPr>
          <w:trHeight w:val="82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mniej niż 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Mniej niż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F0EB0" w:rsidTr="00AF0EB0">
        <w:trPr>
          <w:trHeight w:val="82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F0EB0" w:rsidTr="00AF0EB0">
        <w:trPr>
          <w:trHeight w:val="72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F0EB0" w:rsidTr="00AF0EB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AF0EB0" w:rsidTr="00AF0EB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AF0EB0" w:rsidTr="00AF0EB0">
        <w:tc>
          <w:tcPr>
            <w:tcW w:w="9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Trzy osie</w:t>
            </w:r>
          </w:p>
        </w:tc>
      </w:tr>
      <w:tr w:rsidR="00AF0EB0" w:rsidTr="00AF0EB0">
        <w:trPr>
          <w:trHeight w:val="360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1.600,00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1.800,00</w:t>
            </w:r>
          </w:p>
        </w:tc>
      </w:tr>
      <w:tr w:rsidR="00AF0EB0" w:rsidTr="00AF0EB0"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1.800,00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2.600,00</w:t>
            </w:r>
          </w:p>
        </w:tc>
      </w:tr>
    </w:tbl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lastRenderedPageBreak/>
        <w:t>Załącznik Nr 3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t>do Uchwały Nr  XI/52/09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Rady Gminy w Radzanowie 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ind w:left="5103"/>
        <w:contextualSpacing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t>z dnia 24 listopada 2009r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4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Stawki podatku od środków transportowych dla przyczep i naczep, które łącznie 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z pojazdem silnikowym posiadają dopuszczalną masę całkowitą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równą lub wyższą niż 12 ton.</w:t>
      </w:r>
    </w:p>
    <w:p w:rsidR="00AF0EB0" w:rsidRDefault="00AF0EB0" w:rsidP="00AF0EB0">
      <w:pPr>
        <w:tabs>
          <w:tab w:val="left" w:pos="708"/>
        </w:tabs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7"/>
        <w:gridCol w:w="1347"/>
        <w:gridCol w:w="3543"/>
        <w:gridCol w:w="3119"/>
      </w:tblGrid>
      <w:tr w:rsidR="00AF0EB0" w:rsidTr="00AF0EB0">
        <w:trPr>
          <w:cantSplit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Liczba osi 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i dopuszczalna masa całkowita zespołu pojazdów: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naczepa /przyczepa 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+ pojazd silnikowy 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</w:rPr>
              <w:t>( w tonach)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</w:rPr>
              <w:t>Stawka podatku ( w złotych)</w:t>
            </w:r>
          </w:p>
        </w:tc>
      </w:tr>
      <w:tr w:rsidR="00AF0EB0" w:rsidTr="00AF0EB0">
        <w:trPr>
          <w:cantSplit/>
        </w:trPr>
        <w:tc>
          <w:tcPr>
            <w:tcW w:w="10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Oś jezdna (osie jezdne) 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 zawieszeniem pneumatycznym lub zawieszeniem uznanym </w:t>
            </w: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</w:rPr>
              <w:t>za równoważne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</w:rPr>
              <w:t>Inne systemy zawieszenia osi jezdnych</w:t>
            </w:r>
          </w:p>
        </w:tc>
      </w:tr>
      <w:tr w:rsidR="00AF0EB0" w:rsidTr="00AF0EB0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pStyle w:val="Nagwek1"/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Jedna oś</w:t>
            </w:r>
          </w:p>
        </w:tc>
      </w:tr>
      <w:tr w:rsidR="00AF0EB0" w:rsidTr="00AF0EB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 niż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Mniej niż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F0EB0" w:rsidTr="00AF0EB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AF0EB0" w:rsidTr="00AF0EB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900,00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900,00</w:t>
            </w:r>
          </w:p>
        </w:tc>
      </w:tr>
      <w:tr w:rsidR="00AF0EB0" w:rsidTr="00AF0EB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AF0EB0" w:rsidTr="00AF0EB0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pStyle w:val="Nagwek1"/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Dwie osie</w:t>
            </w:r>
          </w:p>
        </w:tc>
      </w:tr>
      <w:tr w:rsidR="00AF0EB0" w:rsidTr="00AF0EB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800,00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AF0EB0" w:rsidTr="00AF0EB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F0EB0" w:rsidTr="00AF0EB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1.200,00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1.400,00</w:t>
            </w:r>
          </w:p>
        </w:tc>
      </w:tr>
      <w:tr w:rsidR="00AF0EB0" w:rsidTr="00AF0EB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1.400,00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1.800,00</w:t>
            </w:r>
          </w:p>
        </w:tc>
      </w:tr>
      <w:tr w:rsidR="00AF0EB0" w:rsidTr="00AF0EB0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EB0" w:rsidRDefault="00AF0EB0" w:rsidP="00AF0EB0">
            <w:pPr>
              <w:pStyle w:val="Nagwek1"/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Trzy osie</w:t>
            </w:r>
          </w:p>
        </w:tc>
      </w:tr>
      <w:tr w:rsidR="00AF0EB0" w:rsidTr="00AF0EB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1.400,00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1. 500,00</w:t>
            </w:r>
          </w:p>
        </w:tc>
      </w:tr>
      <w:tr w:rsidR="00AF0EB0" w:rsidTr="00AF0EB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>1.600,00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0" w:rsidRDefault="00AF0EB0" w:rsidP="00AF0EB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1.700,00                 </w:t>
            </w:r>
          </w:p>
        </w:tc>
      </w:tr>
    </w:tbl>
    <w:p w:rsidR="00AF0EB0" w:rsidRDefault="00AF0EB0" w:rsidP="00AF0EB0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F0EB0" w:rsidRDefault="00AF0EB0" w:rsidP="00AF0EB0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0"/>
        </w:rPr>
      </w:pPr>
    </w:p>
    <w:p w:rsidR="00AC0ACD" w:rsidRDefault="00AC0ACD" w:rsidP="00AF0EB0">
      <w:pPr>
        <w:spacing w:before="100" w:beforeAutospacing="1" w:after="100" w:afterAutospacing="1" w:line="240" w:lineRule="auto"/>
        <w:contextualSpacing/>
      </w:pPr>
    </w:p>
    <w:sectPr w:rsidR="00AC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0EB0"/>
    <w:rsid w:val="00AC0ACD"/>
    <w:rsid w:val="00A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EB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0EB0"/>
    <w:rPr>
      <w:rFonts w:ascii="Times New Roman" w:eastAsia="Arial Unicode MS" w:hAnsi="Times New Roman" w:cs="Times New Roman"/>
      <w:b/>
      <w:sz w:val="32"/>
      <w:szCs w:val="24"/>
    </w:rPr>
  </w:style>
  <w:style w:type="paragraph" w:styleId="Stopka">
    <w:name w:val="footer"/>
    <w:basedOn w:val="Normalny"/>
    <w:link w:val="StopkaZnak"/>
    <w:semiHidden/>
    <w:unhideWhenUsed/>
    <w:rsid w:val="00AF0E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F0E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2009-11-27T07:12:00Z</dcterms:created>
  <dcterms:modified xsi:type="dcterms:W3CDTF">2009-11-27T07:12:00Z</dcterms:modified>
</cp:coreProperties>
</file>