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682517">
      <w:pPr>
        <w:spacing w:after="0" w:line="240" w:lineRule="auto"/>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682517">
      <w:pPr>
        <w:spacing w:after="0"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111F49" w:rsidRDefault="00C243F6" w:rsidP="0068251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Gminą Radzanów – Publiczną Szkołą Podstawową im. D. F. Czachowskiego w </w:t>
      </w:r>
      <w:proofErr w:type="spellStart"/>
      <w:r>
        <w:rPr>
          <w:rFonts w:ascii="Times New Roman" w:hAnsi="Times New Roman"/>
          <w:b/>
          <w:sz w:val="24"/>
          <w:szCs w:val="24"/>
        </w:rPr>
        <w:t>Bukównie</w:t>
      </w:r>
      <w:proofErr w:type="spellEnd"/>
    </w:p>
    <w:p w:rsidR="005D6759" w:rsidRPr="00DD5E44" w:rsidRDefault="00C243F6" w:rsidP="00682517">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b/>
          <w:sz w:val="24"/>
          <w:szCs w:val="24"/>
        </w:rPr>
        <w:t>Bukówno</w:t>
      </w:r>
      <w:proofErr w:type="spellEnd"/>
      <w:r>
        <w:rPr>
          <w:rFonts w:ascii="Times New Roman" w:hAnsi="Times New Roman"/>
          <w:b/>
          <w:sz w:val="24"/>
          <w:szCs w:val="24"/>
        </w:rPr>
        <w:t xml:space="preserve"> 1, 26-807 Radzanów </w:t>
      </w:r>
    </w:p>
    <w:p w:rsidR="00111F49" w:rsidRDefault="004C535A"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w:t>
      </w:r>
      <w:r w:rsidR="00C243F6">
        <w:rPr>
          <w:rFonts w:ascii="Times New Roman" w:hAnsi="Times New Roman"/>
          <w:sz w:val="24"/>
          <w:szCs w:val="24"/>
        </w:rPr>
        <w:t xml:space="preserve"> Radzanów </w:t>
      </w:r>
      <w:r w:rsidR="005D6759">
        <w:rPr>
          <w:rFonts w:ascii="Times New Roman" w:hAnsi="Times New Roman"/>
          <w:sz w:val="24"/>
          <w:szCs w:val="24"/>
        </w:rPr>
        <w:t xml:space="preserve"> </w:t>
      </w:r>
      <w:r>
        <w:rPr>
          <w:rFonts w:ascii="Times New Roman" w:hAnsi="Times New Roman"/>
          <w:sz w:val="24"/>
          <w:szCs w:val="24"/>
        </w:rPr>
        <w:t xml:space="preserve">Dyrektora Szkoły – </w:t>
      </w:r>
      <w:r w:rsidR="00C243F6">
        <w:rPr>
          <w:rFonts w:ascii="Times New Roman" w:hAnsi="Times New Roman"/>
          <w:sz w:val="24"/>
          <w:szCs w:val="24"/>
        </w:rPr>
        <w:t xml:space="preserve"> </w:t>
      </w:r>
      <w:r w:rsidR="00C243F6" w:rsidRPr="00C243F6">
        <w:rPr>
          <w:rFonts w:ascii="Times New Roman" w:hAnsi="Times New Roman"/>
          <w:b/>
          <w:sz w:val="24"/>
          <w:szCs w:val="24"/>
        </w:rPr>
        <w:t>Magdalenę Sikora</w:t>
      </w:r>
    </w:p>
    <w:p w:rsidR="00111F49" w:rsidRPr="005D7731" w:rsidRDefault="00111F49" w:rsidP="00682517">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 xml:space="preserve">przy kontrasygnacie Głównego Księgowego </w:t>
      </w:r>
      <w:r w:rsidRPr="00C243F6">
        <w:rPr>
          <w:rFonts w:ascii="Times New Roman" w:hAnsi="Times New Roman"/>
          <w:b/>
          <w:bCs/>
          <w:sz w:val="24"/>
          <w:szCs w:val="24"/>
        </w:rPr>
        <w:t xml:space="preserve">– </w:t>
      </w:r>
      <w:r w:rsidR="00C243F6" w:rsidRPr="00C243F6">
        <w:rPr>
          <w:rFonts w:ascii="Times New Roman" w:hAnsi="Times New Roman"/>
          <w:b/>
          <w:bCs/>
          <w:sz w:val="24"/>
          <w:szCs w:val="24"/>
        </w:rPr>
        <w:t>Ewy Wesołowskiej</w:t>
      </w:r>
    </w:p>
    <w:p w:rsidR="00111F49" w:rsidRPr="00DD5E44" w:rsidRDefault="00111F49"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682517">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682517">
      <w:pPr>
        <w:autoSpaceDE w:val="0"/>
        <w:autoSpaceDN w:val="0"/>
        <w:adjustRightInd w:val="0"/>
        <w:spacing w:after="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C243F6">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ę</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 xml:space="preserve">ej Szkole Podstawowej </w:t>
      </w:r>
      <w:r w:rsidR="00C243F6" w:rsidRPr="0069692E">
        <w:rPr>
          <w:rFonts w:ascii="Times New Roman" w:hAnsi="Times New Roman" w:cs="Times New Roman"/>
          <w:b/>
          <w:sz w:val="24"/>
        </w:rPr>
        <w:t xml:space="preserve">im. </w:t>
      </w:r>
      <w:r w:rsidR="00C243F6">
        <w:rPr>
          <w:rFonts w:ascii="Times New Roman" w:hAnsi="Times New Roman" w:cs="Times New Roman"/>
          <w:b/>
          <w:sz w:val="24"/>
        </w:rPr>
        <w:t xml:space="preserve">D. F. Czachowskiego </w:t>
      </w:r>
      <w:r w:rsidR="00C243F6" w:rsidRPr="0069692E">
        <w:rPr>
          <w:rFonts w:ascii="Times New Roman" w:hAnsi="Times New Roman" w:cs="Times New Roman"/>
          <w:b/>
          <w:sz w:val="24"/>
        </w:rPr>
        <w:t xml:space="preserve">w </w:t>
      </w:r>
      <w:proofErr w:type="spellStart"/>
      <w:r w:rsidR="00C243F6">
        <w:rPr>
          <w:rFonts w:ascii="Times New Roman" w:hAnsi="Times New Roman" w:cs="Times New Roman"/>
          <w:b/>
          <w:sz w:val="24"/>
        </w:rPr>
        <w:t>Bukównie</w:t>
      </w:r>
      <w:proofErr w:type="spellEnd"/>
      <w:r w:rsidR="00C243F6">
        <w:rPr>
          <w:rFonts w:ascii="Times New Roman" w:hAnsi="Times New Roman" w:cs="Times New Roman"/>
          <w:b/>
          <w:sz w:val="24"/>
        </w:rPr>
        <w:t xml:space="preserve">, </w:t>
      </w:r>
      <w:r w:rsidR="00C243F6">
        <w:rPr>
          <w:rFonts w:ascii="Times New Roman" w:hAnsi="Times New Roman" w:cs="Times New Roman"/>
          <w:sz w:val="24"/>
        </w:rPr>
        <w:t xml:space="preserve">w ramach Projektu nr RPMA 10.01.01-14-3752/15 pn. </w:t>
      </w:r>
      <w:r w:rsidR="00C243F6" w:rsidRPr="0066440B">
        <w:rPr>
          <w:rFonts w:ascii="Times New Roman" w:hAnsi="Times New Roman" w:cs="Times New Roman"/>
          <w:b/>
          <w:sz w:val="24"/>
        </w:rPr>
        <w:t>„Nowa jakość w edukacji ogólnej”</w:t>
      </w:r>
      <w:r w:rsidR="00C243F6">
        <w:rPr>
          <w:rFonts w:ascii="Times New Roman" w:hAnsi="Times New Roman" w:cs="Times New Roman"/>
          <w:sz w:val="24"/>
        </w:rPr>
        <w:t xml:space="preserve"> </w:t>
      </w:r>
      <w:r w:rsidR="00B22636">
        <w:rPr>
          <w:rFonts w:ascii="Times New Roman" w:hAnsi="Times New Roman" w:cs="Times New Roman"/>
          <w:sz w:val="24"/>
        </w:rPr>
        <w:t>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682517">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6825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8F2DC2" w:rsidRPr="00B22636" w:rsidRDefault="00B22636" w:rsidP="00682517">
      <w:pPr>
        <w:pStyle w:val="Akapitzlist"/>
        <w:numPr>
          <w:ilvl w:val="0"/>
          <w:numId w:val="1"/>
        </w:numPr>
        <w:autoSpaceDE w:val="0"/>
        <w:autoSpaceDN w:val="0"/>
        <w:adjustRightInd w:val="0"/>
        <w:spacing w:after="0" w:line="240" w:lineRule="auto"/>
        <w:ind w:left="284" w:hanging="284"/>
        <w:jc w:val="both"/>
        <w:rPr>
          <w:rFonts w:ascii="Times New Roman" w:hAnsi="Times New Roman"/>
          <w:b/>
          <w:sz w:val="24"/>
          <w:szCs w:val="24"/>
        </w:rPr>
      </w:pPr>
      <w:r w:rsidRPr="00B22636">
        <w:rPr>
          <w:rFonts w:ascii="Times New Roman" w:hAnsi="Times New Roman"/>
          <w:sz w:val="24"/>
          <w:szCs w:val="24"/>
        </w:rPr>
        <w:t>Przedmiotem umowy jest</w:t>
      </w:r>
      <w:r w:rsidRPr="00B22636">
        <w:rPr>
          <w:rFonts w:ascii="Times New Roman" w:hAnsi="Times New Roman" w:cs="Times New Roman"/>
          <w:b/>
          <w:sz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a</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 xml:space="preserve">ej Szkole Podstawowej </w:t>
      </w:r>
      <w:r w:rsidR="00C243F6" w:rsidRPr="0069692E">
        <w:rPr>
          <w:rFonts w:ascii="Times New Roman" w:hAnsi="Times New Roman" w:cs="Times New Roman"/>
          <w:b/>
          <w:sz w:val="24"/>
        </w:rPr>
        <w:t xml:space="preserve">im. </w:t>
      </w:r>
      <w:r w:rsidR="00C243F6">
        <w:rPr>
          <w:rFonts w:ascii="Times New Roman" w:hAnsi="Times New Roman" w:cs="Times New Roman"/>
          <w:b/>
          <w:sz w:val="24"/>
        </w:rPr>
        <w:t xml:space="preserve">D. F. Czachowskiego </w:t>
      </w:r>
      <w:r w:rsidR="00C243F6" w:rsidRPr="0069692E">
        <w:rPr>
          <w:rFonts w:ascii="Times New Roman" w:hAnsi="Times New Roman" w:cs="Times New Roman"/>
          <w:b/>
          <w:sz w:val="24"/>
        </w:rPr>
        <w:t xml:space="preserve">w </w:t>
      </w:r>
      <w:proofErr w:type="spellStart"/>
      <w:r w:rsidR="00C243F6">
        <w:rPr>
          <w:rFonts w:ascii="Times New Roman" w:hAnsi="Times New Roman" w:cs="Times New Roman"/>
          <w:b/>
          <w:sz w:val="24"/>
        </w:rPr>
        <w:t>Bukównie</w:t>
      </w:r>
      <w:proofErr w:type="spellEnd"/>
    </w:p>
    <w:p w:rsidR="00B22636" w:rsidRDefault="00B22636" w:rsidP="00682517">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s="Times New Roman"/>
          <w:sz w:val="24"/>
        </w:rPr>
        <w:t>Szczegółowy z</w:t>
      </w:r>
      <w:r w:rsidRPr="00BF4CD6">
        <w:rPr>
          <w:rFonts w:ascii="Times New Roman" w:hAnsi="Times New Roman" w:cs="Times New Roman"/>
          <w:sz w:val="24"/>
        </w:rPr>
        <w:t xml:space="preserve">akres przedmiotu umowy </w:t>
      </w:r>
      <w:r w:rsidRPr="00BF4CD6">
        <w:rPr>
          <w:rFonts w:ascii="Times New Roman" w:hAnsi="Times New Roman" w:cs="Times New Roman"/>
          <w:color w:val="000000" w:themeColor="text1"/>
          <w:sz w:val="24"/>
        </w:rPr>
        <w:t xml:space="preserve">określa zapytanie ofertowe wraz z załącznikami </w:t>
      </w:r>
      <w:r>
        <w:rPr>
          <w:rFonts w:ascii="Times New Roman" w:hAnsi="Times New Roman" w:cs="Times New Roman"/>
          <w:color w:val="000000" w:themeColor="text1"/>
          <w:sz w:val="24"/>
        </w:rPr>
        <w:br/>
        <w:t xml:space="preserve">z dnia </w:t>
      </w:r>
      <w:r w:rsidR="00E611BA">
        <w:rPr>
          <w:rFonts w:ascii="Times New Roman" w:hAnsi="Times New Roman" w:cs="Times New Roman"/>
          <w:color w:val="000000" w:themeColor="text1"/>
          <w:sz w:val="24"/>
        </w:rPr>
        <w:t>01</w:t>
      </w:r>
      <w:r w:rsidR="00C243F6">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00E611BA">
        <w:rPr>
          <w:rFonts w:ascii="Times New Roman" w:hAnsi="Times New Roman" w:cs="Times New Roman"/>
          <w:color w:val="000000" w:themeColor="text1"/>
          <w:sz w:val="24"/>
        </w:rPr>
        <w:t>6</w:t>
      </w:r>
      <w:r>
        <w:rPr>
          <w:rFonts w:ascii="Times New Roman" w:hAnsi="Times New Roman" w:cs="Times New Roman"/>
          <w:color w:val="000000" w:themeColor="text1"/>
          <w:sz w:val="24"/>
        </w:rPr>
        <w:t xml:space="preserve">.2017 r. </w:t>
      </w:r>
      <w:r w:rsidRPr="00BF4CD6">
        <w:rPr>
          <w:rFonts w:ascii="Times New Roman" w:hAnsi="Times New Roman" w:cs="Times New Roman"/>
          <w:color w:val="000000" w:themeColor="text1"/>
          <w:sz w:val="24"/>
        </w:rPr>
        <w:t>oraz oferta Wykonawcy</w:t>
      </w:r>
      <w:r w:rsidRPr="00BF4CD6">
        <w:rPr>
          <w:rFonts w:ascii="Times New Roman" w:hAnsi="Times New Roman"/>
          <w:sz w:val="28"/>
          <w:szCs w:val="24"/>
        </w:rPr>
        <w:t xml:space="preserve"> </w:t>
      </w:r>
      <w:r>
        <w:rPr>
          <w:rFonts w:ascii="Times New Roman" w:hAnsi="Times New Roman"/>
          <w:sz w:val="24"/>
          <w:szCs w:val="24"/>
        </w:rPr>
        <w:t xml:space="preserve">z dnia </w:t>
      </w:r>
      <w:r w:rsidR="00C243F6">
        <w:rPr>
          <w:rFonts w:ascii="Times New Roman" w:hAnsi="Times New Roman"/>
          <w:sz w:val="24"/>
          <w:szCs w:val="24"/>
        </w:rPr>
        <w:t>……..</w:t>
      </w:r>
      <w:bookmarkStart w:id="0" w:name="_GoBack"/>
      <w:bookmarkEnd w:id="0"/>
      <w:r>
        <w:rPr>
          <w:rFonts w:ascii="Times New Roman" w:hAnsi="Times New Roman"/>
          <w:sz w:val="24"/>
          <w:szCs w:val="24"/>
        </w:rPr>
        <w:t>.2017 r.</w:t>
      </w:r>
    </w:p>
    <w:p w:rsidR="00AF058D" w:rsidRPr="008C4743" w:rsidRDefault="00B22636" w:rsidP="00682517">
      <w:pPr>
        <w:pStyle w:val="Akapitzlist"/>
        <w:numPr>
          <w:ilvl w:val="0"/>
          <w:numId w:val="1"/>
        </w:numPr>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682517">
      <w:pPr>
        <w:pStyle w:val="Akapitzlist"/>
        <w:autoSpaceDE w:val="0"/>
        <w:autoSpaceDN w:val="0"/>
        <w:adjustRightInd w:val="0"/>
        <w:spacing w:after="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682517">
      <w:pPr>
        <w:pStyle w:val="Akapitzlist"/>
        <w:numPr>
          <w:ilvl w:val="0"/>
          <w:numId w:val="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C243F6">
        <w:rPr>
          <w:rFonts w:ascii="Times New Roman" w:hAnsi="Times New Roman" w:cs="Times New Roman"/>
          <w:sz w:val="24"/>
        </w:rPr>
        <w:t xml:space="preserve"> 1</w:t>
      </w:r>
      <w:r w:rsidR="00634BCE">
        <w:rPr>
          <w:rFonts w:ascii="Times New Roman" w:hAnsi="Times New Roman" w:cs="Times New Roman"/>
          <w:sz w:val="24"/>
        </w:rPr>
        <w:t xml:space="preserve">0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682517">
      <w:pPr>
        <w:pStyle w:val="Akapitzlist"/>
        <w:numPr>
          <w:ilvl w:val="0"/>
          <w:numId w:val="6"/>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682517">
      <w:pPr>
        <w:pStyle w:val="Akapitzlist"/>
        <w:autoSpaceDE w:val="0"/>
        <w:autoSpaceDN w:val="0"/>
        <w:adjustRightInd w:val="0"/>
        <w:spacing w:after="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C243F6" w:rsidRPr="00C243F6">
        <w:rPr>
          <w:rFonts w:ascii="Times New Roman" w:hAnsi="Times New Roman" w:cs="Times New Roman"/>
          <w:b/>
          <w:sz w:val="24"/>
        </w:rPr>
        <w:t xml:space="preserve">Publiczna Szkoła Podstawowa im. D. F. Czachowskiego w </w:t>
      </w:r>
      <w:proofErr w:type="spellStart"/>
      <w:r w:rsidR="00C243F6" w:rsidRPr="00C243F6">
        <w:rPr>
          <w:rFonts w:ascii="Times New Roman" w:hAnsi="Times New Roman" w:cs="Times New Roman"/>
          <w:b/>
          <w:sz w:val="24"/>
        </w:rPr>
        <w:t>Bukównie</w:t>
      </w:r>
      <w:proofErr w:type="spellEnd"/>
      <w:r w:rsidR="00C243F6" w:rsidRPr="00C243F6">
        <w:rPr>
          <w:rFonts w:ascii="Times New Roman" w:hAnsi="Times New Roman" w:cs="Times New Roman"/>
          <w:b/>
          <w:sz w:val="24"/>
        </w:rPr>
        <w:t xml:space="preserve">, </w:t>
      </w:r>
      <w:proofErr w:type="spellStart"/>
      <w:r w:rsidR="00C243F6" w:rsidRPr="00C243F6">
        <w:rPr>
          <w:rFonts w:ascii="Times New Roman" w:hAnsi="Times New Roman" w:cs="Times New Roman"/>
          <w:b/>
          <w:sz w:val="24"/>
        </w:rPr>
        <w:t>Bukówno</w:t>
      </w:r>
      <w:proofErr w:type="spellEnd"/>
      <w:r w:rsidR="00C243F6" w:rsidRPr="00C243F6">
        <w:rPr>
          <w:rFonts w:ascii="Times New Roman" w:hAnsi="Times New Roman" w:cs="Times New Roman"/>
          <w:b/>
          <w:sz w:val="24"/>
        </w:rPr>
        <w:t xml:space="preserve"> 1, 26-807 Radzanów </w:t>
      </w:r>
      <w:r w:rsidR="005D6759" w:rsidRPr="00C243F6">
        <w:rPr>
          <w:rFonts w:ascii="Times New Roman" w:hAnsi="Times New Roman" w:cs="Times New Roman"/>
          <w:b/>
          <w:sz w:val="24"/>
        </w:rPr>
        <w:t>.</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C243F6">
        <w:rPr>
          <w:rFonts w:ascii="Times New Roman" w:hAnsi="Times New Roman" w:cs="Times New Roman"/>
          <w:sz w:val="24"/>
        </w:rPr>
        <w:t>2</w:t>
      </w:r>
      <w:r>
        <w:rPr>
          <w:rFonts w:ascii="Times New Roman" w:hAnsi="Times New Roman" w:cs="Times New Roman"/>
          <w:sz w:val="24"/>
        </w:rPr>
        <w:t xml:space="preserve"> dni robocze przed planowaną dostawą części zamówienia.</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w:t>
      </w:r>
      <w:r w:rsidR="00C243F6">
        <w:rPr>
          <w:rFonts w:ascii="Times New Roman" w:hAnsi="Times New Roman" w:cs="Times New Roman"/>
          <w:sz w:val="24"/>
        </w:rPr>
        <w:t>ostarczenia, nie dłuższego niż w ciągu 3</w:t>
      </w:r>
      <w:r w:rsidR="00B615E4">
        <w:rPr>
          <w:rFonts w:ascii="Times New Roman" w:hAnsi="Times New Roman" w:cs="Times New Roman"/>
          <w:sz w:val="24"/>
        </w:rPr>
        <w:t xml:space="preserve"> dni kalendarzowych.</w:t>
      </w:r>
    </w:p>
    <w:p w:rsidR="001F0F3C" w:rsidRPr="00AF058D"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682517">
      <w:pPr>
        <w:pStyle w:val="Akapitzlist"/>
        <w:numPr>
          <w:ilvl w:val="0"/>
          <w:numId w:val="26"/>
        </w:numPr>
        <w:spacing w:after="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682517">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682517">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D6759"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Gmina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Radzanów 92 A</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26-807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cs="Times New Roman"/>
          <w:b/>
          <w:sz w:val="24"/>
          <w:szCs w:val="24"/>
        </w:rPr>
      </w:pPr>
      <w:r w:rsidRPr="00AE6324">
        <w:rPr>
          <w:rFonts w:ascii="Times New Roman" w:hAnsi="Times New Roman" w:cs="Times New Roman"/>
          <w:b/>
          <w:sz w:val="24"/>
          <w:szCs w:val="24"/>
        </w:rPr>
        <w:t>NIP 798-143-52-08</w:t>
      </w:r>
    </w:p>
    <w:p w:rsidR="002B48BA" w:rsidRPr="002B48BA" w:rsidRDefault="002B48BA"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Publiczna Szkoła Podstawowa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 im. D. F. Czachowskiego w </w:t>
      </w:r>
      <w:proofErr w:type="spellStart"/>
      <w:r w:rsidRPr="00C243F6">
        <w:rPr>
          <w:rFonts w:ascii="Times New Roman" w:hAnsi="Times New Roman" w:cs="Times New Roman"/>
          <w:b/>
          <w:sz w:val="24"/>
        </w:rPr>
        <w:t>Bukównie</w:t>
      </w:r>
      <w:proofErr w:type="spellEnd"/>
      <w:r w:rsidRPr="00C243F6">
        <w:rPr>
          <w:rFonts w:ascii="Times New Roman" w:hAnsi="Times New Roman" w:cs="Times New Roman"/>
          <w:b/>
          <w:sz w:val="24"/>
        </w:rPr>
        <w:t xml:space="preserve">, </w:t>
      </w:r>
    </w:p>
    <w:p w:rsidR="00D86322" w:rsidRDefault="00D86322" w:rsidP="00682517">
      <w:pPr>
        <w:pStyle w:val="Akapitzlist"/>
        <w:spacing w:after="0" w:line="240" w:lineRule="auto"/>
        <w:ind w:left="284"/>
        <w:contextualSpacing w:val="0"/>
        <w:jc w:val="both"/>
        <w:rPr>
          <w:rFonts w:ascii="Times New Roman" w:hAnsi="Times New Roman" w:cs="Times New Roman"/>
          <w:b/>
          <w:sz w:val="24"/>
        </w:rPr>
      </w:pPr>
      <w:proofErr w:type="spellStart"/>
      <w:r>
        <w:rPr>
          <w:rFonts w:ascii="Times New Roman" w:hAnsi="Times New Roman" w:cs="Times New Roman"/>
          <w:b/>
          <w:sz w:val="24"/>
        </w:rPr>
        <w:t>B</w:t>
      </w:r>
      <w:r w:rsidR="00AE6324" w:rsidRPr="00C243F6">
        <w:rPr>
          <w:rFonts w:ascii="Times New Roman" w:hAnsi="Times New Roman" w:cs="Times New Roman"/>
          <w:b/>
          <w:sz w:val="24"/>
        </w:rPr>
        <w:t>ukówno</w:t>
      </w:r>
      <w:proofErr w:type="spellEnd"/>
      <w:r w:rsidR="00AE6324" w:rsidRPr="00C243F6">
        <w:rPr>
          <w:rFonts w:ascii="Times New Roman" w:hAnsi="Times New Roman" w:cs="Times New Roman"/>
          <w:b/>
          <w:sz w:val="24"/>
        </w:rPr>
        <w:t xml:space="preserve"> 1, </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26-807 Radzanów </w:t>
      </w:r>
    </w:p>
    <w:p w:rsidR="00682517" w:rsidRDefault="00682517" w:rsidP="00682517">
      <w:pPr>
        <w:pStyle w:val="Akapitzlist"/>
        <w:spacing w:after="0" w:line="240" w:lineRule="auto"/>
        <w:ind w:left="284"/>
        <w:contextualSpacing w:val="0"/>
        <w:jc w:val="both"/>
        <w:rPr>
          <w:rFonts w:ascii="Times New Roman" w:hAnsi="Times New Roman" w:cs="Times New Roman"/>
          <w:b/>
          <w:sz w:val="24"/>
        </w:rPr>
      </w:pPr>
    </w:p>
    <w:p w:rsidR="008C4743" w:rsidRPr="005D6759" w:rsidRDefault="00DD2EB3" w:rsidP="00682517">
      <w:pPr>
        <w:pStyle w:val="Akapitzlist"/>
        <w:numPr>
          <w:ilvl w:val="0"/>
          <w:numId w:val="26"/>
        </w:numPr>
        <w:spacing w:after="0" w:line="240" w:lineRule="auto"/>
        <w:ind w:left="426"/>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682517">
      <w:pPr>
        <w:spacing w:after="0"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682517">
        <w:rPr>
          <w:rFonts w:ascii="Times New Roman" w:hAnsi="Times New Roman" w:cs="Times New Roman"/>
          <w:color w:val="000000" w:themeColor="text1"/>
          <w:sz w:val="24"/>
        </w:rPr>
        <w:t>12 miesięcy</w:t>
      </w:r>
      <w:r>
        <w:rPr>
          <w:rFonts w:ascii="Times New Roman" w:hAnsi="Times New Roman" w:cs="Times New Roman"/>
          <w:sz w:val="24"/>
        </w:rPr>
        <w:t xml:space="preserve"> gwarancji  i rękojmi na przedmiot umowy licząc od dnia odbioru. Bieg terminu gwarancji i rękojmi rozpoczyna się w dniu dokonania przez Zamawiającego odbioru bez zastrzeżeń.</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682517">
      <w:pPr>
        <w:pStyle w:val="Akapitzlist"/>
        <w:tabs>
          <w:tab w:val="left" w:pos="0"/>
        </w:tabs>
        <w:spacing w:after="0"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682517">
      <w:pPr>
        <w:pStyle w:val="Akapitzlist"/>
        <w:spacing w:after="0"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Zamawiającego i nie wznowi jej po 5 dniach,</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Kary umowne</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lastRenderedPageBreak/>
        <w:t xml:space="preserve">za opóźnienie w wykonaniu przedmiotu umowy w wysokości 100 zł za każdy dzień opóźnienia licząc od umownego terminu wykonania przedmiotu umowy określonego </w:t>
      </w:r>
      <w:r>
        <w:rPr>
          <w:rFonts w:ascii="Times New Roman" w:hAnsi="Times New Roman" w:cs="Times New Roman"/>
          <w:sz w:val="24"/>
        </w:rPr>
        <w:br/>
        <w:t>w § 2 ust. 1 umowy,</w:t>
      </w:r>
    </w:p>
    <w:p w:rsidR="00682517" w:rsidRPr="00AD2063" w:rsidRDefault="00682517" w:rsidP="00682517">
      <w:pPr>
        <w:pStyle w:val="Akapitzlist"/>
        <w:numPr>
          <w:ilvl w:val="0"/>
          <w:numId w:val="18"/>
        </w:numPr>
        <w:spacing w:after="0" w:line="240" w:lineRule="auto"/>
        <w:ind w:left="0"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 za każdy dzień opóźnienia licząc od terminu wyznaczonego na usunięcie wad,</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 xml:space="preserve">on Zamawiającemu karę umowną w wysokości 30,00 % wynagrodzenia umownego brutto </w:t>
      </w:r>
      <w:r>
        <w:rPr>
          <w:rFonts w:ascii="Times New Roman" w:hAnsi="Times New Roman" w:cs="Times New Roman"/>
          <w:color w:val="000000" w:themeColor="text1"/>
          <w:sz w:val="24"/>
        </w:rPr>
        <w:t>określonego w § 3</w:t>
      </w:r>
      <w:r w:rsidRPr="00AD2063">
        <w:rPr>
          <w:rFonts w:ascii="Times New Roman" w:hAnsi="Times New Roman" w:cs="Times New Roman"/>
          <w:color w:val="000000" w:themeColor="text1"/>
          <w:sz w:val="24"/>
        </w:rPr>
        <w:t xml:space="preserve"> ust.1</w:t>
      </w:r>
      <w:r>
        <w:rPr>
          <w:rFonts w:ascii="Times New Roman" w:hAnsi="Times New Roman" w:cs="Times New Roman"/>
          <w:color w:val="000000" w:themeColor="text1"/>
          <w:sz w:val="24"/>
        </w:rPr>
        <w:t>.</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Gdy działalność oraz zaniechania wykonawcy będą wynikiem utraty przez Zamawiającego dofinansowania projektu ze środków zewnętrznych, przypadek ten będzie przedmiotem roszczeń odszkodowawczych Zamawiającego w stosunku do Wykonawcy. Przedmiotem roszczeń będą również kary naliczone przez stronę </w:t>
      </w:r>
      <w:proofErr w:type="spellStart"/>
      <w:r>
        <w:rPr>
          <w:rFonts w:ascii="Times New Roman" w:hAnsi="Times New Roman" w:cs="Times New Roman"/>
          <w:sz w:val="24"/>
        </w:rPr>
        <w:t>dofinansującą</w:t>
      </w:r>
      <w:proofErr w:type="spellEnd"/>
      <w:r>
        <w:rPr>
          <w:rFonts w:ascii="Times New Roman" w:hAnsi="Times New Roman" w:cs="Times New Roman"/>
          <w:sz w:val="24"/>
        </w:rPr>
        <w:t xml:space="preserve"> z powodu niewłaściwej realizacji projektu.</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9</w:t>
      </w:r>
    </w:p>
    <w:p w:rsidR="00682517" w:rsidRDefault="00682517" w:rsidP="00682517">
      <w:pPr>
        <w:pStyle w:val="Akapitzlist"/>
        <w:spacing w:after="0" w:line="240" w:lineRule="auto"/>
        <w:ind w:left="0"/>
        <w:rPr>
          <w:rFonts w:ascii="Times New Roman" w:hAnsi="Times New Roman" w:cs="Times New Roman"/>
          <w:b/>
          <w:sz w:val="24"/>
        </w:rPr>
      </w:pPr>
      <w:r>
        <w:rPr>
          <w:rFonts w:ascii="Times New Roman" w:hAnsi="Times New Roman" w:cs="Times New Roman"/>
          <w:b/>
          <w:sz w:val="24"/>
        </w:rPr>
        <w:t>Zmiana umowy</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z</w:t>
      </w:r>
      <w:r w:rsidRPr="002171B1">
        <w:rPr>
          <w:rFonts w:ascii="Times New Roman" w:hAnsi="Times New Roman" w:cs="Times New Roman"/>
          <w:sz w:val="24"/>
        </w:rPr>
        <w:t xml:space="preserve">miany wysokości wynagrodzenia w związku ze zmianą wysokości podatku VAT </w:t>
      </w:r>
      <w:r w:rsidRPr="002171B1">
        <w:rPr>
          <w:rFonts w:ascii="Times New Roman" w:hAnsi="Times New Roman" w:cs="Times New Roman"/>
          <w:sz w:val="24"/>
        </w:rPr>
        <w:br/>
        <w:t>w przypadku zmiany przepisów (tylko w przypadku zmniejszenia),</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682517" w:rsidRPr="008C4743"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682517" w:rsidRPr="002171B1"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10</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Komunikacja między stronami</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Zawiadomienia mogą być przesyłane 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Zawiadomienia będą wysyłane na adresy i numery telefaksów podane przez Strony,</w:t>
      </w:r>
      <w:r>
        <w:rPr>
          <w:rFonts w:ascii="Times New Roman" w:hAnsi="Times New Roman"/>
          <w:sz w:val="24"/>
          <w:szCs w:val="24"/>
        </w:rPr>
        <w:t xml:space="preserve"> </w:t>
      </w:r>
      <w:r w:rsidRPr="00F66FA8">
        <w:rPr>
          <w:rFonts w:ascii="Times New Roman" w:hAnsi="Times New Roman"/>
          <w:sz w:val="24"/>
          <w:szCs w:val="24"/>
        </w:rPr>
        <w:t xml:space="preserve"> tj. </w:t>
      </w:r>
    </w:p>
    <w:p w:rsidR="00682517" w:rsidRPr="00F66FA8"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Pr>
          <w:rFonts w:ascii="Times New Roman" w:hAnsi="Times New Roman"/>
          <w:sz w:val="24"/>
          <w:szCs w:val="24"/>
        </w:rPr>
        <w:t xml:space="preserve">Publiczna Szkoła Podstawowa im. D. F. Czachowskiego, </w:t>
      </w:r>
      <w:proofErr w:type="spellStart"/>
      <w:r>
        <w:rPr>
          <w:rFonts w:ascii="Times New Roman" w:hAnsi="Times New Roman"/>
          <w:sz w:val="24"/>
          <w:szCs w:val="24"/>
        </w:rPr>
        <w:t>Bukówno</w:t>
      </w:r>
      <w:proofErr w:type="spellEnd"/>
      <w:r>
        <w:rPr>
          <w:rFonts w:ascii="Times New Roman" w:hAnsi="Times New Roman"/>
          <w:sz w:val="24"/>
          <w:szCs w:val="24"/>
        </w:rPr>
        <w:t xml:space="preserve"> 1, 26-807 Radzanów </w:t>
      </w:r>
      <w:proofErr w:type="spellStart"/>
      <w:r>
        <w:rPr>
          <w:rFonts w:ascii="Times New Roman" w:hAnsi="Times New Roman"/>
          <w:sz w:val="24"/>
          <w:szCs w:val="24"/>
        </w:rPr>
        <w:t>tel</w:t>
      </w:r>
      <w:proofErr w:type="spellEnd"/>
      <w:r>
        <w:rPr>
          <w:rFonts w:ascii="Times New Roman" w:hAnsi="Times New Roman"/>
          <w:sz w:val="24"/>
          <w:szCs w:val="24"/>
        </w:rPr>
        <w:t xml:space="preserve">/fax 48 6136210, </w:t>
      </w:r>
      <w:r w:rsidRPr="00682517">
        <w:rPr>
          <w:rFonts w:ascii="Times New Roman" w:hAnsi="Times New Roman"/>
          <w:sz w:val="24"/>
          <w:szCs w:val="24"/>
        </w:rPr>
        <w:t>spbukowno@op.pl</w:t>
      </w:r>
    </w:p>
    <w:p w:rsidR="00682517" w:rsidRDefault="00682517" w:rsidP="00682517">
      <w:pPr>
        <w:autoSpaceDE w:val="0"/>
        <w:autoSpaceDN w:val="0"/>
        <w:adjustRightInd w:val="0"/>
        <w:spacing w:after="0" w:line="240" w:lineRule="auto"/>
        <w:jc w:val="both"/>
        <w:rPr>
          <w:rFonts w:ascii="Times New Roman" w:hAnsi="Times New Roman"/>
          <w:sz w:val="24"/>
          <w:szCs w:val="24"/>
        </w:rPr>
      </w:pPr>
      <w:r w:rsidRPr="006A269F">
        <w:rPr>
          <w:rFonts w:ascii="Times New Roman" w:hAnsi="Times New Roman"/>
          <w:b/>
          <w:sz w:val="24"/>
          <w:szCs w:val="24"/>
        </w:rPr>
        <w:lastRenderedPageBreak/>
        <w:t>Wykonawca</w:t>
      </w:r>
      <w:r>
        <w:rPr>
          <w:rFonts w:ascii="Times New Roman" w:hAnsi="Times New Roman"/>
          <w:sz w:val="24"/>
          <w:szCs w:val="24"/>
        </w:rPr>
        <w:t xml:space="preserve"> </w:t>
      </w:r>
      <w:r w:rsidR="00904918">
        <w:rPr>
          <w:rFonts w:ascii="Times New Roman" w:hAnsi="Times New Roman"/>
          <w:sz w:val="24"/>
          <w:szCs w:val="24"/>
        </w:rPr>
        <w:t>- ………………………</w:t>
      </w:r>
    </w:p>
    <w:p w:rsidR="00904918" w:rsidRDefault="00904918" w:rsidP="00682517">
      <w:pPr>
        <w:autoSpaceDE w:val="0"/>
        <w:autoSpaceDN w:val="0"/>
        <w:adjustRightInd w:val="0"/>
        <w:spacing w:after="0" w:line="240" w:lineRule="auto"/>
        <w:jc w:val="both"/>
        <w:rPr>
          <w:rFonts w:ascii="Times New Roman" w:hAnsi="Times New Roman"/>
          <w:sz w:val="24"/>
          <w:szCs w:val="24"/>
        </w:rPr>
      </w:pPr>
    </w:p>
    <w:p w:rsidR="00682517" w:rsidRPr="00F66FA8"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Pr="008A2EDD"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11</w:t>
      </w:r>
    </w:p>
    <w:p w:rsidR="00682517" w:rsidRPr="00ED59A5" w:rsidRDefault="00682517" w:rsidP="00682517">
      <w:pPr>
        <w:pStyle w:val="Akapitzlist"/>
        <w:spacing w:after="0" w:line="240" w:lineRule="auto"/>
        <w:ind w:left="0"/>
        <w:rPr>
          <w:rFonts w:ascii="Times New Roman" w:hAnsi="Times New Roman" w:cs="Times New Roman"/>
          <w:b/>
          <w:sz w:val="24"/>
        </w:rPr>
      </w:pPr>
      <w:r w:rsidRPr="008A2EDD">
        <w:rPr>
          <w:rFonts w:ascii="Times New Roman" w:hAnsi="Times New Roman" w:cs="Times New Roman"/>
          <w:b/>
          <w:sz w:val="24"/>
        </w:rPr>
        <w:t>Postanowienia końcowe</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Sprawy sporne będą rozpatrywane przez sad właściwy dla siedziby Zamawiającego.</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Pr>
          <w:rFonts w:ascii="Times New Roman" w:hAnsi="Times New Roman"/>
          <w:sz w:val="24"/>
          <w:szCs w:val="24"/>
        </w:rPr>
        <w:br/>
      </w:r>
      <w:r w:rsidRPr="00BF4CD6">
        <w:rPr>
          <w:rFonts w:ascii="Times New Roman" w:hAnsi="Times New Roman"/>
          <w:sz w:val="24"/>
          <w:szCs w:val="24"/>
        </w:rPr>
        <w:t>na drogę sądową.</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682517" w:rsidRPr="00984603" w:rsidRDefault="00682517" w:rsidP="00682517">
      <w:pPr>
        <w:pStyle w:val="Akapitzlist"/>
        <w:numPr>
          <w:ilvl w:val="0"/>
          <w:numId w:val="19"/>
        </w:numPr>
        <w:spacing w:after="0" w:line="240" w:lineRule="auto"/>
        <w:ind w:left="0"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r w:rsidRPr="00DD472E">
        <w:rPr>
          <w:rFonts w:ascii="Times New Roman" w:hAnsi="Times New Roman" w:cs="Times New Roman"/>
          <w:sz w:val="24"/>
          <w:szCs w:val="24"/>
        </w:rPr>
        <w:tab/>
      </w:r>
      <w:r w:rsidRPr="00DD472E">
        <w:rPr>
          <w:rFonts w:ascii="Times New Roman" w:hAnsi="Times New Roman" w:cs="Times New Roman"/>
          <w:b/>
          <w:sz w:val="24"/>
          <w:szCs w:val="24"/>
        </w:rPr>
        <w:t>ZAMAWIAJACY</w:t>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t>WYKONAWCA</w:t>
      </w: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p>
    <w:p w:rsidR="00682517" w:rsidRPr="00DD472E" w:rsidRDefault="00682517" w:rsidP="0068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r w:rsidRPr="00DD472E">
        <w:rPr>
          <w:rFonts w:ascii="Times New Roman" w:hAnsi="Times New Roman" w:cs="Times New Roman"/>
          <w:sz w:val="24"/>
          <w:szCs w:val="24"/>
        </w:rPr>
        <w:t xml:space="preserve">Kontrasygnata </w:t>
      </w:r>
      <w:r>
        <w:rPr>
          <w:rFonts w:ascii="Times New Roman" w:hAnsi="Times New Roman" w:cs="Times New Roman"/>
          <w:sz w:val="24"/>
          <w:szCs w:val="24"/>
        </w:rPr>
        <w:t xml:space="preserve">Głównej Księgowej </w:t>
      </w:r>
    </w:p>
    <w:p w:rsidR="00682517" w:rsidRPr="00DD472E" w:rsidRDefault="00682517" w:rsidP="00682517">
      <w:pPr>
        <w:spacing w:after="0" w:line="240" w:lineRule="auto"/>
        <w:rPr>
          <w:rFonts w:ascii="Times New Roman" w:hAnsi="Times New Roman" w:cs="Times New Roman"/>
          <w:sz w:val="24"/>
          <w:szCs w:val="24"/>
        </w:rPr>
      </w:pPr>
    </w:p>
    <w:p w:rsidR="00682517" w:rsidRPr="00DD472E" w:rsidRDefault="00682517" w:rsidP="00682517">
      <w:pPr>
        <w:spacing w:after="0" w:line="240" w:lineRule="auto"/>
        <w:rPr>
          <w:rFonts w:ascii="Times New Roman" w:hAnsi="Times New Roman" w:cs="Times New Roman"/>
          <w:sz w:val="24"/>
          <w:szCs w:val="24"/>
        </w:rPr>
      </w:pPr>
      <w:r w:rsidRPr="00DD472E">
        <w:rPr>
          <w:rFonts w:ascii="Times New Roman" w:eastAsia="Liberation Serif" w:hAnsi="Times New Roman" w:cs="Times New Roman"/>
          <w:sz w:val="24"/>
          <w:szCs w:val="24"/>
        </w:rPr>
        <w:t>……………………………………</w:t>
      </w:r>
      <w:r w:rsidRPr="00DD472E">
        <w:rPr>
          <w:rFonts w:ascii="Times New Roman" w:hAnsi="Times New Roman" w:cs="Times New Roman"/>
          <w:sz w:val="24"/>
          <w:szCs w:val="24"/>
        </w:rPr>
        <w:t>.</w:t>
      </w:r>
    </w:p>
    <w:p w:rsidR="00682517" w:rsidRPr="00DD472E" w:rsidRDefault="00682517" w:rsidP="00682517">
      <w:pPr>
        <w:spacing w:after="0" w:line="240" w:lineRule="auto"/>
        <w:rPr>
          <w:rFonts w:ascii="Times New Roman" w:hAnsi="Times New Roman" w:cs="Times New Roman"/>
          <w:sz w:val="24"/>
          <w:szCs w:val="24"/>
          <w:u w:val="single"/>
        </w:rPr>
      </w:pPr>
    </w:p>
    <w:p w:rsidR="00682517" w:rsidRDefault="00682517" w:rsidP="00682517">
      <w:pPr>
        <w:spacing w:after="0" w:line="240" w:lineRule="auto"/>
        <w:rPr>
          <w:rFonts w:ascii="Times New Roman" w:hAnsi="Times New Roman" w:cs="Times New Roman"/>
          <w:sz w:val="24"/>
          <w:szCs w:val="24"/>
          <w:u w:val="single"/>
        </w:rPr>
      </w:pPr>
    </w:p>
    <w:p w:rsidR="00F30C2D" w:rsidRPr="00AF65F5" w:rsidRDefault="00F30C2D" w:rsidP="00682517">
      <w:pPr>
        <w:spacing w:after="0" w:line="24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41" w:rsidRDefault="009F1D41" w:rsidP="00456173">
      <w:pPr>
        <w:spacing w:after="0" w:line="240" w:lineRule="auto"/>
      </w:pPr>
      <w:r>
        <w:separator/>
      </w:r>
    </w:p>
  </w:endnote>
  <w:endnote w:type="continuationSeparator" w:id="0">
    <w:p w:rsidR="009F1D41" w:rsidRDefault="009F1D4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9F1D41">
        <w:pPr>
          <w:pStyle w:val="Stopka"/>
          <w:jc w:val="center"/>
        </w:pPr>
        <w:r>
          <w:fldChar w:fldCharType="begin"/>
        </w:r>
        <w:r>
          <w:instrText xml:space="preserve"> PAGE   \* MERGEFORMAT </w:instrText>
        </w:r>
        <w:r>
          <w:fldChar w:fldCharType="separate"/>
        </w:r>
        <w:r w:rsidR="00E611BA">
          <w:rPr>
            <w:noProof/>
          </w:rPr>
          <w:t>2</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41" w:rsidRDefault="009F1D41" w:rsidP="00456173">
      <w:pPr>
        <w:spacing w:after="0" w:line="240" w:lineRule="auto"/>
      </w:pPr>
      <w:r>
        <w:separator/>
      </w:r>
    </w:p>
  </w:footnote>
  <w:footnote w:type="continuationSeparator" w:id="0">
    <w:p w:rsidR="009F1D41" w:rsidRDefault="009F1D41"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B0A69"/>
    <w:rsid w:val="000B6A61"/>
    <w:rsid w:val="00111F49"/>
    <w:rsid w:val="00145348"/>
    <w:rsid w:val="0019656B"/>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44AF6"/>
    <w:rsid w:val="00545EF1"/>
    <w:rsid w:val="00587733"/>
    <w:rsid w:val="005A6090"/>
    <w:rsid w:val="005B21C9"/>
    <w:rsid w:val="005D266A"/>
    <w:rsid w:val="005D6759"/>
    <w:rsid w:val="00634BCE"/>
    <w:rsid w:val="00636C6C"/>
    <w:rsid w:val="00674B23"/>
    <w:rsid w:val="006801CB"/>
    <w:rsid w:val="00682517"/>
    <w:rsid w:val="006959F4"/>
    <w:rsid w:val="006B17DC"/>
    <w:rsid w:val="006C09CD"/>
    <w:rsid w:val="006C7FB4"/>
    <w:rsid w:val="006F2A88"/>
    <w:rsid w:val="0071156A"/>
    <w:rsid w:val="007126AF"/>
    <w:rsid w:val="007521B7"/>
    <w:rsid w:val="00756CA5"/>
    <w:rsid w:val="00787A07"/>
    <w:rsid w:val="007A14A3"/>
    <w:rsid w:val="007B29F4"/>
    <w:rsid w:val="007B69C1"/>
    <w:rsid w:val="00815D42"/>
    <w:rsid w:val="0082103A"/>
    <w:rsid w:val="00842D8C"/>
    <w:rsid w:val="0084394E"/>
    <w:rsid w:val="00893BD9"/>
    <w:rsid w:val="008A2EDD"/>
    <w:rsid w:val="008B72F7"/>
    <w:rsid w:val="008C4743"/>
    <w:rsid w:val="008F2DC2"/>
    <w:rsid w:val="00904918"/>
    <w:rsid w:val="0092633A"/>
    <w:rsid w:val="00984603"/>
    <w:rsid w:val="009938A8"/>
    <w:rsid w:val="009941B8"/>
    <w:rsid w:val="009A6916"/>
    <w:rsid w:val="009C49D1"/>
    <w:rsid w:val="009F1D41"/>
    <w:rsid w:val="009F1FC6"/>
    <w:rsid w:val="00A67AA1"/>
    <w:rsid w:val="00A87F4B"/>
    <w:rsid w:val="00AB6410"/>
    <w:rsid w:val="00AD2063"/>
    <w:rsid w:val="00AE6324"/>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243F6"/>
    <w:rsid w:val="00C459DB"/>
    <w:rsid w:val="00C7429A"/>
    <w:rsid w:val="00CB12EA"/>
    <w:rsid w:val="00CC56DF"/>
    <w:rsid w:val="00D13C8B"/>
    <w:rsid w:val="00D36CA1"/>
    <w:rsid w:val="00D50EF7"/>
    <w:rsid w:val="00D7691B"/>
    <w:rsid w:val="00D86322"/>
    <w:rsid w:val="00DC0232"/>
    <w:rsid w:val="00DD2EB3"/>
    <w:rsid w:val="00DF14A1"/>
    <w:rsid w:val="00DF7234"/>
    <w:rsid w:val="00DF793C"/>
    <w:rsid w:val="00E07AD4"/>
    <w:rsid w:val="00E611BA"/>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6D8CE5-7C73-412E-BCF1-D4A489B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9C34C-3305-4654-B8E0-3908C056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1828</Words>
  <Characters>10971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cp:lastModifiedBy>
  <cp:revision>8</cp:revision>
  <cp:lastPrinted>2017-05-30T13:19:00Z</cp:lastPrinted>
  <dcterms:created xsi:type="dcterms:W3CDTF">2017-05-30T13:03:00Z</dcterms:created>
  <dcterms:modified xsi:type="dcterms:W3CDTF">2017-06-01T13:37:00Z</dcterms:modified>
</cp:coreProperties>
</file>